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9F848" w14:textId="77777777" w:rsidR="00D77968" w:rsidRPr="00D77968" w:rsidRDefault="00C327B5" w:rsidP="00D77968">
      <w:pPr>
        <w:jc w:val="center"/>
        <w:rPr>
          <w:rFonts w:ascii="Arial" w:hAnsi="Arial" w:cs="Arial"/>
          <w:b/>
          <w:szCs w:val="22"/>
        </w:rPr>
      </w:pPr>
      <w:r>
        <w:rPr>
          <w:rFonts w:ascii="Arial" w:hAnsi="Arial" w:cs="Arial"/>
          <w:b/>
          <w:szCs w:val="22"/>
        </w:rPr>
        <w:t>Sandy Lane Primary School</w:t>
      </w:r>
    </w:p>
    <w:p w14:paraId="3039F849" w14:textId="77777777" w:rsidR="00D77968" w:rsidRPr="00D77968" w:rsidRDefault="00D77968" w:rsidP="00D77968">
      <w:pPr>
        <w:tabs>
          <w:tab w:val="left" w:pos="6930"/>
        </w:tabs>
        <w:rPr>
          <w:rFonts w:ascii="Arial" w:hAnsi="Arial" w:cs="Arial"/>
          <w:b/>
          <w:szCs w:val="22"/>
        </w:rPr>
      </w:pPr>
      <w:r w:rsidRPr="00D77968">
        <w:rPr>
          <w:rFonts w:ascii="Arial" w:hAnsi="Arial" w:cs="Arial"/>
          <w:b/>
          <w:szCs w:val="22"/>
        </w:rPr>
        <w:tab/>
      </w:r>
    </w:p>
    <w:p w14:paraId="3039F84A" w14:textId="77777777" w:rsidR="00D77968" w:rsidRPr="00D77968" w:rsidRDefault="00D77968" w:rsidP="00D77968">
      <w:pPr>
        <w:jc w:val="center"/>
        <w:rPr>
          <w:rFonts w:ascii="Arial" w:hAnsi="Arial" w:cs="Arial"/>
          <w:b/>
          <w:szCs w:val="22"/>
        </w:rPr>
      </w:pPr>
      <w:r w:rsidRPr="00D77968">
        <w:rPr>
          <w:rFonts w:ascii="Arial" w:hAnsi="Arial" w:cs="Arial"/>
          <w:b/>
          <w:szCs w:val="22"/>
        </w:rPr>
        <w:t>Outline Job Description</w:t>
      </w:r>
    </w:p>
    <w:p w14:paraId="3039F84B" w14:textId="77777777" w:rsidR="00D77968" w:rsidRPr="00D77968" w:rsidRDefault="00D77968" w:rsidP="00D77968">
      <w:pPr>
        <w:rPr>
          <w:rFonts w:ascii="Arial" w:hAnsi="Arial" w:cs="Arial"/>
          <w:b/>
          <w:szCs w:val="22"/>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77968" w:rsidRPr="00D77968" w14:paraId="3039F84E" w14:textId="77777777" w:rsidTr="007A27CD">
        <w:trPr>
          <w:trHeight w:val="510"/>
        </w:trPr>
        <w:tc>
          <w:tcPr>
            <w:tcW w:w="2340" w:type="dxa"/>
            <w:shd w:val="clear" w:color="auto" w:fill="BFBFBF"/>
            <w:vAlign w:val="center"/>
          </w:tcPr>
          <w:p w14:paraId="3039F84C" w14:textId="77777777" w:rsidR="00D77968" w:rsidRPr="00D77968" w:rsidRDefault="00D77968" w:rsidP="007A27CD">
            <w:pPr>
              <w:tabs>
                <w:tab w:val="left" w:pos="1800"/>
              </w:tabs>
              <w:rPr>
                <w:rFonts w:ascii="Arial" w:hAnsi="Arial" w:cs="Arial"/>
                <w:b/>
                <w:caps/>
                <w:color w:val="FFFFFF"/>
                <w:szCs w:val="22"/>
              </w:rPr>
            </w:pPr>
            <w:r w:rsidRPr="00D77968">
              <w:rPr>
                <w:rFonts w:ascii="Arial" w:hAnsi="Arial" w:cs="Arial"/>
                <w:b/>
                <w:caps/>
                <w:color w:val="FFFFFF"/>
                <w:szCs w:val="22"/>
              </w:rPr>
              <w:t>Post Title:</w:t>
            </w:r>
          </w:p>
        </w:tc>
        <w:tc>
          <w:tcPr>
            <w:tcW w:w="7380" w:type="dxa"/>
            <w:shd w:val="clear" w:color="auto" w:fill="BFBFBF"/>
            <w:vAlign w:val="center"/>
          </w:tcPr>
          <w:p w14:paraId="3039F84D" w14:textId="77777777" w:rsidR="00D77968" w:rsidRPr="00D77968" w:rsidRDefault="00D77968" w:rsidP="007A27CD">
            <w:pPr>
              <w:tabs>
                <w:tab w:val="left" w:pos="1800"/>
              </w:tabs>
              <w:rPr>
                <w:rFonts w:ascii="Arial" w:hAnsi="Arial" w:cs="Arial"/>
                <w:b/>
                <w:caps/>
                <w:color w:val="FFFFFF"/>
                <w:szCs w:val="22"/>
              </w:rPr>
            </w:pPr>
            <w:r w:rsidRPr="00D77968">
              <w:rPr>
                <w:rFonts w:ascii="Arial" w:hAnsi="Arial" w:cs="Arial"/>
                <w:b/>
                <w:caps/>
                <w:color w:val="FFFFFF"/>
                <w:szCs w:val="22"/>
              </w:rPr>
              <w:t>nursery nurse</w:t>
            </w:r>
          </w:p>
        </w:tc>
      </w:tr>
      <w:tr w:rsidR="00D77968" w:rsidRPr="00D77968" w14:paraId="3039F851" w14:textId="77777777" w:rsidTr="007A27CD">
        <w:trPr>
          <w:trHeight w:val="510"/>
        </w:trPr>
        <w:tc>
          <w:tcPr>
            <w:tcW w:w="2340" w:type="dxa"/>
            <w:shd w:val="clear" w:color="auto" w:fill="BFBFBF"/>
            <w:vAlign w:val="center"/>
          </w:tcPr>
          <w:p w14:paraId="3039F84F" w14:textId="77777777" w:rsidR="00D77968" w:rsidRPr="00D77968" w:rsidRDefault="00D77968" w:rsidP="007A27CD">
            <w:pPr>
              <w:tabs>
                <w:tab w:val="left" w:pos="1800"/>
              </w:tabs>
              <w:rPr>
                <w:rFonts w:ascii="Arial" w:hAnsi="Arial" w:cs="Arial"/>
                <w:b/>
                <w:caps/>
                <w:color w:val="FFFFFF"/>
                <w:szCs w:val="22"/>
              </w:rPr>
            </w:pPr>
            <w:r w:rsidRPr="00D77968">
              <w:rPr>
                <w:rFonts w:ascii="Arial" w:hAnsi="Arial" w:cs="Arial"/>
                <w:b/>
                <w:caps/>
                <w:color w:val="FFFFFF"/>
                <w:szCs w:val="22"/>
              </w:rPr>
              <w:t>Post Ref:</w:t>
            </w:r>
          </w:p>
        </w:tc>
        <w:tc>
          <w:tcPr>
            <w:tcW w:w="7380" w:type="dxa"/>
            <w:shd w:val="clear" w:color="auto" w:fill="BFBFBF"/>
            <w:vAlign w:val="center"/>
          </w:tcPr>
          <w:p w14:paraId="3039F850" w14:textId="77777777" w:rsidR="00D77968" w:rsidRPr="00D77968" w:rsidRDefault="00D77968" w:rsidP="007A27CD">
            <w:pPr>
              <w:tabs>
                <w:tab w:val="left" w:pos="1800"/>
              </w:tabs>
              <w:rPr>
                <w:rFonts w:ascii="Arial" w:hAnsi="Arial" w:cs="Arial"/>
                <w:b/>
                <w:caps/>
                <w:color w:val="FFFFFF"/>
                <w:szCs w:val="22"/>
              </w:rPr>
            </w:pPr>
          </w:p>
        </w:tc>
      </w:tr>
      <w:tr w:rsidR="00D77968" w:rsidRPr="00D77968" w14:paraId="3039F854" w14:textId="77777777" w:rsidTr="007A27CD">
        <w:trPr>
          <w:trHeight w:val="510"/>
        </w:trPr>
        <w:tc>
          <w:tcPr>
            <w:tcW w:w="2340" w:type="dxa"/>
            <w:shd w:val="clear" w:color="auto" w:fill="BFBFBF"/>
            <w:vAlign w:val="center"/>
          </w:tcPr>
          <w:p w14:paraId="3039F852" w14:textId="77777777" w:rsidR="00D77968" w:rsidRPr="00D77968" w:rsidRDefault="00D77968" w:rsidP="007A27CD">
            <w:pPr>
              <w:rPr>
                <w:rFonts w:ascii="Arial" w:hAnsi="Arial" w:cs="Arial"/>
                <w:b/>
                <w:caps/>
                <w:color w:val="FFFFFF"/>
                <w:szCs w:val="22"/>
              </w:rPr>
            </w:pPr>
            <w:r w:rsidRPr="00D77968">
              <w:rPr>
                <w:rFonts w:ascii="Arial" w:hAnsi="Arial" w:cs="Arial"/>
                <w:b/>
                <w:caps/>
                <w:color w:val="FFFFFF"/>
                <w:szCs w:val="22"/>
              </w:rPr>
              <w:t>Grade:</w:t>
            </w:r>
          </w:p>
        </w:tc>
        <w:tc>
          <w:tcPr>
            <w:tcW w:w="7380" w:type="dxa"/>
            <w:shd w:val="clear" w:color="auto" w:fill="BFBFBF"/>
            <w:vAlign w:val="center"/>
          </w:tcPr>
          <w:p w14:paraId="3039F853" w14:textId="07C54B6D" w:rsidR="00D77968" w:rsidRPr="00D77968" w:rsidRDefault="00D77968" w:rsidP="007A27CD">
            <w:pPr>
              <w:tabs>
                <w:tab w:val="left" w:pos="1800"/>
              </w:tabs>
              <w:rPr>
                <w:rFonts w:ascii="Arial" w:hAnsi="Arial" w:cs="Arial"/>
                <w:b/>
                <w:caps/>
                <w:color w:val="FFFFFF"/>
                <w:szCs w:val="22"/>
              </w:rPr>
            </w:pPr>
            <w:r w:rsidRPr="00D77968">
              <w:rPr>
                <w:rFonts w:ascii="Arial" w:hAnsi="Arial" w:cs="Arial"/>
                <w:b/>
                <w:caps/>
                <w:color w:val="FFFFFF"/>
                <w:szCs w:val="22"/>
              </w:rPr>
              <w:t>Band 6, SCP</w:t>
            </w:r>
            <w:r w:rsidR="00332146">
              <w:rPr>
                <w:rFonts w:ascii="Arial" w:hAnsi="Arial" w:cs="Arial"/>
                <w:b/>
                <w:caps/>
                <w:color w:val="FFFFFF"/>
                <w:szCs w:val="22"/>
              </w:rPr>
              <w:t xml:space="preserve"> </w:t>
            </w:r>
            <w:r w:rsidR="00F61B6D">
              <w:rPr>
                <w:rFonts w:ascii="Arial" w:hAnsi="Arial" w:cs="Arial"/>
                <w:b/>
                <w:caps/>
                <w:color w:val="FFFFFF"/>
                <w:szCs w:val="22"/>
              </w:rPr>
              <w:t>6-11</w:t>
            </w:r>
          </w:p>
        </w:tc>
      </w:tr>
    </w:tbl>
    <w:p w14:paraId="3039F855" w14:textId="77777777" w:rsidR="00D77968" w:rsidRPr="00D77968" w:rsidRDefault="00D77968" w:rsidP="00D77968">
      <w:pPr>
        <w:rPr>
          <w:rFonts w:ascii="Arial" w:hAnsi="Arial" w:cs="Arial"/>
          <w:b/>
          <w:szCs w:val="22"/>
        </w:rPr>
      </w:pPr>
    </w:p>
    <w:p w14:paraId="3039F856" w14:textId="77777777" w:rsidR="00D77968" w:rsidRPr="00D77968" w:rsidRDefault="00D77968" w:rsidP="00D77968">
      <w:pPr>
        <w:rPr>
          <w:rFonts w:ascii="Arial" w:hAnsi="Arial" w:cs="Arial"/>
          <w:b/>
          <w:caps/>
          <w:szCs w:val="22"/>
        </w:rPr>
      </w:pPr>
      <w:r w:rsidRPr="00D77968">
        <w:rPr>
          <w:rFonts w:ascii="Arial" w:hAnsi="Arial" w:cs="Arial"/>
          <w:b/>
          <w:caps/>
          <w:szCs w:val="22"/>
        </w:rPr>
        <w:t>Generic Introduction:</w:t>
      </w:r>
    </w:p>
    <w:p w14:paraId="3039F857" w14:textId="77777777" w:rsidR="00D77968" w:rsidRPr="00D77968" w:rsidRDefault="00D77968" w:rsidP="00D77968">
      <w:pPr>
        <w:rPr>
          <w:rFonts w:ascii="Arial" w:hAnsi="Arial" w:cs="Arial"/>
          <w:b/>
          <w:sz w:val="22"/>
          <w:szCs w:val="22"/>
        </w:rPr>
      </w:pPr>
    </w:p>
    <w:p w14:paraId="3039F858" w14:textId="77777777" w:rsidR="00D77968" w:rsidRPr="00D77968" w:rsidRDefault="00D77968" w:rsidP="00D77968">
      <w:pPr>
        <w:rPr>
          <w:rFonts w:ascii="Arial" w:hAnsi="Arial" w:cs="Arial"/>
          <w:color w:val="000000"/>
          <w:sz w:val="22"/>
          <w:szCs w:val="22"/>
        </w:rPr>
      </w:pPr>
      <w:r w:rsidRPr="00D77968">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3039F859" w14:textId="77777777" w:rsidR="00D77968" w:rsidRPr="00D77968" w:rsidRDefault="00D77968" w:rsidP="00D77968">
      <w:pPr>
        <w:rPr>
          <w:rFonts w:ascii="Arial" w:hAnsi="Arial" w:cs="Arial"/>
          <w:color w:val="000000"/>
          <w:sz w:val="22"/>
          <w:szCs w:val="22"/>
        </w:rPr>
      </w:pPr>
    </w:p>
    <w:p w14:paraId="3039F85A" w14:textId="77777777" w:rsidR="00D77968" w:rsidRPr="00D77968" w:rsidRDefault="00D77968" w:rsidP="00D77968">
      <w:pPr>
        <w:numPr>
          <w:ilvl w:val="0"/>
          <w:numId w:val="1"/>
        </w:numPr>
        <w:rPr>
          <w:rFonts w:ascii="Arial" w:hAnsi="Arial" w:cs="Arial"/>
          <w:color w:val="000000"/>
          <w:sz w:val="22"/>
          <w:szCs w:val="22"/>
        </w:rPr>
      </w:pPr>
      <w:r w:rsidRPr="00D77968">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3039F85B" w14:textId="77777777" w:rsidR="00D77968" w:rsidRPr="00D77968" w:rsidRDefault="00D77968" w:rsidP="00D77968">
      <w:pPr>
        <w:ind w:left="360"/>
        <w:rPr>
          <w:rFonts w:ascii="Arial" w:hAnsi="Arial" w:cs="Arial"/>
          <w:color w:val="000000"/>
          <w:sz w:val="22"/>
          <w:szCs w:val="22"/>
        </w:rPr>
      </w:pPr>
    </w:p>
    <w:p w14:paraId="3039F85C" w14:textId="77777777" w:rsidR="00D77968" w:rsidRPr="00D77968" w:rsidRDefault="00D77968" w:rsidP="00D77968">
      <w:pPr>
        <w:numPr>
          <w:ilvl w:val="0"/>
          <w:numId w:val="1"/>
        </w:numPr>
        <w:rPr>
          <w:rFonts w:ascii="Arial" w:hAnsi="Arial" w:cs="Arial"/>
          <w:color w:val="000000"/>
          <w:sz w:val="22"/>
          <w:szCs w:val="22"/>
        </w:rPr>
      </w:pPr>
      <w:r w:rsidRPr="00D77968">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14:paraId="3039F85D" w14:textId="77777777" w:rsidR="00D77968" w:rsidRPr="00D77968" w:rsidRDefault="00D77968" w:rsidP="00D77968">
      <w:pPr>
        <w:rPr>
          <w:rFonts w:ascii="Arial" w:hAnsi="Arial" w:cs="Arial"/>
          <w:color w:val="000000"/>
          <w:sz w:val="22"/>
          <w:szCs w:val="22"/>
        </w:rPr>
      </w:pPr>
    </w:p>
    <w:p w14:paraId="3039F85E" w14:textId="77777777" w:rsidR="00D77968" w:rsidRPr="00D77968" w:rsidRDefault="00C327B5" w:rsidP="00D77968">
      <w:pPr>
        <w:numPr>
          <w:ilvl w:val="0"/>
          <w:numId w:val="1"/>
        </w:numPr>
        <w:rPr>
          <w:rFonts w:ascii="Arial" w:hAnsi="Arial" w:cs="Arial"/>
          <w:color w:val="000000"/>
          <w:sz w:val="22"/>
          <w:szCs w:val="22"/>
        </w:rPr>
      </w:pPr>
      <w:r>
        <w:rPr>
          <w:rFonts w:ascii="Arial" w:hAnsi="Arial" w:cs="Arial"/>
          <w:color w:val="000000"/>
          <w:sz w:val="22"/>
          <w:szCs w:val="22"/>
        </w:rPr>
        <w:t>This school</w:t>
      </w:r>
      <w:r w:rsidR="00D77968" w:rsidRPr="00D77968">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00D77968" w:rsidRPr="00C327B5">
        <w:rPr>
          <w:rFonts w:ascii="Arial" w:hAnsi="Arial" w:cs="Arial"/>
          <w:color w:val="000000"/>
          <w:sz w:val="22"/>
          <w:szCs w:val="22"/>
        </w:rPr>
        <w:t>and access to the Council Services.</w:t>
      </w:r>
    </w:p>
    <w:p w14:paraId="3039F85F" w14:textId="77777777" w:rsidR="00D77968" w:rsidRPr="00D77968" w:rsidRDefault="00D77968" w:rsidP="00D77968">
      <w:pPr>
        <w:rPr>
          <w:rFonts w:ascii="Arial" w:hAnsi="Arial" w:cs="Arial"/>
          <w:color w:val="000000"/>
          <w:sz w:val="22"/>
          <w:szCs w:val="22"/>
        </w:rPr>
      </w:pPr>
    </w:p>
    <w:p w14:paraId="3039F860" w14:textId="77777777" w:rsidR="00D77968" w:rsidRPr="00D77968" w:rsidRDefault="00C327B5" w:rsidP="00D77968">
      <w:pPr>
        <w:numPr>
          <w:ilvl w:val="0"/>
          <w:numId w:val="1"/>
        </w:numPr>
        <w:rPr>
          <w:rFonts w:ascii="Arial" w:hAnsi="Arial" w:cs="Arial"/>
          <w:color w:val="000000"/>
          <w:sz w:val="22"/>
          <w:szCs w:val="22"/>
        </w:rPr>
      </w:pPr>
      <w:r w:rsidRPr="00C327B5">
        <w:rPr>
          <w:rFonts w:ascii="Arial" w:hAnsi="Arial" w:cs="Arial"/>
          <w:color w:val="000000"/>
          <w:sz w:val="22"/>
          <w:szCs w:val="22"/>
        </w:rPr>
        <w:t>This school</w:t>
      </w:r>
      <w:r w:rsidR="00D77968" w:rsidRPr="00D77968">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3039F861" w14:textId="77777777" w:rsidR="00D77968" w:rsidRPr="00D77968" w:rsidRDefault="00D77968" w:rsidP="00D77968">
      <w:pPr>
        <w:rPr>
          <w:rFonts w:ascii="Arial" w:hAnsi="Arial" w:cs="Arial"/>
          <w:sz w:val="22"/>
          <w:szCs w:val="22"/>
        </w:rPr>
      </w:pPr>
    </w:p>
    <w:p w14:paraId="3039F862" w14:textId="77777777" w:rsidR="00D77968" w:rsidRPr="00D77968" w:rsidRDefault="00D77968" w:rsidP="00D77968">
      <w:pPr>
        <w:rPr>
          <w:rFonts w:ascii="Arial" w:hAnsi="Arial" w:cs="Arial"/>
          <w:b/>
          <w:caps/>
          <w:szCs w:val="22"/>
        </w:rPr>
      </w:pPr>
      <w:r w:rsidRPr="00D77968">
        <w:rPr>
          <w:rFonts w:ascii="Arial" w:hAnsi="Arial" w:cs="Arial"/>
          <w:b/>
          <w:caps/>
          <w:szCs w:val="22"/>
        </w:rPr>
        <w:t>Prime Objectives of the Post:</w:t>
      </w:r>
    </w:p>
    <w:p w14:paraId="3039F863" w14:textId="77777777" w:rsidR="00D77968" w:rsidRPr="00D77968" w:rsidRDefault="00D77968" w:rsidP="00D77968">
      <w:pPr>
        <w:rPr>
          <w:rFonts w:ascii="Arial" w:hAnsi="Arial" w:cs="Arial"/>
          <w:sz w:val="22"/>
          <w:szCs w:val="22"/>
        </w:rPr>
      </w:pPr>
    </w:p>
    <w:p w14:paraId="3039F864" w14:textId="77777777" w:rsidR="00D77968" w:rsidRPr="00D77968" w:rsidRDefault="00D77968" w:rsidP="00D77968">
      <w:pPr>
        <w:jc w:val="both"/>
        <w:rPr>
          <w:rFonts w:ascii="Arial" w:hAnsi="Arial" w:cs="Arial"/>
          <w:sz w:val="22"/>
          <w:szCs w:val="22"/>
        </w:rPr>
      </w:pPr>
      <w:r w:rsidRPr="00D77968">
        <w:rPr>
          <w:rFonts w:ascii="Arial" w:hAnsi="Arial" w:cs="Arial"/>
          <w:sz w:val="22"/>
          <w:szCs w:val="22"/>
        </w:rPr>
        <w:t xml:space="preserve">To work as part of a team in assisting and consolidating the work of teaching staff in the school. Supporting children’s learning with full regard to their individual social/emotional/physical/intellectual needs, whilst promoting and maintaining an efficient, attractive and safe environment. </w:t>
      </w:r>
    </w:p>
    <w:p w14:paraId="3039F865" w14:textId="77777777" w:rsidR="00D77968" w:rsidRPr="00D77968" w:rsidRDefault="00D77968" w:rsidP="00D77968">
      <w:pPr>
        <w:rPr>
          <w:rFonts w:ascii="Arial" w:hAnsi="Arial" w:cs="Arial"/>
          <w:sz w:val="22"/>
          <w:szCs w:val="22"/>
        </w:rPr>
      </w:pPr>
    </w:p>
    <w:p w14:paraId="3039F866" w14:textId="77777777" w:rsidR="00D77968" w:rsidRPr="00D77968" w:rsidRDefault="00D77968" w:rsidP="00D77968">
      <w:pPr>
        <w:rPr>
          <w:rFonts w:ascii="Arial" w:hAnsi="Arial" w:cs="Arial"/>
          <w:sz w:val="22"/>
          <w:szCs w:val="22"/>
        </w:rPr>
      </w:pPr>
      <w:r w:rsidRPr="00D77968">
        <w:rPr>
          <w:rFonts w:ascii="Arial" w:hAnsi="Arial" w:cs="Arial"/>
          <w:sz w:val="22"/>
          <w:szCs w:val="22"/>
        </w:rPr>
        <w:t>May from time to time be required to undertake other duties commensurate with the grade and level of responsibility defined in this job description.</w:t>
      </w:r>
    </w:p>
    <w:p w14:paraId="15F5D557" w14:textId="77777777" w:rsidR="00F61B6D" w:rsidRPr="00D77968" w:rsidRDefault="00F61B6D" w:rsidP="00D77968">
      <w:pPr>
        <w:rPr>
          <w:rFonts w:ascii="Arial" w:hAnsi="Arial" w:cs="Arial"/>
          <w:sz w:val="22"/>
          <w:szCs w:val="22"/>
        </w:rPr>
      </w:pPr>
    </w:p>
    <w:p w14:paraId="3039F868" w14:textId="77777777" w:rsidR="00D77968" w:rsidRPr="00D77968" w:rsidRDefault="00D77968" w:rsidP="00D77968">
      <w:pPr>
        <w:rPr>
          <w:rFonts w:ascii="Arial" w:hAnsi="Arial" w:cs="Arial"/>
          <w:b/>
          <w:caps/>
          <w:szCs w:val="22"/>
        </w:rPr>
      </w:pPr>
      <w:r w:rsidRPr="00D77968">
        <w:rPr>
          <w:rFonts w:ascii="Arial" w:hAnsi="Arial" w:cs="Arial"/>
          <w:b/>
          <w:caps/>
          <w:szCs w:val="22"/>
        </w:rPr>
        <w:t xml:space="preserve">Knowledge and Skills: </w:t>
      </w:r>
    </w:p>
    <w:p w14:paraId="3039F869" w14:textId="77777777" w:rsidR="00D77968" w:rsidRPr="00D77968" w:rsidRDefault="00D77968" w:rsidP="00D77968">
      <w:pPr>
        <w:rPr>
          <w:rFonts w:ascii="Arial" w:hAnsi="Arial" w:cs="Arial"/>
          <w:b/>
          <w:caps/>
          <w:sz w:val="22"/>
          <w:szCs w:val="22"/>
        </w:rPr>
      </w:pPr>
    </w:p>
    <w:p w14:paraId="3039F86A" w14:textId="77777777" w:rsidR="00D77968" w:rsidRPr="00D77968" w:rsidRDefault="00D77968" w:rsidP="00D77968">
      <w:pPr>
        <w:rPr>
          <w:rFonts w:ascii="Arial" w:hAnsi="Arial" w:cs="Arial"/>
          <w:sz w:val="22"/>
          <w:szCs w:val="22"/>
        </w:rPr>
      </w:pPr>
      <w:r w:rsidRPr="00D77968">
        <w:rPr>
          <w:rFonts w:ascii="Arial" w:hAnsi="Arial" w:cs="Arial"/>
          <w:i/>
          <w:sz w:val="22"/>
          <w:szCs w:val="22"/>
        </w:rPr>
        <w:t>(See Personnel Specification)</w:t>
      </w:r>
    </w:p>
    <w:p w14:paraId="3039F86B" w14:textId="77777777" w:rsidR="00D77968" w:rsidRPr="00D77968" w:rsidRDefault="00D77968" w:rsidP="00D77968">
      <w:pPr>
        <w:rPr>
          <w:rFonts w:ascii="Arial" w:hAnsi="Arial" w:cs="Arial"/>
          <w:sz w:val="22"/>
          <w:szCs w:val="22"/>
        </w:rPr>
      </w:pPr>
    </w:p>
    <w:p w14:paraId="3039F86C" w14:textId="77777777" w:rsidR="00D77968" w:rsidRPr="00D77968" w:rsidRDefault="00D77968" w:rsidP="00D77968">
      <w:pPr>
        <w:tabs>
          <w:tab w:val="left" w:pos="-720"/>
        </w:tabs>
        <w:suppressAutoHyphens/>
        <w:rPr>
          <w:rFonts w:ascii="Arial" w:hAnsi="Arial" w:cs="Arial"/>
          <w:b/>
          <w:caps/>
          <w:color w:val="000000"/>
          <w:szCs w:val="22"/>
        </w:rPr>
      </w:pPr>
      <w:r w:rsidRPr="00D77968">
        <w:rPr>
          <w:rFonts w:ascii="Arial" w:hAnsi="Arial" w:cs="Arial"/>
          <w:b/>
          <w:caps/>
          <w:color w:val="000000"/>
          <w:szCs w:val="22"/>
        </w:rPr>
        <w:t>Effort Demands:</w:t>
      </w:r>
    </w:p>
    <w:p w14:paraId="3039F86D" w14:textId="77777777" w:rsidR="00D77968" w:rsidRPr="00D77968" w:rsidRDefault="00D77968" w:rsidP="00D77968">
      <w:pPr>
        <w:tabs>
          <w:tab w:val="left" w:pos="-720"/>
        </w:tabs>
        <w:suppressAutoHyphens/>
        <w:rPr>
          <w:rFonts w:ascii="Arial" w:hAnsi="Arial" w:cs="Arial"/>
          <w:b/>
          <w:color w:val="000000"/>
          <w:sz w:val="22"/>
          <w:szCs w:val="22"/>
        </w:rPr>
      </w:pPr>
    </w:p>
    <w:p w14:paraId="3039F86E" w14:textId="77777777" w:rsidR="00D77968" w:rsidRPr="00D77968" w:rsidRDefault="00D77968" w:rsidP="00D77968">
      <w:pPr>
        <w:pStyle w:val="ListParagraph"/>
        <w:numPr>
          <w:ilvl w:val="0"/>
          <w:numId w:val="5"/>
        </w:numPr>
        <w:ind w:left="360"/>
        <w:jc w:val="both"/>
        <w:rPr>
          <w:rFonts w:ascii="Arial" w:hAnsi="Arial" w:cs="Arial"/>
          <w:sz w:val="22"/>
          <w:szCs w:val="22"/>
        </w:rPr>
      </w:pPr>
      <w:r w:rsidRPr="00D77968">
        <w:rPr>
          <w:rFonts w:ascii="Arial" w:hAnsi="Arial" w:cs="Arial"/>
          <w:sz w:val="22"/>
          <w:szCs w:val="22"/>
        </w:rPr>
        <w:t>Will work within defined guidelines as set by the classroom teacher, consulting on the planning of daily and weekly activities. This involves giving sensitive and supportive intervention in a designated classroom/learning area.</w:t>
      </w:r>
    </w:p>
    <w:p w14:paraId="3039F86F" w14:textId="77777777" w:rsidR="00D77968" w:rsidRPr="00D77968" w:rsidRDefault="00D77968" w:rsidP="00D77968">
      <w:pPr>
        <w:pStyle w:val="ListParagraph"/>
        <w:ind w:left="0"/>
        <w:jc w:val="both"/>
        <w:rPr>
          <w:rFonts w:ascii="Arial" w:hAnsi="Arial" w:cs="Arial"/>
          <w:sz w:val="22"/>
          <w:szCs w:val="22"/>
        </w:rPr>
      </w:pPr>
      <w:r w:rsidRPr="00D77968">
        <w:rPr>
          <w:rFonts w:ascii="Arial" w:hAnsi="Arial" w:cs="Arial"/>
          <w:sz w:val="22"/>
          <w:szCs w:val="22"/>
        </w:rPr>
        <w:t xml:space="preserve"> </w:t>
      </w:r>
    </w:p>
    <w:p w14:paraId="3039F870" w14:textId="77777777" w:rsidR="00D77968" w:rsidRPr="00D77968" w:rsidRDefault="00D77968" w:rsidP="00D77968">
      <w:pPr>
        <w:pStyle w:val="Heading1"/>
        <w:numPr>
          <w:ilvl w:val="0"/>
          <w:numId w:val="5"/>
        </w:numPr>
        <w:spacing w:before="0" w:after="0"/>
        <w:ind w:left="360"/>
        <w:jc w:val="both"/>
        <w:rPr>
          <w:b w:val="0"/>
          <w:sz w:val="22"/>
          <w:szCs w:val="22"/>
        </w:rPr>
      </w:pPr>
      <w:r w:rsidRPr="00D77968">
        <w:rPr>
          <w:b w:val="0"/>
          <w:sz w:val="22"/>
          <w:szCs w:val="22"/>
        </w:rPr>
        <w:t>Will collaborate with colleagues across the wider school community, in the curriculum planning process within the school guidelines.</w:t>
      </w:r>
    </w:p>
    <w:p w14:paraId="3039F871" w14:textId="77777777" w:rsidR="00D77968" w:rsidRPr="00D77968" w:rsidRDefault="00D77968" w:rsidP="00D77968">
      <w:pPr>
        <w:rPr>
          <w:rFonts w:ascii="Arial" w:hAnsi="Arial" w:cs="Arial"/>
          <w:sz w:val="22"/>
          <w:szCs w:val="22"/>
        </w:rPr>
      </w:pPr>
    </w:p>
    <w:p w14:paraId="3039F872" w14:textId="77777777" w:rsidR="00D77968" w:rsidRPr="00D77968" w:rsidRDefault="00D77968" w:rsidP="00D77968">
      <w:pPr>
        <w:pStyle w:val="Heading1"/>
        <w:numPr>
          <w:ilvl w:val="0"/>
          <w:numId w:val="5"/>
        </w:numPr>
        <w:spacing w:before="0" w:after="0"/>
        <w:ind w:left="360"/>
        <w:jc w:val="both"/>
        <w:rPr>
          <w:b w:val="0"/>
          <w:sz w:val="22"/>
          <w:szCs w:val="22"/>
        </w:rPr>
      </w:pPr>
      <w:r w:rsidRPr="00D77968">
        <w:rPr>
          <w:b w:val="0"/>
          <w:sz w:val="22"/>
          <w:szCs w:val="22"/>
        </w:rPr>
        <w:t>Will supervise groups of children for periods of time throughout the school day.</w:t>
      </w:r>
    </w:p>
    <w:p w14:paraId="3039F873" w14:textId="77777777" w:rsidR="00D77968" w:rsidRPr="00D77968" w:rsidRDefault="00D77968" w:rsidP="00D77968">
      <w:pPr>
        <w:rPr>
          <w:rFonts w:ascii="Arial" w:hAnsi="Arial" w:cs="Arial"/>
          <w:sz w:val="22"/>
          <w:szCs w:val="22"/>
        </w:rPr>
      </w:pPr>
    </w:p>
    <w:p w14:paraId="3039F874" w14:textId="77777777" w:rsidR="00D77968" w:rsidRPr="00D77968" w:rsidRDefault="00D77968" w:rsidP="00D77968">
      <w:pPr>
        <w:pStyle w:val="Heading1"/>
        <w:numPr>
          <w:ilvl w:val="0"/>
          <w:numId w:val="5"/>
        </w:numPr>
        <w:spacing w:before="0" w:after="0"/>
        <w:ind w:left="360"/>
        <w:jc w:val="both"/>
        <w:rPr>
          <w:b w:val="0"/>
          <w:sz w:val="22"/>
          <w:szCs w:val="22"/>
        </w:rPr>
      </w:pPr>
      <w:r w:rsidRPr="00D77968">
        <w:rPr>
          <w:b w:val="0"/>
          <w:sz w:val="22"/>
          <w:szCs w:val="22"/>
        </w:rPr>
        <w:t xml:space="preserve">Will carry out duties involving physical demands, commensurate with classroom duties for example, long periods of standing/walking or bending and lifting.  </w:t>
      </w:r>
    </w:p>
    <w:p w14:paraId="3039F875" w14:textId="77777777" w:rsidR="00D77968" w:rsidRPr="00D77968" w:rsidRDefault="00D77968" w:rsidP="00D77968">
      <w:pPr>
        <w:rPr>
          <w:rFonts w:ascii="Arial" w:hAnsi="Arial" w:cs="Arial"/>
          <w:sz w:val="22"/>
          <w:szCs w:val="22"/>
        </w:rPr>
      </w:pPr>
    </w:p>
    <w:p w14:paraId="3039F876" w14:textId="77777777" w:rsidR="00D77968" w:rsidRPr="00D77968" w:rsidRDefault="00D77968" w:rsidP="00D77968">
      <w:pPr>
        <w:pStyle w:val="ListParagraph"/>
        <w:numPr>
          <w:ilvl w:val="0"/>
          <w:numId w:val="5"/>
        </w:numPr>
        <w:ind w:left="360"/>
        <w:jc w:val="both"/>
        <w:rPr>
          <w:rFonts w:ascii="Arial" w:hAnsi="Arial" w:cs="Arial"/>
          <w:sz w:val="22"/>
          <w:szCs w:val="22"/>
        </w:rPr>
      </w:pPr>
      <w:r w:rsidRPr="00D77968">
        <w:rPr>
          <w:rFonts w:ascii="Arial" w:hAnsi="Arial" w:cs="Arial"/>
          <w:sz w:val="22"/>
          <w:szCs w:val="22"/>
        </w:rPr>
        <w:t>Work to deadlines as part of a team and alone to ensure the provision of high-standard education.</w:t>
      </w:r>
    </w:p>
    <w:p w14:paraId="3039F877" w14:textId="77777777" w:rsidR="00D77968" w:rsidRPr="00D77968" w:rsidRDefault="00D77968" w:rsidP="00D77968">
      <w:pPr>
        <w:pStyle w:val="ListParagraph"/>
        <w:ind w:left="0"/>
        <w:jc w:val="both"/>
        <w:rPr>
          <w:rFonts w:ascii="Arial" w:hAnsi="Arial" w:cs="Arial"/>
          <w:sz w:val="22"/>
          <w:szCs w:val="22"/>
        </w:rPr>
      </w:pPr>
    </w:p>
    <w:p w14:paraId="3039F878" w14:textId="77777777" w:rsidR="00D77968" w:rsidRPr="00D77968" w:rsidRDefault="00D77968" w:rsidP="00D77968">
      <w:pPr>
        <w:pStyle w:val="ListParagraph"/>
        <w:numPr>
          <w:ilvl w:val="0"/>
          <w:numId w:val="5"/>
        </w:numPr>
        <w:ind w:left="360"/>
        <w:jc w:val="both"/>
        <w:rPr>
          <w:rFonts w:ascii="Arial" w:hAnsi="Arial" w:cs="Arial"/>
          <w:sz w:val="22"/>
          <w:szCs w:val="22"/>
        </w:rPr>
      </w:pPr>
      <w:r w:rsidRPr="00D77968">
        <w:rPr>
          <w:rFonts w:ascii="Arial" w:hAnsi="Arial" w:cs="Arial"/>
          <w:sz w:val="22"/>
          <w:szCs w:val="22"/>
        </w:rPr>
        <w:t xml:space="preserve">Will be required to manage the conflicting demands of pupils, parents and colleagues whilst dealing with unavoidable interruptions. </w:t>
      </w:r>
    </w:p>
    <w:p w14:paraId="3039F879" w14:textId="77777777" w:rsidR="00D77968" w:rsidRPr="00D77968" w:rsidRDefault="00D77968" w:rsidP="00D77968">
      <w:pPr>
        <w:pStyle w:val="ListParagraph"/>
        <w:ind w:left="0"/>
        <w:jc w:val="both"/>
        <w:rPr>
          <w:rFonts w:ascii="Arial" w:hAnsi="Arial" w:cs="Arial"/>
          <w:sz w:val="22"/>
          <w:szCs w:val="22"/>
        </w:rPr>
      </w:pPr>
    </w:p>
    <w:p w14:paraId="3039F87A" w14:textId="77777777" w:rsidR="00D77968" w:rsidRPr="00D77968" w:rsidRDefault="00D77968" w:rsidP="00D77968">
      <w:pPr>
        <w:pStyle w:val="ListParagraph"/>
        <w:numPr>
          <w:ilvl w:val="0"/>
          <w:numId w:val="5"/>
        </w:numPr>
        <w:ind w:left="360"/>
        <w:jc w:val="both"/>
        <w:rPr>
          <w:rFonts w:ascii="Arial" w:hAnsi="Arial" w:cs="Arial"/>
          <w:sz w:val="22"/>
          <w:szCs w:val="22"/>
        </w:rPr>
      </w:pPr>
      <w:r w:rsidRPr="00D77968">
        <w:rPr>
          <w:rFonts w:ascii="Arial" w:hAnsi="Arial" w:cs="Arial"/>
          <w:sz w:val="22"/>
          <w:szCs w:val="22"/>
        </w:rPr>
        <w:t>Will, as a key practitioner, have informal daily contact and meetings concerning the education and welfare of a designated group of children, including parent support, reports for meetings and contact with other professionals/outside agencies.</w:t>
      </w:r>
    </w:p>
    <w:p w14:paraId="3039F87B" w14:textId="77777777" w:rsidR="00D77968" w:rsidRPr="00D77968" w:rsidRDefault="00D77968" w:rsidP="00D77968">
      <w:pPr>
        <w:pStyle w:val="ListParagraph"/>
        <w:ind w:left="0"/>
        <w:jc w:val="both"/>
        <w:rPr>
          <w:rFonts w:ascii="Arial" w:hAnsi="Arial" w:cs="Arial"/>
          <w:sz w:val="22"/>
          <w:szCs w:val="22"/>
        </w:rPr>
      </w:pPr>
    </w:p>
    <w:p w14:paraId="3039F87C" w14:textId="77777777" w:rsidR="00D77968" w:rsidRPr="00D77968" w:rsidRDefault="00D77968" w:rsidP="00D77968">
      <w:pPr>
        <w:pStyle w:val="ListParagraph"/>
        <w:numPr>
          <w:ilvl w:val="0"/>
          <w:numId w:val="5"/>
        </w:numPr>
        <w:ind w:left="360"/>
        <w:jc w:val="both"/>
        <w:rPr>
          <w:rFonts w:ascii="Arial" w:hAnsi="Arial" w:cs="Arial"/>
          <w:sz w:val="22"/>
          <w:szCs w:val="22"/>
        </w:rPr>
      </w:pPr>
      <w:r w:rsidRPr="00D77968">
        <w:rPr>
          <w:rFonts w:ascii="Arial" w:hAnsi="Arial" w:cs="Arial"/>
          <w:sz w:val="22"/>
          <w:szCs w:val="22"/>
        </w:rPr>
        <w:t xml:space="preserve">Will attend and contribute to staff meetings, discussions and case conferences as appropriate. </w:t>
      </w:r>
    </w:p>
    <w:p w14:paraId="3039F87D" w14:textId="77777777" w:rsidR="00D77968" w:rsidRPr="00D77968" w:rsidRDefault="00D77968" w:rsidP="00D77968">
      <w:pPr>
        <w:pStyle w:val="ListParagraph"/>
        <w:ind w:left="0"/>
        <w:jc w:val="both"/>
        <w:rPr>
          <w:rFonts w:ascii="Arial" w:hAnsi="Arial" w:cs="Arial"/>
          <w:sz w:val="22"/>
          <w:szCs w:val="22"/>
        </w:rPr>
      </w:pPr>
    </w:p>
    <w:p w14:paraId="3039F87E" w14:textId="77777777" w:rsidR="00D77968" w:rsidRPr="00D77968" w:rsidRDefault="00D77968" w:rsidP="00D77968">
      <w:pPr>
        <w:numPr>
          <w:ilvl w:val="0"/>
          <w:numId w:val="5"/>
        </w:numPr>
        <w:ind w:left="360"/>
        <w:jc w:val="both"/>
        <w:rPr>
          <w:rFonts w:ascii="Arial" w:hAnsi="Arial" w:cs="Arial"/>
          <w:sz w:val="22"/>
          <w:szCs w:val="22"/>
        </w:rPr>
      </w:pPr>
      <w:r w:rsidRPr="00D77968">
        <w:rPr>
          <w:rFonts w:ascii="Arial" w:hAnsi="Arial" w:cs="Arial"/>
          <w:sz w:val="22"/>
          <w:szCs w:val="22"/>
        </w:rPr>
        <w:t>Will give advice and guidance to service users on both internal and external policies and statutory requirements related to the wellbeing of the children.</w:t>
      </w:r>
    </w:p>
    <w:p w14:paraId="3039F87F" w14:textId="77777777" w:rsidR="00D77968" w:rsidRPr="00D77968" w:rsidRDefault="00D77968" w:rsidP="00D77968">
      <w:pPr>
        <w:pStyle w:val="TxBr12p3"/>
        <w:spacing w:line="243" w:lineRule="exact"/>
        <w:ind w:left="360"/>
        <w:rPr>
          <w:rFonts w:ascii="Arial" w:hAnsi="Arial" w:cs="Arial"/>
          <w:color w:val="000000"/>
          <w:sz w:val="22"/>
          <w:szCs w:val="22"/>
        </w:rPr>
      </w:pPr>
    </w:p>
    <w:p w14:paraId="3039F880" w14:textId="77777777" w:rsidR="00D77968" w:rsidRPr="00D77968" w:rsidRDefault="00D77968" w:rsidP="00D77968">
      <w:pPr>
        <w:tabs>
          <w:tab w:val="left" w:pos="-720"/>
        </w:tabs>
        <w:suppressAutoHyphens/>
        <w:rPr>
          <w:rFonts w:ascii="Arial" w:hAnsi="Arial" w:cs="Arial"/>
          <w:b/>
          <w:color w:val="000000"/>
          <w:szCs w:val="22"/>
        </w:rPr>
      </w:pPr>
      <w:r w:rsidRPr="00D77968">
        <w:rPr>
          <w:rFonts w:ascii="Arial" w:hAnsi="Arial" w:cs="Arial"/>
          <w:b/>
          <w:caps/>
          <w:color w:val="000000"/>
          <w:szCs w:val="22"/>
        </w:rPr>
        <w:t>Responsibilities</w:t>
      </w:r>
      <w:r w:rsidRPr="00D77968">
        <w:rPr>
          <w:rFonts w:ascii="Arial" w:hAnsi="Arial" w:cs="Arial"/>
          <w:b/>
          <w:color w:val="000000"/>
          <w:szCs w:val="22"/>
        </w:rPr>
        <w:t>:</w:t>
      </w:r>
    </w:p>
    <w:p w14:paraId="3039F881" w14:textId="77777777" w:rsidR="00D77968" w:rsidRPr="00D77968" w:rsidRDefault="00D77968" w:rsidP="00D77968">
      <w:pPr>
        <w:tabs>
          <w:tab w:val="left" w:pos="-720"/>
        </w:tabs>
        <w:suppressAutoHyphens/>
        <w:rPr>
          <w:rFonts w:ascii="Arial" w:hAnsi="Arial" w:cs="Arial"/>
          <w:color w:val="000000"/>
          <w:sz w:val="22"/>
          <w:szCs w:val="22"/>
        </w:rPr>
      </w:pPr>
    </w:p>
    <w:p w14:paraId="3039F882" w14:textId="77777777" w:rsidR="00D77968" w:rsidRPr="00D77968" w:rsidRDefault="00D77968" w:rsidP="00D77968">
      <w:pPr>
        <w:pStyle w:val="ListParagraph"/>
        <w:numPr>
          <w:ilvl w:val="0"/>
          <w:numId w:val="8"/>
        </w:numPr>
        <w:jc w:val="both"/>
        <w:rPr>
          <w:rFonts w:ascii="Arial" w:hAnsi="Arial" w:cs="Arial"/>
          <w:sz w:val="22"/>
          <w:szCs w:val="22"/>
        </w:rPr>
      </w:pPr>
      <w:r w:rsidRPr="00D77968">
        <w:rPr>
          <w:rFonts w:ascii="Arial" w:hAnsi="Arial" w:cs="Arial"/>
          <w:sz w:val="22"/>
          <w:szCs w:val="22"/>
        </w:rPr>
        <w:t>Will treat all users of the school with courtesy and consideration, maintaining effective relationships.</w:t>
      </w:r>
    </w:p>
    <w:p w14:paraId="3039F883" w14:textId="77777777" w:rsidR="00D77968" w:rsidRPr="00D77968" w:rsidRDefault="00D77968" w:rsidP="00D77968">
      <w:pPr>
        <w:pStyle w:val="ListParagraph"/>
        <w:ind w:left="0"/>
        <w:jc w:val="both"/>
        <w:rPr>
          <w:rFonts w:ascii="Arial" w:hAnsi="Arial" w:cs="Arial"/>
          <w:sz w:val="22"/>
          <w:szCs w:val="22"/>
        </w:rPr>
      </w:pPr>
    </w:p>
    <w:p w14:paraId="3039F884" w14:textId="77777777" w:rsidR="00D77968" w:rsidRPr="00D77968" w:rsidRDefault="00D77968" w:rsidP="00D77968">
      <w:pPr>
        <w:numPr>
          <w:ilvl w:val="0"/>
          <w:numId w:val="6"/>
        </w:numPr>
        <w:jc w:val="both"/>
        <w:rPr>
          <w:rFonts w:ascii="Arial" w:hAnsi="Arial" w:cs="Arial"/>
          <w:sz w:val="22"/>
          <w:szCs w:val="22"/>
        </w:rPr>
      </w:pPr>
      <w:r w:rsidRPr="00D77968">
        <w:rPr>
          <w:rFonts w:ascii="Arial" w:hAnsi="Arial" w:cs="Arial"/>
          <w:sz w:val="22"/>
          <w:szCs w:val="22"/>
        </w:rPr>
        <w:t>Will contribute to the performance of the school, ensuring that a customer-focused service is provided.</w:t>
      </w:r>
    </w:p>
    <w:p w14:paraId="3039F885" w14:textId="77777777" w:rsidR="00D77968" w:rsidRPr="00D77968" w:rsidRDefault="00D77968" w:rsidP="00D77968">
      <w:pPr>
        <w:jc w:val="both"/>
        <w:rPr>
          <w:rFonts w:ascii="Arial" w:hAnsi="Arial" w:cs="Arial"/>
          <w:sz w:val="22"/>
          <w:szCs w:val="22"/>
        </w:rPr>
      </w:pPr>
    </w:p>
    <w:p w14:paraId="3039F886" w14:textId="77777777" w:rsidR="00D77968" w:rsidRPr="00D77968" w:rsidRDefault="00D77968" w:rsidP="00D77968">
      <w:pPr>
        <w:pStyle w:val="ListParagraph"/>
        <w:numPr>
          <w:ilvl w:val="0"/>
          <w:numId w:val="8"/>
        </w:numPr>
        <w:jc w:val="both"/>
        <w:rPr>
          <w:rFonts w:ascii="Arial" w:hAnsi="Arial" w:cs="Arial"/>
          <w:sz w:val="22"/>
          <w:szCs w:val="22"/>
        </w:rPr>
      </w:pPr>
      <w:r w:rsidRPr="00D77968">
        <w:rPr>
          <w:rFonts w:ascii="Arial" w:hAnsi="Arial" w:cs="Arial"/>
          <w:sz w:val="22"/>
          <w:szCs w:val="22"/>
        </w:rPr>
        <w:t xml:space="preserve">Will accurately maintain the records of designated groups of children and contribute to the evaluation process both verbally and in confidential written reports. </w:t>
      </w:r>
    </w:p>
    <w:p w14:paraId="3039F887" w14:textId="77777777" w:rsidR="00D77968" w:rsidRPr="00D77968" w:rsidRDefault="00D77968" w:rsidP="00D77968">
      <w:pPr>
        <w:pStyle w:val="ListParagraph"/>
        <w:ind w:left="0"/>
        <w:jc w:val="both"/>
        <w:rPr>
          <w:rFonts w:ascii="Arial" w:hAnsi="Arial" w:cs="Arial"/>
          <w:sz w:val="22"/>
          <w:szCs w:val="22"/>
        </w:rPr>
      </w:pPr>
    </w:p>
    <w:p w14:paraId="3039F888" w14:textId="77777777" w:rsidR="00D77968" w:rsidRPr="00D77968" w:rsidRDefault="00D77968" w:rsidP="00D77968">
      <w:pPr>
        <w:pStyle w:val="ListParagraph"/>
        <w:numPr>
          <w:ilvl w:val="0"/>
          <w:numId w:val="2"/>
        </w:numPr>
        <w:autoSpaceDE w:val="0"/>
        <w:autoSpaceDN w:val="0"/>
        <w:adjustRightInd w:val="0"/>
        <w:jc w:val="both"/>
        <w:rPr>
          <w:rFonts w:ascii="Arial" w:hAnsi="Arial" w:cs="Arial"/>
          <w:sz w:val="22"/>
          <w:szCs w:val="22"/>
        </w:rPr>
      </w:pPr>
      <w:r w:rsidRPr="00D77968">
        <w:rPr>
          <w:rFonts w:ascii="Arial" w:hAnsi="Arial" w:cs="Arial"/>
          <w:sz w:val="22"/>
          <w:szCs w:val="22"/>
        </w:rPr>
        <w:t>Will when requested, participate in the induction and training of other colleagues, students or trainees.</w:t>
      </w:r>
    </w:p>
    <w:p w14:paraId="3039F889" w14:textId="77777777" w:rsidR="00D77968" w:rsidRPr="00D77968" w:rsidRDefault="00D77968" w:rsidP="00D77968">
      <w:pPr>
        <w:pStyle w:val="ListParagraph"/>
        <w:autoSpaceDE w:val="0"/>
        <w:autoSpaceDN w:val="0"/>
        <w:adjustRightInd w:val="0"/>
        <w:ind w:left="0"/>
        <w:jc w:val="both"/>
        <w:rPr>
          <w:rFonts w:ascii="Arial" w:hAnsi="Arial" w:cs="Arial"/>
          <w:sz w:val="22"/>
          <w:szCs w:val="22"/>
        </w:rPr>
      </w:pPr>
    </w:p>
    <w:p w14:paraId="3039F88A" w14:textId="77777777" w:rsidR="00D77968" w:rsidRPr="00D77968" w:rsidRDefault="00D77968" w:rsidP="00D77968">
      <w:pPr>
        <w:pStyle w:val="ListParagraph"/>
        <w:numPr>
          <w:ilvl w:val="0"/>
          <w:numId w:val="7"/>
        </w:numPr>
        <w:autoSpaceDE w:val="0"/>
        <w:autoSpaceDN w:val="0"/>
        <w:adjustRightInd w:val="0"/>
        <w:ind w:left="360"/>
        <w:jc w:val="both"/>
        <w:rPr>
          <w:rFonts w:ascii="Arial" w:hAnsi="Arial" w:cs="Arial"/>
          <w:b/>
          <w:sz w:val="22"/>
          <w:szCs w:val="22"/>
        </w:rPr>
      </w:pPr>
      <w:r w:rsidRPr="00D77968">
        <w:rPr>
          <w:rFonts w:ascii="Arial" w:hAnsi="Arial" w:cs="Arial"/>
          <w:sz w:val="22"/>
          <w:szCs w:val="22"/>
        </w:rPr>
        <w:t>Will on occasion, be required to handle small amounts of cash, cheques etc.</w:t>
      </w:r>
    </w:p>
    <w:p w14:paraId="3039F88B" w14:textId="77777777" w:rsidR="00D77968" w:rsidRDefault="00D77968" w:rsidP="00D77968">
      <w:pPr>
        <w:tabs>
          <w:tab w:val="left" w:pos="-720"/>
        </w:tabs>
        <w:suppressAutoHyphens/>
        <w:rPr>
          <w:rFonts w:ascii="Arial" w:hAnsi="Arial" w:cs="Arial"/>
          <w:color w:val="000000"/>
          <w:sz w:val="22"/>
          <w:szCs w:val="22"/>
        </w:rPr>
      </w:pPr>
    </w:p>
    <w:p w14:paraId="3039F88C" w14:textId="77777777" w:rsidR="00D77968" w:rsidRPr="00D77968" w:rsidRDefault="00D77968" w:rsidP="00D77968">
      <w:pPr>
        <w:tabs>
          <w:tab w:val="left" w:pos="-720"/>
        </w:tabs>
        <w:suppressAutoHyphens/>
        <w:rPr>
          <w:rFonts w:ascii="Arial" w:hAnsi="Arial" w:cs="Arial"/>
          <w:color w:val="000000"/>
          <w:sz w:val="22"/>
          <w:szCs w:val="22"/>
        </w:rPr>
      </w:pPr>
    </w:p>
    <w:p w14:paraId="3039F88D" w14:textId="77777777" w:rsidR="00D77968" w:rsidRPr="00D77968" w:rsidRDefault="00D77968" w:rsidP="00D77968">
      <w:pPr>
        <w:tabs>
          <w:tab w:val="left" w:pos="-720"/>
        </w:tabs>
        <w:suppressAutoHyphens/>
        <w:rPr>
          <w:rFonts w:ascii="Arial" w:hAnsi="Arial" w:cs="Arial"/>
          <w:b/>
          <w:caps/>
          <w:color w:val="000000"/>
          <w:szCs w:val="22"/>
        </w:rPr>
      </w:pPr>
      <w:r w:rsidRPr="00D77968">
        <w:rPr>
          <w:rFonts w:ascii="Arial" w:hAnsi="Arial" w:cs="Arial"/>
          <w:b/>
          <w:caps/>
          <w:color w:val="000000"/>
          <w:szCs w:val="22"/>
        </w:rPr>
        <w:lastRenderedPageBreak/>
        <w:t>environmental demands/Working Conditions:</w:t>
      </w:r>
    </w:p>
    <w:p w14:paraId="3039F88E" w14:textId="77777777" w:rsidR="00D77968" w:rsidRPr="00D77968" w:rsidRDefault="00D77968" w:rsidP="00D77968">
      <w:pPr>
        <w:tabs>
          <w:tab w:val="left" w:pos="-720"/>
        </w:tabs>
        <w:suppressAutoHyphens/>
        <w:rPr>
          <w:rFonts w:ascii="Arial" w:hAnsi="Arial" w:cs="Arial"/>
          <w:b/>
          <w:caps/>
          <w:color w:val="000000"/>
          <w:sz w:val="22"/>
          <w:szCs w:val="22"/>
        </w:rPr>
      </w:pPr>
    </w:p>
    <w:p w14:paraId="3039F88F" w14:textId="77777777" w:rsidR="00D77968" w:rsidRPr="00D77968" w:rsidRDefault="00D77968" w:rsidP="00D77968">
      <w:pPr>
        <w:pStyle w:val="ListParagraph"/>
        <w:numPr>
          <w:ilvl w:val="0"/>
          <w:numId w:val="3"/>
        </w:numPr>
        <w:jc w:val="both"/>
        <w:rPr>
          <w:rFonts w:ascii="Arial" w:hAnsi="Arial" w:cs="Arial"/>
          <w:sz w:val="22"/>
          <w:szCs w:val="22"/>
        </w:rPr>
      </w:pPr>
      <w:r w:rsidRPr="00D77968">
        <w:rPr>
          <w:rFonts w:ascii="Arial" w:hAnsi="Arial" w:cs="Arial"/>
          <w:sz w:val="22"/>
          <w:szCs w:val="22"/>
        </w:rPr>
        <w:t xml:space="preserve">Will mainly work indoors with occasional outdoor work and exposure to the elements/weather. </w:t>
      </w:r>
    </w:p>
    <w:p w14:paraId="3039F890" w14:textId="77777777" w:rsidR="00D77968" w:rsidRPr="00D77968" w:rsidRDefault="00D77968" w:rsidP="00D77968">
      <w:pPr>
        <w:pStyle w:val="ListParagraph"/>
        <w:ind w:left="0"/>
        <w:jc w:val="both"/>
        <w:rPr>
          <w:rFonts w:ascii="Arial" w:hAnsi="Arial" w:cs="Arial"/>
          <w:sz w:val="22"/>
          <w:szCs w:val="22"/>
        </w:rPr>
      </w:pPr>
    </w:p>
    <w:p w14:paraId="3039F891" w14:textId="77777777" w:rsidR="00D77968" w:rsidRPr="00D77968" w:rsidRDefault="00D77968" w:rsidP="00D77968">
      <w:pPr>
        <w:numPr>
          <w:ilvl w:val="0"/>
          <w:numId w:val="3"/>
        </w:numPr>
        <w:jc w:val="both"/>
        <w:rPr>
          <w:rFonts w:ascii="Arial" w:hAnsi="Arial" w:cs="Arial"/>
          <w:color w:val="000000"/>
          <w:sz w:val="22"/>
          <w:szCs w:val="22"/>
        </w:rPr>
      </w:pPr>
      <w:r w:rsidRPr="00D77968">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3039F892" w14:textId="77777777" w:rsidR="00D77968" w:rsidRPr="00D77968" w:rsidRDefault="00D77968" w:rsidP="00D77968">
      <w:pPr>
        <w:jc w:val="both"/>
        <w:rPr>
          <w:rFonts w:ascii="Arial" w:hAnsi="Arial" w:cs="Arial"/>
          <w:color w:val="000000"/>
          <w:sz w:val="22"/>
          <w:szCs w:val="22"/>
        </w:rPr>
      </w:pPr>
    </w:p>
    <w:p w14:paraId="3039F893" w14:textId="77777777" w:rsidR="00D77968" w:rsidRPr="00D77968" w:rsidRDefault="00D77968" w:rsidP="00D77968">
      <w:pPr>
        <w:pStyle w:val="ListParagraph"/>
        <w:numPr>
          <w:ilvl w:val="0"/>
          <w:numId w:val="3"/>
        </w:numPr>
        <w:jc w:val="both"/>
        <w:rPr>
          <w:rFonts w:ascii="Arial" w:hAnsi="Arial" w:cs="Arial"/>
          <w:color w:val="000000"/>
          <w:sz w:val="22"/>
          <w:szCs w:val="22"/>
        </w:rPr>
      </w:pPr>
      <w:r w:rsidRPr="00D77968">
        <w:rPr>
          <w:rFonts w:ascii="Arial" w:hAnsi="Arial" w:cs="Arial"/>
          <w:color w:val="000000"/>
          <w:sz w:val="22"/>
          <w:szCs w:val="22"/>
        </w:rPr>
        <w:t>The post holder may occasionally be subjected to antisocial behaviour from members of the public/parents/site users.</w:t>
      </w:r>
    </w:p>
    <w:p w14:paraId="3039F894" w14:textId="77777777" w:rsidR="00D77968" w:rsidRPr="00D77968" w:rsidRDefault="00D77968" w:rsidP="00D77968">
      <w:pPr>
        <w:pStyle w:val="ListParagraph"/>
        <w:ind w:left="0"/>
        <w:jc w:val="both"/>
        <w:rPr>
          <w:rFonts w:ascii="Arial" w:hAnsi="Arial" w:cs="Arial"/>
          <w:color w:val="000000"/>
          <w:sz w:val="22"/>
          <w:szCs w:val="22"/>
        </w:rPr>
      </w:pPr>
    </w:p>
    <w:p w14:paraId="3039F895" w14:textId="77777777" w:rsidR="00D77968" w:rsidRPr="00D77968" w:rsidRDefault="00D77968" w:rsidP="00D77968">
      <w:pPr>
        <w:pStyle w:val="ListParagraph"/>
        <w:numPr>
          <w:ilvl w:val="0"/>
          <w:numId w:val="3"/>
        </w:numPr>
        <w:jc w:val="both"/>
        <w:rPr>
          <w:rFonts w:ascii="Arial" w:hAnsi="Arial" w:cs="Arial"/>
          <w:color w:val="000000"/>
          <w:sz w:val="22"/>
          <w:szCs w:val="22"/>
        </w:rPr>
      </w:pPr>
      <w:r w:rsidRPr="00D77968">
        <w:rPr>
          <w:rFonts w:ascii="Arial" w:hAnsi="Arial" w:cs="Arial"/>
          <w:sz w:val="22"/>
          <w:szCs w:val="22"/>
        </w:rPr>
        <w:t>This post may include a degree of manual lifting and handling. You are expected to</w:t>
      </w:r>
      <w:r w:rsidRPr="00D77968">
        <w:rPr>
          <w:rFonts w:ascii="Arial" w:hAnsi="Arial" w:cs="Arial"/>
          <w:color w:val="000000"/>
          <w:sz w:val="22"/>
          <w:szCs w:val="22"/>
        </w:rPr>
        <w:t xml:space="preserve"> be aware of health and safety policies and procedures and </w:t>
      </w:r>
      <w:r w:rsidRPr="00D77968">
        <w:rPr>
          <w:rFonts w:ascii="Arial" w:hAnsi="Arial" w:cs="Arial"/>
          <w:sz w:val="22"/>
          <w:szCs w:val="22"/>
        </w:rPr>
        <w:t>frequently assess your ability to carry out the lifting tasks required of you.</w:t>
      </w:r>
    </w:p>
    <w:p w14:paraId="3039F896" w14:textId="77777777" w:rsidR="00D77968" w:rsidRPr="00D77968" w:rsidRDefault="00D77968" w:rsidP="00D77968">
      <w:pPr>
        <w:pStyle w:val="ListParagraph"/>
        <w:ind w:left="0"/>
        <w:jc w:val="both"/>
        <w:rPr>
          <w:rFonts w:ascii="Arial" w:hAnsi="Arial" w:cs="Arial"/>
          <w:color w:val="000000"/>
          <w:sz w:val="22"/>
          <w:szCs w:val="22"/>
        </w:rPr>
      </w:pPr>
    </w:p>
    <w:p w14:paraId="3039F897" w14:textId="77777777" w:rsidR="00D77968" w:rsidRPr="008145DC" w:rsidRDefault="00D77968" w:rsidP="00D77968">
      <w:pPr>
        <w:pStyle w:val="ListParagraph"/>
        <w:numPr>
          <w:ilvl w:val="0"/>
          <w:numId w:val="3"/>
        </w:numPr>
        <w:jc w:val="both"/>
        <w:rPr>
          <w:rFonts w:ascii="Arial" w:hAnsi="Arial" w:cs="Arial"/>
          <w:color w:val="000000"/>
          <w:sz w:val="22"/>
          <w:szCs w:val="22"/>
        </w:rPr>
      </w:pPr>
      <w:r w:rsidRPr="00D77968">
        <w:rPr>
          <w:rFonts w:ascii="Arial" w:hAnsi="Arial" w:cs="Arial"/>
          <w:sz w:val="22"/>
          <w:szCs w:val="22"/>
        </w:rPr>
        <w:t xml:space="preserve">Report all concerns to an appropriate person. </w:t>
      </w:r>
    </w:p>
    <w:p w14:paraId="3039F898" w14:textId="77777777" w:rsidR="008145DC" w:rsidRPr="008145DC" w:rsidRDefault="008145DC" w:rsidP="008145DC">
      <w:pPr>
        <w:pStyle w:val="ListParagraph"/>
        <w:rPr>
          <w:rFonts w:ascii="Arial" w:hAnsi="Arial" w:cs="Arial"/>
          <w:color w:val="000000"/>
          <w:sz w:val="22"/>
          <w:szCs w:val="22"/>
        </w:rPr>
      </w:pPr>
    </w:p>
    <w:p w14:paraId="3039F899" w14:textId="77777777" w:rsidR="008145DC" w:rsidRPr="008145DC" w:rsidRDefault="008145DC" w:rsidP="008145DC">
      <w:pPr>
        <w:rPr>
          <w:rFonts w:ascii="Arial" w:eastAsiaTheme="minorHAnsi" w:hAnsi="Arial" w:cs="Arial"/>
          <w:u w:val="single"/>
          <w:lang w:eastAsia="en-US"/>
        </w:rPr>
      </w:pPr>
      <w:r w:rsidRPr="008145DC">
        <w:rPr>
          <w:rFonts w:ascii="Arial" w:eastAsiaTheme="minorHAnsi" w:hAnsi="Arial" w:cs="Arial"/>
          <w:u w:val="single"/>
          <w:lang w:eastAsia="en-US"/>
        </w:rPr>
        <w:t>Fluency Duty</w:t>
      </w:r>
    </w:p>
    <w:p w14:paraId="3039F89A" w14:textId="77777777" w:rsidR="008145DC" w:rsidRPr="008145DC" w:rsidRDefault="008145DC" w:rsidP="008145DC">
      <w:pPr>
        <w:rPr>
          <w:rFonts w:ascii="Arial" w:eastAsiaTheme="minorHAnsi" w:hAnsi="Arial" w:cs="Arial"/>
          <w:lang w:eastAsia="en-US"/>
        </w:rPr>
      </w:pPr>
    </w:p>
    <w:p w14:paraId="3039F89B" w14:textId="77777777" w:rsidR="008145DC" w:rsidRPr="008145DC" w:rsidRDefault="008145DC" w:rsidP="008145DC">
      <w:pPr>
        <w:rPr>
          <w:rFonts w:ascii="Arial" w:eastAsiaTheme="minorHAnsi" w:hAnsi="Arial" w:cs="Arial"/>
          <w:lang w:eastAsia="en-US"/>
        </w:rPr>
      </w:pPr>
      <w:r w:rsidRPr="008145DC">
        <w:rPr>
          <w:rFonts w:ascii="Arial" w:eastAsiaTheme="minorHAnsi" w:hAnsi="Arial" w:cs="Arial"/>
          <w:lang w:eastAsia="en-US"/>
        </w:rPr>
        <w:t>In line with the Immigration Act 2016; the Government has created a duty to ensure that all Public Authority staff working in customer facing roles can speak fluent English to an appropriate standard.</w:t>
      </w:r>
    </w:p>
    <w:p w14:paraId="3039F89C" w14:textId="77777777" w:rsidR="008145DC" w:rsidRPr="008145DC" w:rsidRDefault="008145DC" w:rsidP="008145DC">
      <w:pPr>
        <w:rPr>
          <w:rFonts w:ascii="Arial" w:eastAsiaTheme="minorHAnsi" w:hAnsi="Arial" w:cs="Arial"/>
          <w:lang w:eastAsia="en-US"/>
        </w:rPr>
      </w:pPr>
    </w:p>
    <w:p w14:paraId="3039F89D" w14:textId="77777777" w:rsidR="008145DC" w:rsidRPr="008145DC" w:rsidRDefault="008145DC" w:rsidP="008145DC">
      <w:pPr>
        <w:rPr>
          <w:rFonts w:ascii="Arial" w:eastAsiaTheme="minorHAnsi" w:hAnsi="Arial" w:cs="Arial"/>
          <w:lang w:eastAsia="en-US"/>
        </w:rPr>
      </w:pPr>
      <w:r w:rsidRPr="008145DC">
        <w:rPr>
          <w:rFonts w:ascii="Arial" w:eastAsiaTheme="minorHAnsi" w:hAnsi="Arial" w:cs="Arial"/>
          <w:lang w:eastAsia="en-US"/>
        </w:rPr>
        <w:t xml:space="preserve">For this role the post holder is required to meet the </w:t>
      </w:r>
      <w:r w:rsidRPr="00F61B6D">
        <w:rPr>
          <w:rFonts w:ascii="Arial" w:eastAsiaTheme="minorHAnsi" w:hAnsi="Arial" w:cs="Arial"/>
          <w:lang w:eastAsia="en-US"/>
        </w:rPr>
        <w:t>Intermediate</w:t>
      </w:r>
      <w:r>
        <w:rPr>
          <w:rFonts w:ascii="Arial" w:eastAsiaTheme="minorHAnsi" w:hAnsi="Arial" w:cs="Arial"/>
          <w:lang w:eastAsia="en-US"/>
        </w:rPr>
        <w:t xml:space="preserve"> </w:t>
      </w:r>
      <w:r w:rsidRPr="008145DC">
        <w:rPr>
          <w:rFonts w:ascii="Arial" w:eastAsiaTheme="minorHAnsi" w:hAnsi="Arial" w:cs="Arial"/>
          <w:lang w:eastAsia="en-US"/>
        </w:rPr>
        <w:t>Threshold Level</w:t>
      </w:r>
    </w:p>
    <w:p w14:paraId="3039F89E" w14:textId="77777777" w:rsidR="008145DC" w:rsidRPr="008145DC" w:rsidRDefault="008145DC" w:rsidP="008145DC">
      <w:pPr>
        <w:rPr>
          <w:rFonts w:ascii="Arial" w:eastAsiaTheme="minorHAnsi" w:hAnsi="Arial" w:cs="Arial"/>
          <w:lang w:eastAsia="en-US"/>
        </w:rPr>
      </w:pPr>
    </w:p>
    <w:p w14:paraId="3039F89F" w14:textId="77777777" w:rsidR="008145DC" w:rsidRPr="008145DC" w:rsidRDefault="008145DC" w:rsidP="008145DC">
      <w:pPr>
        <w:rPr>
          <w:rFonts w:ascii="Arial" w:eastAsiaTheme="minorHAnsi" w:hAnsi="Arial" w:cs="Arial"/>
          <w:u w:val="single"/>
          <w:lang w:eastAsia="en-US"/>
        </w:rPr>
      </w:pPr>
      <w:r w:rsidRPr="008145DC">
        <w:rPr>
          <w:rFonts w:ascii="Arial" w:eastAsiaTheme="minorHAnsi" w:hAnsi="Arial" w:cs="Arial"/>
          <w:u w:val="single"/>
          <w:lang w:eastAsia="en-US"/>
        </w:rPr>
        <w:t>Intermediate Threshold Level</w:t>
      </w:r>
    </w:p>
    <w:p w14:paraId="3039F8A0" w14:textId="77777777" w:rsidR="008145DC" w:rsidRPr="008145DC" w:rsidRDefault="008145DC" w:rsidP="008145DC">
      <w:pPr>
        <w:rPr>
          <w:rFonts w:ascii="Arial" w:eastAsiaTheme="minorHAnsi" w:hAnsi="Arial" w:cs="Arial"/>
          <w:lang w:eastAsia="en-US"/>
        </w:rPr>
      </w:pPr>
    </w:p>
    <w:p w14:paraId="3039F8A1" w14:textId="77777777" w:rsidR="008145DC" w:rsidRPr="008145DC" w:rsidRDefault="008145DC" w:rsidP="008145DC">
      <w:pPr>
        <w:rPr>
          <w:rFonts w:ascii="Arial" w:eastAsiaTheme="minorHAnsi" w:hAnsi="Arial" w:cs="Arial"/>
          <w:lang w:eastAsia="en-US"/>
        </w:rPr>
      </w:pPr>
      <w:r w:rsidRPr="008145DC">
        <w:rPr>
          <w:rFonts w:ascii="Arial" w:eastAsiaTheme="minorHAnsi" w:hAnsi="Arial" w:cs="Arial"/>
          <w:lang w:eastAsia="en-US"/>
        </w:rPr>
        <w:t>The post holder should demonstrate:</w:t>
      </w:r>
    </w:p>
    <w:p w14:paraId="3039F8A2" w14:textId="77777777" w:rsidR="008145DC" w:rsidRPr="008145DC" w:rsidRDefault="008145DC" w:rsidP="008145DC">
      <w:pPr>
        <w:rPr>
          <w:rFonts w:ascii="Arial" w:eastAsiaTheme="minorHAnsi" w:hAnsi="Arial" w:cs="Arial"/>
          <w:lang w:eastAsia="en-US"/>
        </w:rPr>
      </w:pPr>
    </w:p>
    <w:p w14:paraId="3039F8A3" w14:textId="77777777" w:rsidR="008145DC" w:rsidRPr="008145DC" w:rsidRDefault="008145DC" w:rsidP="008145DC">
      <w:pPr>
        <w:numPr>
          <w:ilvl w:val="0"/>
          <w:numId w:val="13"/>
        </w:numPr>
        <w:contextualSpacing/>
        <w:rPr>
          <w:rFonts w:ascii="Arial" w:eastAsiaTheme="minorHAnsi" w:hAnsi="Arial" w:cs="Arial"/>
          <w:lang w:eastAsia="en-US"/>
        </w:rPr>
      </w:pPr>
      <w:r w:rsidRPr="008145DC">
        <w:rPr>
          <w:rFonts w:ascii="Arial" w:eastAsiaTheme="minorHAnsi" w:hAnsi="Arial" w:cs="Arial"/>
          <w:lang w:eastAsia="en-US"/>
        </w:rPr>
        <w:t>They can express themselves fluently and spontaneously with minimal effort and,</w:t>
      </w:r>
    </w:p>
    <w:p w14:paraId="3039F8A4" w14:textId="77777777" w:rsidR="008145DC" w:rsidRPr="008145DC" w:rsidRDefault="008145DC" w:rsidP="008145DC">
      <w:pPr>
        <w:numPr>
          <w:ilvl w:val="0"/>
          <w:numId w:val="13"/>
        </w:numPr>
        <w:contextualSpacing/>
        <w:rPr>
          <w:rFonts w:ascii="Arial" w:eastAsiaTheme="minorHAnsi" w:hAnsi="Arial" w:cs="Arial"/>
          <w:lang w:eastAsia="en-US"/>
        </w:rPr>
      </w:pPr>
      <w:r w:rsidRPr="008145DC">
        <w:rPr>
          <w:rFonts w:ascii="Arial" w:eastAsiaTheme="minorHAnsi" w:hAnsi="Arial" w:cs="Arial"/>
          <w:lang w:eastAsia="en-US"/>
        </w:rPr>
        <w:t xml:space="preserve">Only the requirement to explain difficult concepts may hinder a natural smooth flow of language. </w:t>
      </w:r>
    </w:p>
    <w:p w14:paraId="3039F8A5" w14:textId="77777777" w:rsidR="008145DC" w:rsidRPr="008145DC" w:rsidRDefault="008145DC" w:rsidP="008145DC">
      <w:pPr>
        <w:jc w:val="both"/>
        <w:rPr>
          <w:rFonts w:ascii="Arial" w:hAnsi="Arial" w:cs="Arial"/>
          <w:color w:val="000000"/>
          <w:sz w:val="22"/>
          <w:szCs w:val="22"/>
        </w:rPr>
      </w:pPr>
    </w:p>
    <w:p w14:paraId="3039F8A6" w14:textId="77777777" w:rsidR="00D77968" w:rsidRPr="00D77968" w:rsidRDefault="00D77968" w:rsidP="00D77968">
      <w:pPr>
        <w:pStyle w:val="ListParagraph"/>
        <w:ind w:left="0"/>
        <w:rPr>
          <w:rFonts w:ascii="Arial" w:hAnsi="Arial" w:cs="Arial"/>
          <w:b/>
          <w:caps/>
          <w:sz w:val="22"/>
          <w:szCs w:val="22"/>
        </w:rPr>
      </w:pPr>
    </w:p>
    <w:p w14:paraId="3039F8A7" w14:textId="77777777" w:rsidR="00D77968" w:rsidRPr="00D77968" w:rsidRDefault="00D77968" w:rsidP="00D77968">
      <w:pPr>
        <w:pStyle w:val="ListParagraph"/>
        <w:ind w:left="0"/>
        <w:rPr>
          <w:rFonts w:ascii="Arial" w:hAnsi="Arial" w:cs="Arial"/>
          <w:b/>
          <w:caps/>
          <w:sz w:val="24"/>
          <w:szCs w:val="22"/>
        </w:rPr>
      </w:pPr>
      <w:r w:rsidRPr="00D77968">
        <w:rPr>
          <w:rFonts w:ascii="Arial" w:hAnsi="Arial" w:cs="Arial"/>
          <w:b/>
          <w:caps/>
          <w:sz w:val="24"/>
          <w:szCs w:val="22"/>
        </w:rPr>
        <w:t>Special Conditions of Service:</w:t>
      </w:r>
    </w:p>
    <w:p w14:paraId="3039F8A8" w14:textId="77777777" w:rsidR="00D77968" w:rsidRPr="00D77968" w:rsidRDefault="00D77968" w:rsidP="00D77968">
      <w:pPr>
        <w:jc w:val="both"/>
        <w:rPr>
          <w:rFonts w:ascii="Arial" w:hAnsi="Arial" w:cs="Arial"/>
          <w:sz w:val="22"/>
          <w:szCs w:val="22"/>
        </w:rPr>
      </w:pPr>
    </w:p>
    <w:p w14:paraId="3039F8A9" w14:textId="77777777" w:rsidR="00D77968" w:rsidRPr="00D77968" w:rsidRDefault="00D77968" w:rsidP="00D77968">
      <w:pPr>
        <w:numPr>
          <w:ilvl w:val="0"/>
          <w:numId w:val="4"/>
        </w:numPr>
        <w:tabs>
          <w:tab w:val="clear" w:pos="720"/>
          <w:tab w:val="left" w:pos="-720"/>
          <w:tab w:val="num" w:pos="360"/>
        </w:tabs>
        <w:suppressAutoHyphens/>
        <w:ind w:left="360"/>
        <w:jc w:val="both"/>
        <w:rPr>
          <w:rFonts w:ascii="Arial" w:hAnsi="Arial" w:cs="Arial"/>
          <w:sz w:val="22"/>
          <w:szCs w:val="22"/>
        </w:rPr>
      </w:pPr>
      <w:r w:rsidRPr="00D77968">
        <w:rPr>
          <w:rFonts w:ascii="Arial" w:hAnsi="Arial" w:cs="Arial"/>
          <w:sz w:val="22"/>
          <w:szCs w:val="22"/>
        </w:rPr>
        <w:t>No contra-indications in personal background or criminal record indicating unsuitability to work with children/young people/vulnerable clients/finance (An enhanced DBS check is required).</w:t>
      </w:r>
    </w:p>
    <w:p w14:paraId="3039F8AA" w14:textId="77777777" w:rsidR="00D77968" w:rsidRPr="00D77968" w:rsidRDefault="00D77968" w:rsidP="00D77968">
      <w:pPr>
        <w:tabs>
          <w:tab w:val="left" w:pos="-720"/>
        </w:tabs>
        <w:suppressAutoHyphens/>
        <w:rPr>
          <w:rFonts w:ascii="Arial" w:hAnsi="Arial" w:cs="Arial"/>
          <w:sz w:val="22"/>
          <w:szCs w:val="22"/>
        </w:rPr>
      </w:pPr>
    </w:p>
    <w:p w14:paraId="3039F8AB" w14:textId="77777777" w:rsidR="00D77968" w:rsidRPr="00D77968" w:rsidRDefault="00D77968" w:rsidP="00D77968">
      <w:pPr>
        <w:tabs>
          <w:tab w:val="left" w:pos="-720"/>
        </w:tabs>
        <w:suppressAutoHyphens/>
        <w:rPr>
          <w:rFonts w:ascii="Arial" w:hAnsi="Arial" w:cs="Arial"/>
          <w:b/>
          <w:caps/>
          <w:szCs w:val="22"/>
        </w:rPr>
      </w:pPr>
      <w:r w:rsidRPr="00D77968">
        <w:rPr>
          <w:rFonts w:ascii="Arial" w:hAnsi="Arial" w:cs="Arial"/>
          <w:b/>
          <w:caps/>
          <w:szCs w:val="22"/>
        </w:rPr>
        <w:t>Other considerations</w:t>
      </w:r>
    </w:p>
    <w:p w14:paraId="3039F8AC" w14:textId="77777777" w:rsidR="00D77968" w:rsidRPr="00D77968" w:rsidRDefault="00D77968" w:rsidP="00D77968">
      <w:pPr>
        <w:tabs>
          <w:tab w:val="left" w:pos="-720"/>
        </w:tabs>
        <w:suppressAutoHyphens/>
        <w:rPr>
          <w:rFonts w:ascii="Arial" w:hAnsi="Arial" w:cs="Arial"/>
          <w:b/>
          <w:caps/>
          <w:sz w:val="22"/>
          <w:szCs w:val="22"/>
        </w:rPr>
      </w:pPr>
    </w:p>
    <w:p w14:paraId="3039F8AD" w14:textId="77777777" w:rsidR="00D77968" w:rsidRPr="00D77968" w:rsidRDefault="00D77968" w:rsidP="00D77968">
      <w:pPr>
        <w:numPr>
          <w:ilvl w:val="0"/>
          <w:numId w:val="4"/>
        </w:numPr>
        <w:tabs>
          <w:tab w:val="clear" w:pos="720"/>
          <w:tab w:val="num" w:pos="360"/>
        </w:tabs>
        <w:ind w:left="360"/>
        <w:rPr>
          <w:rFonts w:ascii="Arial" w:hAnsi="Arial" w:cs="Arial"/>
          <w:color w:val="000000"/>
          <w:sz w:val="22"/>
          <w:szCs w:val="22"/>
        </w:rPr>
      </w:pPr>
      <w:r w:rsidRPr="00D77968">
        <w:rPr>
          <w:rFonts w:ascii="Arial" w:hAnsi="Arial" w:cs="Arial"/>
          <w:color w:val="000000"/>
          <w:sz w:val="22"/>
          <w:szCs w:val="22"/>
        </w:rPr>
        <w:t>To be aware of and comply with policies and procedures relating to child protection</w:t>
      </w:r>
      <w:r w:rsidRPr="00D77968">
        <w:rPr>
          <w:rFonts w:ascii="Arial" w:hAnsi="Arial" w:cs="Arial"/>
          <w:sz w:val="22"/>
          <w:szCs w:val="22"/>
        </w:rPr>
        <w:t>; being vigilant for signs that children may be being abused and to report any such suspicions to the school’s nominated Child Protection Co-ordinator or the Headteacher</w:t>
      </w:r>
      <w:r w:rsidRPr="00D77968">
        <w:rPr>
          <w:rFonts w:ascii="Arial" w:hAnsi="Arial" w:cs="Arial"/>
          <w:color w:val="000000"/>
          <w:sz w:val="22"/>
          <w:szCs w:val="22"/>
        </w:rPr>
        <w:t>.</w:t>
      </w:r>
    </w:p>
    <w:p w14:paraId="3039F8AE" w14:textId="77777777" w:rsidR="00D77968" w:rsidRPr="00D77968" w:rsidRDefault="00D77968" w:rsidP="00D77968">
      <w:pPr>
        <w:rPr>
          <w:rFonts w:ascii="Arial" w:hAnsi="Arial" w:cs="Arial"/>
          <w:color w:val="000000"/>
          <w:sz w:val="22"/>
          <w:szCs w:val="22"/>
        </w:rPr>
      </w:pPr>
    </w:p>
    <w:p w14:paraId="3039F8AF" w14:textId="77777777" w:rsidR="00D77968" w:rsidRPr="00D77968" w:rsidRDefault="00D77968" w:rsidP="00D77968">
      <w:pPr>
        <w:numPr>
          <w:ilvl w:val="0"/>
          <w:numId w:val="4"/>
        </w:numPr>
        <w:tabs>
          <w:tab w:val="clear" w:pos="720"/>
          <w:tab w:val="num" w:pos="360"/>
        </w:tabs>
        <w:ind w:left="360"/>
        <w:rPr>
          <w:rFonts w:ascii="Arial" w:hAnsi="Arial" w:cs="Arial"/>
          <w:sz w:val="22"/>
          <w:szCs w:val="22"/>
        </w:rPr>
      </w:pPr>
      <w:r w:rsidRPr="00D77968">
        <w:rPr>
          <w:rFonts w:ascii="Arial" w:hAnsi="Arial" w:cs="Arial"/>
          <w:sz w:val="22"/>
          <w:szCs w:val="22"/>
        </w:rPr>
        <w:lastRenderedPageBreak/>
        <w:t>To act in accordance with the Data Protection Act and maintain confidentiality at all times</w:t>
      </w:r>
      <w:r w:rsidRPr="00D77968">
        <w:rPr>
          <w:rFonts w:ascii="Arial" w:hAnsi="Arial" w:cs="Arial"/>
          <w:color w:val="000000"/>
          <w:sz w:val="22"/>
          <w:szCs w:val="22"/>
        </w:rPr>
        <w:t xml:space="preserve"> e.g. access to staff/student/parent and carers files</w:t>
      </w:r>
      <w:r w:rsidRPr="00D77968">
        <w:rPr>
          <w:rFonts w:ascii="Arial" w:hAnsi="Arial" w:cs="Arial"/>
          <w:sz w:val="22"/>
          <w:szCs w:val="22"/>
        </w:rPr>
        <w:t>.</w:t>
      </w:r>
    </w:p>
    <w:p w14:paraId="3039F8B0" w14:textId="77777777" w:rsidR="00D77968" w:rsidRPr="00D77968" w:rsidRDefault="00D77968" w:rsidP="00D77968">
      <w:pPr>
        <w:rPr>
          <w:rFonts w:ascii="Arial" w:hAnsi="Arial" w:cs="Arial"/>
          <w:sz w:val="22"/>
          <w:szCs w:val="22"/>
        </w:rPr>
      </w:pPr>
    </w:p>
    <w:p w14:paraId="3039F8B1" w14:textId="77777777" w:rsidR="00D77968" w:rsidRPr="00D77968" w:rsidRDefault="00D77968" w:rsidP="00D77968">
      <w:pPr>
        <w:numPr>
          <w:ilvl w:val="0"/>
          <w:numId w:val="4"/>
        </w:numPr>
        <w:tabs>
          <w:tab w:val="clear" w:pos="720"/>
          <w:tab w:val="num" w:pos="360"/>
        </w:tabs>
        <w:ind w:left="360"/>
        <w:rPr>
          <w:rFonts w:ascii="Arial" w:hAnsi="Arial" w:cs="Arial"/>
          <w:sz w:val="22"/>
          <w:szCs w:val="22"/>
        </w:rPr>
      </w:pPr>
      <w:r w:rsidRPr="00D77968">
        <w:rPr>
          <w:rFonts w:ascii="Arial" w:hAnsi="Arial" w:cs="Arial"/>
          <w:sz w:val="22"/>
          <w:szCs w:val="22"/>
        </w:rPr>
        <w:t>Accept and commit to the principles underlying the Schools Equal Rights policies and practices.</w:t>
      </w:r>
    </w:p>
    <w:p w14:paraId="3039F8B2" w14:textId="77777777" w:rsidR="00D77968" w:rsidRPr="00D77968" w:rsidRDefault="00D77968" w:rsidP="00D77968">
      <w:pPr>
        <w:numPr>
          <w:ilvl w:val="0"/>
          <w:numId w:val="4"/>
        </w:numPr>
        <w:tabs>
          <w:tab w:val="clear" w:pos="720"/>
          <w:tab w:val="num" w:pos="360"/>
        </w:tabs>
        <w:ind w:left="360"/>
        <w:rPr>
          <w:rFonts w:ascii="Arial" w:hAnsi="Arial" w:cs="Arial"/>
          <w:sz w:val="22"/>
          <w:szCs w:val="22"/>
        </w:rPr>
      </w:pPr>
      <w:r w:rsidRPr="00D77968">
        <w:rPr>
          <w:rFonts w:ascii="Arial" w:hAnsi="Arial" w:cs="Arial"/>
          <w:sz w:val="22"/>
          <w:szCs w:val="22"/>
        </w:rPr>
        <w:t>Be able to perform all duties and tasks with reasonable adjustments, where appropriate, in accordance with the Equality Act.</w:t>
      </w:r>
    </w:p>
    <w:p w14:paraId="3039F8B3" w14:textId="77777777" w:rsidR="00D77968" w:rsidRPr="00D77968" w:rsidRDefault="00D77968" w:rsidP="00D77968">
      <w:pPr>
        <w:rPr>
          <w:rFonts w:ascii="Arial" w:hAnsi="Arial" w:cs="Arial"/>
          <w:sz w:val="22"/>
          <w:szCs w:val="22"/>
        </w:rPr>
      </w:pPr>
    </w:p>
    <w:p w14:paraId="3039F8B4" w14:textId="77777777" w:rsidR="00D77968" w:rsidRPr="00D77968" w:rsidRDefault="00D77968" w:rsidP="00D77968">
      <w:pPr>
        <w:numPr>
          <w:ilvl w:val="0"/>
          <w:numId w:val="4"/>
        </w:numPr>
        <w:tabs>
          <w:tab w:val="clear" w:pos="720"/>
          <w:tab w:val="left" w:pos="-720"/>
          <w:tab w:val="num" w:pos="360"/>
        </w:tabs>
        <w:suppressAutoHyphens/>
        <w:ind w:left="360"/>
        <w:rPr>
          <w:rFonts w:ascii="Arial" w:hAnsi="Arial" w:cs="Arial"/>
          <w:sz w:val="22"/>
          <w:szCs w:val="22"/>
        </w:rPr>
      </w:pPr>
      <w:r w:rsidRPr="00D77968">
        <w:rPr>
          <w:rFonts w:ascii="Arial" w:hAnsi="Arial" w:cs="Arial"/>
          <w:sz w:val="22"/>
          <w:szCs w:val="22"/>
        </w:rPr>
        <w:t>Must be legally entitled to work in the UK.</w:t>
      </w:r>
    </w:p>
    <w:p w14:paraId="3039F8B5" w14:textId="77777777" w:rsidR="00D77968" w:rsidRPr="00D77968" w:rsidRDefault="00D77968" w:rsidP="00D77968">
      <w:pPr>
        <w:tabs>
          <w:tab w:val="left" w:pos="-720"/>
        </w:tabs>
        <w:suppressAutoHyphens/>
        <w:rPr>
          <w:rFonts w:ascii="Arial" w:hAnsi="Arial" w:cs="Arial"/>
          <w:sz w:val="22"/>
          <w:szCs w:val="22"/>
        </w:rPr>
      </w:pPr>
    </w:p>
    <w:p w14:paraId="3039F8B6" w14:textId="77777777" w:rsidR="0095309D" w:rsidRDefault="0095309D" w:rsidP="00D77968">
      <w:pPr>
        <w:tabs>
          <w:tab w:val="left" w:pos="-720"/>
        </w:tabs>
        <w:suppressAutoHyphens/>
        <w:rPr>
          <w:rFonts w:ascii="Arial" w:hAnsi="Arial" w:cs="Arial"/>
          <w:b/>
          <w:szCs w:val="22"/>
        </w:rPr>
      </w:pPr>
    </w:p>
    <w:p w14:paraId="3039F8B7" w14:textId="77777777" w:rsidR="00D77968" w:rsidRPr="00D77968" w:rsidRDefault="00D77968" w:rsidP="00D77968">
      <w:pPr>
        <w:tabs>
          <w:tab w:val="left" w:pos="-720"/>
        </w:tabs>
        <w:suppressAutoHyphens/>
        <w:rPr>
          <w:rFonts w:ascii="Arial" w:hAnsi="Arial" w:cs="Arial"/>
          <w:b/>
          <w:szCs w:val="22"/>
        </w:rPr>
      </w:pPr>
      <w:r w:rsidRPr="00D77968">
        <w:rPr>
          <w:rFonts w:ascii="Arial" w:hAnsi="Arial" w:cs="Arial"/>
          <w:b/>
          <w:szCs w:val="22"/>
        </w:rPr>
        <w:t>PERSONNEL SPECIFICATION:</w:t>
      </w:r>
    </w:p>
    <w:p w14:paraId="3039F8B8" w14:textId="77777777" w:rsidR="00D77968" w:rsidRPr="00D77968" w:rsidRDefault="00D77968" w:rsidP="00D77968">
      <w:pPr>
        <w:tabs>
          <w:tab w:val="left" w:pos="-720"/>
        </w:tabs>
        <w:suppressAutoHyphens/>
        <w:rPr>
          <w:rFonts w:ascii="Arial" w:hAnsi="Arial" w:cs="Arial"/>
          <w:b/>
          <w:sz w:val="22"/>
          <w:szCs w:val="22"/>
        </w:rPr>
      </w:pPr>
    </w:p>
    <w:p w14:paraId="3039F8B9" w14:textId="0B57C3D0" w:rsidR="00D77968" w:rsidRPr="00D77968" w:rsidRDefault="00D77968" w:rsidP="00D77968">
      <w:pPr>
        <w:tabs>
          <w:tab w:val="left" w:pos="-720"/>
        </w:tabs>
        <w:suppressAutoHyphens/>
        <w:rPr>
          <w:rFonts w:ascii="Arial" w:hAnsi="Arial" w:cs="Arial"/>
          <w:b/>
          <w:i/>
          <w:szCs w:val="22"/>
        </w:rPr>
      </w:pPr>
    </w:p>
    <w:p w14:paraId="3039F8BA" w14:textId="77777777" w:rsidR="00D77968" w:rsidRPr="00D77968" w:rsidRDefault="00D77968" w:rsidP="00D77968">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997"/>
      </w:tblGrid>
      <w:tr w:rsidR="00D77968" w:rsidRPr="00D77968" w14:paraId="3039F8BD" w14:textId="77777777" w:rsidTr="007A27CD">
        <w:trPr>
          <w:trHeight w:val="343"/>
        </w:trPr>
        <w:tc>
          <w:tcPr>
            <w:tcW w:w="1225" w:type="pct"/>
            <w:shd w:val="clear" w:color="auto" w:fill="BFBFBF"/>
            <w:vAlign w:val="center"/>
          </w:tcPr>
          <w:p w14:paraId="3039F8BB" w14:textId="77777777" w:rsidR="00D77968" w:rsidRPr="00D77968" w:rsidRDefault="00D77968" w:rsidP="007A27CD">
            <w:pPr>
              <w:jc w:val="center"/>
              <w:rPr>
                <w:rFonts w:ascii="Arial" w:hAnsi="Arial" w:cs="Arial"/>
                <w:b/>
                <w:caps/>
                <w:color w:val="FFFFFF"/>
                <w:sz w:val="22"/>
                <w:szCs w:val="22"/>
              </w:rPr>
            </w:pPr>
          </w:p>
        </w:tc>
        <w:tc>
          <w:tcPr>
            <w:tcW w:w="3775" w:type="pct"/>
            <w:shd w:val="clear" w:color="auto" w:fill="BFBFBF"/>
            <w:vAlign w:val="center"/>
          </w:tcPr>
          <w:p w14:paraId="3039F8BC" w14:textId="77777777" w:rsidR="00D77968" w:rsidRPr="00D77968" w:rsidRDefault="00D77968" w:rsidP="007A27CD">
            <w:pPr>
              <w:jc w:val="center"/>
              <w:rPr>
                <w:rFonts w:ascii="Arial" w:hAnsi="Arial" w:cs="Arial"/>
                <w:b/>
                <w:color w:val="FFFFFF"/>
                <w:sz w:val="22"/>
                <w:szCs w:val="22"/>
              </w:rPr>
            </w:pPr>
            <w:r w:rsidRPr="00D77968">
              <w:rPr>
                <w:rFonts w:ascii="Arial" w:hAnsi="Arial" w:cs="Arial"/>
                <w:b/>
                <w:color w:val="FFFFFF"/>
                <w:szCs w:val="22"/>
              </w:rPr>
              <w:t>ESSENTIAL (E)/DESIRABLE (D)</w:t>
            </w:r>
          </w:p>
        </w:tc>
      </w:tr>
      <w:tr w:rsidR="00D77968" w:rsidRPr="00D77968" w14:paraId="3039F8C0" w14:textId="77777777" w:rsidTr="007A27CD">
        <w:trPr>
          <w:trHeight w:val="690"/>
        </w:trPr>
        <w:tc>
          <w:tcPr>
            <w:tcW w:w="1225" w:type="pct"/>
            <w:shd w:val="clear" w:color="auto" w:fill="BFBFBF"/>
            <w:vAlign w:val="center"/>
          </w:tcPr>
          <w:p w14:paraId="3039F8BE" w14:textId="77777777" w:rsidR="00D77968" w:rsidRPr="00D77968" w:rsidRDefault="00D77968" w:rsidP="007A27CD">
            <w:pPr>
              <w:rPr>
                <w:rFonts w:ascii="Arial" w:hAnsi="Arial" w:cs="Arial"/>
                <w:b/>
                <w:caps/>
                <w:color w:val="FFFFFF"/>
                <w:szCs w:val="22"/>
              </w:rPr>
            </w:pPr>
            <w:r w:rsidRPr="00D77968">
              <w:rPr>
                <w:rFonts w:ascii="Arial" w:hAnsi="Arial" w:cs="Arial"/>
                <w:b/>
                <w:caps/>
                <w:color w:val="FFFFFF"/>
                <w:szCs w:val="22"/>
              </w:rPr>
              <w:t>Experience:</w:t>
            </w:r>
          </w:p>
        </w:tc>
        <w:tc>
          <w:tcPr>
            <w:tcW w:w="3775" w:type="pct"/>
            <w:vAlign w:val="center"/>
          </w:tcPr>
          <w:p w14:paraId="3039F8BF" w14:textId="40FFC95F" w:rsidR="00D77968" w:rsidRPr="00D77968" w:rsidRDefault="0095309D" w:rsidP="00D77968">
            <w:pPr>
              <w:numPr>
                <w:ilvl w:val="0"/>
                <w:numId w:val="12"/>
              </w:numPr>
              <w:tabs>
                <w:tab w:val="clear" w:pos="720"/>
              </w:tabs>
              <w:ind w:left="391" w:hanging="391"/>
              <w:rPr>
                <w:rFonts w:ascii="Arial" w:hAnsi="Arial" w:cs="Arial"/>
                <w:sz w:val="22"/>
                <w:szCs w:val="22"/>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C327B5">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 xml:space="preserve"> </w:t>
            </w:r>
            <w:r w:rsidRPr="007C7964">
              <w:rPr>
                <w:rFonts w:ascii="Arial" w:hAnsi="Arial" w:cs="Arial"/>
              </w:rPr>
              <w:t xml:space="preserve"> </w:t>
            </w:r>
            <w:r w:rsidR="00F61B6D" w:rsidRPr="00F61B6D">
              <w:rPr>
                <w:rFonts w:ascii="Arial" w:hAnsi="Arial" w:cs="Arial"/>
                <w:b/>
              </w:rPr>
              <w:t>E</w:t>
            </w:r>
          </w:p>
        </w:tc>
      </w:tr>
      <w:tr w:rsidR="00D77968" w:rsidRPr="00D77968" w14:paraId="3039F8C6" w14:textId="77777777" w:rsidTr="007A27CD">
        <w:trPr>
          <w:trHeight w:val="1319"/>
        </w:trPr>
        <w:tc>
          <w:tcPr>
            <w:tcW w:w="1225" w:type="pct"/>
            <w:shd w:val="clear" w:color="auto" w:fill="BFBFBF"/>
            <w:vAlign w:val="center"/>
          </w:tcPr>
          <w:p w14:paraId="3039F8C1" w14:textId="77777777" w:rsidR="00D77968" w:rsidRPr="00D77968" w:rsidRDefault="00D77968" w:rsidP="007A27CD">
            <w:pPr>
              <w:rPr>
                <w:rFonts w:ascii="Arial" w:hAnsi="Arial" w:cs="Arial"/>
                <w:b/>
                <w:caps/>
                <w:color w:val="FFFFFF"/>
                <w:szCs w:val="22"/>
              </w:rPr>
            </w:pPr>
            <w:r w:rsidRPr="00D77968">
              <w:rPr>
                <w:rFonts w:ascii="Arial" w:hAnsi="Arial" w:cs="Arial"/>
                <w:b/>
                <w:caps/>
                <w:color w:val="FFFFFF"/>
                <w:szCs w:val="22"/>
              </w:rPr>
              <w:t>Qualifications/</w:t>
            </w:r>
          </w:p>
          <w:p w14:paraId="3039F8C2" w14:textId="77777777" w:rsidR="00D77968" w:rsidRPr="00D77968" w:rsidRDefault="00D77968" w:rsidP="007A27CD">
            <w:pPr>
              <w:rPr>
                <w:rFonts w:ascii="Arial" w:hAnsi="Arial" w:cs="Arial"/>
                <w:b/>
                <w:caps/>
                <w:color w:val="FFFFFF"/>
                <w:szCs w:val="22"/>
              </w:rPr>
            </w:pPr>
            <w:r w:rsidRPr="00D77968">
              <w:rPr>
                <w:rFonts w:ascii="Arial" w:hAnsi="Arial" w:cs="Arial"/>
                <w:b/>
                <w:caps/>
                <w:color w:val="FFFFFF"/>
                <w:szCs w:val="22"/>
              </w:rPr>
              <w:t>Training:</w:t>
            </w:r>
          </w:p>
        </w:tc>
        <w:tc>
          <w:tcPr>
            <w:tcW w:w="3775" w:type="pct"/>
            <w:vAlign w:val="center"/>
          </w:tcPr>
          <w:p w14:paraId="3039F8C3" w14:textId="4E6C9484" w:rsidR="00D77968" w:rsidRPr="00D77968" w:rsidRDefault="00D77968" w:rsidP="00D77968">
            <w:pPr>
              <w:numPr>
                <w:ilvl w:val="0"/>
                <w:numId w:val="10"/>
              </w:numPr>
              <w:jc w:val="both"/>
              <w:rPr>
                <w:rFonts w:ascii="Arial" w:hAnsi="Arial" w:cs="Arial"/>
                <w:sz w:val="22"/>
                <w:szCs w:val="22"/>
              </w:rPr>
            </w:pPr>
            <w:r w:rsidRPr="00D77968">
              <w:rPr>
                <w:rFonts w:ascii="Arial" w:hAnsi="Arial" w:cs="Arial"/>
                <w:sz w:val="22"/>
                <w:szCs w:val="22"/>
              </w:rPr>
              <w:t>Will possess good literacy and numeracy skills (GCSE (or equiv) Maths and English).</w:t>
            </w:r>
            <w:r w:rsidR="00F61B6D">
              <w:rPr>
                <w:rFonts w:ascii="Arial" w:hAnsi="Arial" w:cs="Arial"/>
                <w:sz w:val="22"/>
                <w:szCs w:val="22"/>
              </w:rPr>
              <w:t xml:space="preserve"> </w:t>
            </w:r>
            <w:r w:rsidR="00F61B6D">
              <w:rPr>
                <w:rFonts w:ascii="Arial" w:hAnsi="Arial" w:cs="Arial"/>
                <w:b/>
                <w:sz w:val="22"/>
                <w:szCs w:val="22"/>
              </w:rPr>
              <w:t>E</w:t>
            </w:r>
          </w:p>
          <w:p w14:paraId="3039F8C4" w14:textId="77777777" w:rsidR="00D77968" w:rsidRPr="00D77968" w:rsidRDefault="00D77968" w:rsidP="007A27CD">
            <w:pPr>
              <w:jc w:val="both"/>
              <w:rPr>
                <w:rFonts w:ascii="Arial" w:hAnsi="Arial" w:cs="Arial"/>
                <w:sz w:val="22"/>
                <w:szCs w:val="22"/>
              </w:rPr>
            </w:pPr>
          </w:p>
          <w:p w14:paraId="3039F8C5" w14:textId="77AF000F" w:rsidR="00D77968" w:rsidRPr="00D77968" w:rsidRDefault="00D77968" w:rsidP="00D77968">
            <w:pPr>
              <w:numPr>
                <w:ilvl w:val="0"/>
                <w:numId w:val="10"/>
              </w:numPr>
              <w:jc w:val="both"/>
              <w:rPr>
                <w:rFonts w:ascii="Arial" w:hAnsi="Arial" w:cs="Arial"/>
                <w:sz w:val="22"/>
                <w:szCs w:val="22"/>
              </w:rPr>
            </w:pPr>
            <w:r w:rsidRPr="00D77968">
              <w:rPr>
                <w:rFonts w:ascii="Arial" w:hAnsi="Arial" w:cs="Arial"/>
                <w:sz w:val="22"/>
                <w:szCs w:val="22"/>
              </w:rPr>
              <w:t>Will possess a relevant qualification (NNEB, Level 3 NVQ) or training in the care and education of nursery age children.</w:t>
            </w:r>
            <w:r w:rsidR="00F61B6D">
              <w:rPr>
                <w:rFonts w:ascii="Arial" w:hAnsi="Arial" w:cs="Arial"/>
                <w:sz w:val="22"/>
                <w:szCs w:val="22"/>
              </w:rPr>
              <w:t xml:space="preserve"> </w:t>
            </w:r>
            <w:r w:rsidR="00F61B6D">
              <w:rPr>
                <w:rFonts w:ascii="Arial" w:hAnsi="Arial" w:cs="Arial"/>
                <w:b/>
                <w:sz w:val="22"/>
                <w:szCs w:val="22"/>
              </w:rPr>
              <w:t>E</w:t>
            </w:r>
          </w:p>
        </w:tc>
      </w:tr>
      <w:tr w:rsidR="00D77968" w:rsidRPr="00D77968" w14:paraId="3039F8D7" w14:textId="77777777" w:rsidTr="0095309D">
        <w:trPr>
          <w:trHeight w:val="951"/>
        </w:trPr>
        <w:tc>
          <w:tcPr>
            <w:tcW w:w="1225" w:type="pct"/>
            <w:shd w:val="clear" w:color="auto" w:fill="BFBFBF"/>
            <w:vAlign w:val="center"/>
          </w:tcPr>
          <w:p w14:paraId="3039F8C7" w14:textId="77777777" w:rsidR="00D77968" w:rsidRPr="00D77968" w:rsidRDefault="00D77968" w:rsidP="007A27CD">
            <w:pPr>
              <w:rPr>
                <w:rFonts w:ascii="Arial" w:hAnsi="Arial" w:cs="Arial"/>
                <w:b/>
                <w:caps/>
                <w:color w:val="FFFFFF"/>
                <w:szCs w:val="22"/>
                <w:lang w:eastAsia="en-US"/>
              </w:rPr>
            </w:pPr>
          </w:p>
          <w:p w14:paraId="3039F8C8" w14:textId="77777777" w:rsidR="00D77968" w:rsidRPr="00D77968" w:rsidRDefault="00D77968" w:rsidP="007A27CD">
            <w:pPr>
              <w:rPr>
                <w:rFonts w:ascii="Arial" w:hAnsi="Arial" w:cs="Arial"/>
                <w:b/>
                <w:caps/>
                <w:color w:val="FFFFFF"/>
                <w:szCs w:val="22"/>
              </w:rPr>
            </w:pPr>
            <w:r w:rsidRPr="00D77968">
              <w:rPr>
                <w:rFonts w:ascii="Arial" w:hAnsi="Arial" w:cs="Arial"/>
                <w:b/>
                <w:caps/>
                <w:color w:val="FFFFFF"/>
                <w:szCs w:val="22"/>
              </w:rPr>
              <w:t>Knowledge/Skills:</w:t>
            </w:r>
          </w:p>
          <w:p w14:paraId="3039F8C9" w14:textId="77777777" w:rsidR="00D77968" w:rsidRPr="00D77968" w:rsidRDefault="00D77968" w:rsidP="007A27CD">
            <w:pPr>
              <w:rPr>
                <w:rFonts w:ascii="Arial" w:hAnsi="Arial" w:cs="Arial"/>
                <w:b/>
                <w:caps/>
                <w:color w:val="FFFFFF"/>
                <w:sz w:val="22"/>
                <w:szCs w:val="22"/>
                <w:lang w:eastAsia="en-US"/>
              </w:rPr>
            </w:pPr>
          </w:p>
        </w:tc>
        <w:tc>
          <w:tcPr>
            <w:tcW w:w="3775" w:type="pct"/>
            <w:vAlign w:val="center"/>
          </w:tcPr>
          <w:p w14:paraId="3039F8CA" w14:textId="76823A36" w:rsidR="00D77968" w:rsidRPr="00D77968" w:rsidRDefault="00D77968" w:rsidP="00D77968">
            <w:pPr>
              <w:numPr>
                <w:ilvl w:val="0"/>
                <w:numId w:val="9"/>
              </w:numPr>
              <w:jc w:val="both"/>
              <w:rPr>
                <w:rFonts w:ascii="Arial" w:hAnsi="Arial" w:cs="Arial"/>
                <w:sz w:val="22"/>
                <w:szCs w:val="22"/>
              </w:rPr>
            </w:pPr>
            <w:r w:rsidRPr="00D77968">
              <w:rPr>
                <w:rFonts w:ascii="Arial" w:hAnsi="Arial" w:cs="Arial"/>
                <w:sz w:val="22"/>
                <w:szCs w:val="22"/>
              </w:rPr>
              <w:t>Will possess detailed knowledge of all policies, procedures and regulations relevant to the role, including child protection.</w:t>
            </w:r>
            <w:r w:rsidR="00F61B6D">
              <w:rPr>
                <w:rFonts w:ascii="Arial" w:hAnsi="Arial" w:cs="Arial"/>
                <w:sz w:val="22"/>
                <w:szCs w:val="22"/>
              </w:rPr>
              <w:t xml:space="preserve">  </w:t>
            </w:r>
            <w:r w:rsidR="00F61B6D">
              <w:rPr>
                <w:rFonts w:ascii="Arial" w:hAnsi="Arial" w:cs="Arial"/>
                <w:b/>
                <w:sz w:val="22"/>
                <w:szCs w:val="22"/>
              </w:rPr>
              <w:t>D</w:t>
            </w:r>
          </w:p>
          <w:p w14:paraId="3039F8CB" w14:textId="77777777" w:rsidR="00D77968" w:rsidRPr="00D77968" w:rsidRDefault="00D77968" w:rsidP="007A27CD">
            <w:pPr>
              <w:jc w:val="both"/>
              <w:rPr>
                <w:rFonts w:ascii="Arial" w:hAnsi="Arial" w:cs="Arial"/>
                <w:sz w:val="22"/>
                <w:szCs w:val="22"/>
              </w:rPr>
            </w:pPr>
          </w:p>
          <w:p w14:paraId="3039F8CC" w14:textId="736C1983" w:rsidR="00D77968" w:rsidRPr="00D77968" w:rsidRDefault="00D77968" w:rsidP="00D77968">
            <w:pPr>
              <w:numPr>
                <w:ilvl w:val="0"/>
                <w:numId w:val="9"/>
              </w:numPr>
              <w:jc w:val="both"/>
              <w:rPr>
                <w:rFonts w:ascii="Arial" w:hAnsi="Arial" w:cs="Arial"/>
                <w:sz w:val="22"/>
                <w:szCs w:val="22"/>
              </w:rPr>
            </w:pPr>
            <w:r w:rsidRPr="00D77968">
              <w:rPr>
                <w:rFonts w:ascii="Arial" w:hAnsi="Arial" w:cs="Arial"/>
                <w:sz w:val="22"/>
                <w:szCs w:val="22"/>
              </w:rPr>
              <w:t>Will possess the ability to relate well to children and adults.</w:t>
            </w:r>
            <w:r w:rsidR="00F61B6D">
              <w:rPr>
                <w:rFonts w:ascii="Arial" w:hAnsi="Arial" w:cs="Arial"/>
                <w:sz w:val="22"/>
                <w:szCs w:val="22"/>
              </w:rPr>
              <w:t xml:space="preserve">  </w:t>
            </w:r>
            <w:r w:rsidR="00F61B6D">
              <w:rPr>
                <w:rFonts w:ascii="Arial" w:hAnsi="Arial" w:cs="Arial"/>
                <w:b/>
                <w:sz w:val="22"/>
                <w:szCs w:val="22"/>
              </w:rPr>
              <w:t>E</w:t>
            </w:r>
          </w:p>
          <w:p w14:paraId="3039F8CD" w14:textId="77777777" w:rsidR="00D77968" w:rsidRPr="00D77968" w:rsidRDefault="00D77968" w:rsidP="007A27CD">
            <w:pPr>
              <w:jc w:val="both"/>
              <w:rPr>
                <w:rFonts w:ascii="Arial" w:hAnsi="Arial" w:cs="Arial"/>
                <w:sz w:val="22"/>
                <w:szCs w:val="22"/>
              </w:rPr>
            </w:pPr>
          </w:p>
          <w:p w14:paraId="3039F8CE" w14:textId="0C544BDA" w:rsidR="00D77968" w:rsidRPr="00D77968" w:rsidRDefault="00D77968" w:rsidP="00D77968">
            <w:pPr>
              <w:numPr>
                <w:ilvl w:val="0"/>
                <w:numId w:val="9"/>
              </w:numPr>
              <w:jc w:val="both"/>
              <w:rPr>
                <w:rFonts w:ascii="Arial" w:hAnsi="Arial" w:cs="Arial"/>
                <w:sz w:val="22"/>
                <w:szCs w:val="22"/>
              </w:rPr>
            </w:pPr>
            <w:r w:rsidRPr="00D77968">
              <w:rPr>
                <w:rFonts w:ascii="Arial" w:hAnsi="Arial" w:cs="Arial"/>
                <w:sz w:val="22"/>
                <w:szCs w:val="22"/>
              </w:rPr>
              <w:t>Will possess the ability to develop and follow plans of work and teacher directed learning programmes.</w:t>
            </w:r>
            <w:r w:rsidR="00F61B6D">
              <w:rPr>
                <w:rFonts w:ascii="Arial" w:hAnsi="Arial" w:cs="Arial"/>
                <w:sz w:val="22"/>
                <w:szCs w:val="22"/>
              </w:rPr>
              <w:t xml:space="preserve">  </w:t>
            </w:r>
            <w:r w:rsidR="00F61B6D">
              <w:rPr>
                <w:rFonts w:ascii="Arial" w:hAnsi="Arial" w:cs="Arial"/>
                <w:b/>
                <w:sz w:val="22"/>
                <w:szCs w:val="22"/>
              </w:rPr>
              <w:t>E</w:t>
            </w:r>
          </w:p>
          <w:p w14:paraId="3039F8CF" w14:textId="77777777" w:rsidR="00D77968" w:rsidRPr="00D77968" w:rsidRDefault="00D77968" w:rsidP="007A27CD">
            <w:pPr>
              <w:jc w:val="both"/>
              <w:rPr>
                <w:rFonts w:ascii="Arial" w:hAnsi="Arial" w:cs="Arial"/>
                <w:sz w:val="22"/>
                <w:szCs w:val="22"/>
              </w:rPr>
            </w:pPr>
          </w:p>
          <w:p w14:paraId="3039F8D0" w14:textId="49DEDE35" w:rsidR="00D77968" w:rsidRPr="00D77968" w:rsidRDefault="00D77968" w:rsidP="00D77968">
            <w:pPr>
              <w:numPr>
                <w:ilvl w:val="0"/>
                <w:numId w:val="9"/>
              </w:numPr>
              <w:jc w:val="both"/>
              <w:rPr>
                <w:rFonts w:ascii="Arial" w:hAnsi="Arial" w:cs="Arial"/>
                <w:sz w:val="22"/>
                <w:szCs w:val="22"/>
              </w:rPr>
            </w:pPr>
            <w:r w:rsidRPr="00D77968">
              <w:rPr>
                <w:rFonts w:ascii="Arial" w:hAnsi="Arial" w:cs="Arial"/>
                <w:sz w:val="22"/>
                <w:szCs w:val="22"/>
              </w:rPr>
              <w:t>Will personally resolve problems and situations usually following existing rules and procedures with the ability to assess situation and decide on best solution.</w:t>
            </w:r>
            <w:r w:rsidR="00F61B6D">
              <w:rPr>
                <w:rFonts w:ascii="Arial" w:hAnsi="Arial" w:cs="Arial"/>
                <w:sz w:val="22"/>
                <w:szCs w:val="22"/>
              </w:rPr>
              <w:t xml:space="preserve">  </w:t>
            </w:r>
            <w:r w:rsidR="00F61B6D">
              <w:rPr>
                <w:rFonts w:ascii="Arial" w:hAnsi="Arial" w:cs="Arial"/>
                <w:b/>
                <w:sz w:val="22"/>
                <w:szCs w:val="22"/>
              </w:rPr>
              <w:t>E</w:t>
            </w:r>
          </w:p>
          <w:p w14:paraId="3039F8D1" w14:textId="77777777" w:rsidR="00D77968" w:rsidRPr="00D77968" w:rsidRDefault="00D77968" w:rsidP="007A27CD">
            <w:pPr>
              <w:jc w:val="both"/>
              <w:rPr>
                <w:rFonts w:ascii="Arial" w:hAnsi="Arial" w:cs="Arial"/>
                <w:sz w:val="22"/>
                <w:szCs w:val="22"/>
              </w:rPr>
            </w:pPr>
          </w:p>
          <w:p w14:paraId="3039F8D2" w14:textId="3C1BDA12" w:rsidR="00D77968" w:rsidRPr="00D77968" w:rsidRDefault="00D77968" w:rsidP="00D77968">
            <w:pPr>
              <w:numPr>
                <w:ilvl w:val="0"/>
                <w:numId w:val="9"/>
              </w:numPr>
              <w:jc w:val="both"/>
              <w:rPr>
                <w:rFonts w:ascii="Arial" w:hAnsi="Arial" w:cs="Arial"/>
                <w:sz w:val="22"/>
                <w:szCs w:val="22"/>
              </w:rPr>
            </w:pPr>
            <w:r w:rsidRPr="00D77968">
              <w:rPr>
                <w:rFonts w:ascii="Arial" w:hAnsi="Arial" w:cs="Arial"/>
                <w:sz w:val="22"/>
                <w:szCs w:val="22"/>
              </w:rPr>
              <w:t>Will support children’s learning using advisory, guiding, negotiating and persuasive skills having full regard to their individual social/emotional/physical/intellectual needs.</w:t>
            </w:r>
            <w:r w:rsidR="00F61B6D">
              <w:rPr>
                <w:rFonts w:ascii="Arial" w:hAnsi="Arial" w:cs="Arial"/>
                <w:sz w:val="22"/>
                <w:szCs w:val="22"/>
              </w:rPr>
              <w:t xml:space="preserve">  </w:t>
            </w:r>
            <w:r w:rsidR="00F61B6D">
              <w:rPr>
                <w:rFonts w:ascii="Arial" w:hAnsi="Arial" w:cs="Arial"/>
                <w:b/>
                <w:sz w:val="22"/>
                <w:szCs w:val="22"/>
              </w:rPr>
              <w:t>E</w:t>
            </w:r>
          </w:p>
          <w:p w14:paraId="3039F8D3" w14:textId="77777777" w:rsidR="00D77968" w:rsidRPr="00D77968" w:rsidRDefault="00D77968" w:rsidP="007A27CD">
            <w:pPr>
              <w:jc w:val="both"/>
              <w:rPr>
                <w:rFonts w:ascii="Arial" w:hAnsi="Arial" w:cs="Arial"/>
                <w:sz w:val="22"/>
                <w:szCs w:val="22"/>
              </w:rPr>
            </w:pPr>
          </w:p>
          <w:p w14:paraId="3039F8D4" w14:textId="698105C8" w:rsidR="00D77968" w:rsidRDefault="00D77968" w:rsidP="00D77968">
            <w:pPr>
              <w:numPr>
                <w:ilvl w:val="0"/>
                <w:numId w:val="11"/>
              </w:numPr>
              <w:rPr>
                <w:rFonts w:ascii="Arial" w:hAnsi="Arial" w:cs="Arial"/>
                <w:sz w:val="22"/>
                <w:szCs w:val="22"/>
              </w:rPr>
            </w:pPr>
            <w:r w:rsidRPr="00D77968">
              <w:rPr>
                <w:rFonts w:ascii="Arial" w:hAnsi="Arial" w:cs="Arial"/>
                <w:sz w:val="22"/>
                <w:szCs w:val="22"/>
              </w:rPr>
              <w:t>Will possess strong oral and written communication skills, adapted to the needs of the audience.</w:t>
            </w:r>
            <w:r w:rsidR="00F61B6D">
              <w:rPr>
                <w:rFonts w:ascii="Arial" w:hAnsi="Arial" w:cs="Arial"/>
                <w:sz w:val="22"/>
                <w:szCs w:val="22"/>
              </w:rPr>
              <w:t xml:space="preserve">  </w:t>
            </w:r>
            <w:r w:rsidR="00F61B6D">
              <w:rPr>
                <w:rFonts w:ascii="Arial" w:hAnsi="Arial" w:cs="Arial"/>
                <w:b/>
                <w:sz w:val="22"/>
                <w:szCs w:val="22"/>
              </w:rPr>
              <w:t>E</w:t>
            </w:r>
            <w:bookmarkStart w:id="0" w:name="_GoBack"/>
            <w:bookmarkEnd w:id="0"/>
          </w:p>
          <w:p w14:paraId="3039F8D5" w14:textId="77777777" w:rsidR="0095309D" w:rsidRDefault="0095309D" w:rsidP="00F61B6D">
            <w:pPr>
              <w:ind w:left="360"/>
              <w:rPr>
                <w:rFonts w:ascii="Arial" w:hAnsi="Arial" w:cs="Arial"/>
                <w:sz w:val="22"/>
                <w:szCs w:val="22"/>
              </w:rPr>
            </w:pPr>
          </w:p>
          <w:p w14:paraId="3039F8D6" w14:textId="77777777" w:rsidR="0095309D" w:rsidRPr="00D77968" w:rsidRDefault="0095309D" w:rsidP="0095309D">
            <w:pPr>
              <w:numPr>
                <w:ilvl w:val="0"/>
                <w:numId w:val="11"/>
              </w:numPr>
              <w:rPr>
                <w:rFonts w:ascii="Arial" w:hAnsi="Arial" w:cs="Arial"/>
                <w:sz w:val="22"/>
                <w:szCs w:val="22"/>
              </w:rPr>
            </w:pPr>
            <w:r>
              <w:rPr>
                <w:rFonts w:ascii="Arial" w:hAnsi="Arial" w:cs="Arial"/>
                <w:color w:val="000000"/>
                <w:sz w:val="22"/>
                <w:szCs w:val="22"/>
              </w:rPr>
              <w:lastRenderedPageBreak/>
              <w:t xml:space="preserve">In line with the Immigration Act 2016; you should be able to demonstrate fluency of the English Language at an </w:t>
            </w:r>
            <w:r w:rsidRPr="00C327B5">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p>
        </w:tc>
      </w:tr>
    </w:tbl>
    <w:p w14:paraId="3039F8D8" w14:textId="77777777" w:rsidR="00D77968" w:rsidRPr="00D77968" w:rsidRDefault="00D77968" w:rsidP="00D77968">
      <w:pPr>
        <w:tabs>
          <w:tab w:val="left" w:pos="-720"/>
        </w:tabs>
        <w:suppressAutoHyphens/>
        <w:rPr>
          <w:rFonts w:ascii="Arial" w:hAnsi="Arial" w:cs="Arial"/>
          <w:b/>
          <w:color w:val="A6A6A6"/>
          <w:szCs w:val="22"/>
        </w:rPr>
      </w:pPr>
    </w:p>
    <w:p w14:paraId="3039F8D9" w14:textId="77777777" w:rsidR="00D77968" w:rsidRPr="00D77968" w:rsidRDefault="00D77968" w:rsidP="00D77968">
      <w:pPr>
        <w:tabs>
          <w:tab w:val="left" w:pos="-720"/>
        </w:tabs>
        <w:suppressAutoHyphens/>
        <w:rPr>
          <w:rFonts w:ascii="Arial" w:hAnsi="Arial" w:cs="Arial"/>
          <w:b/>
          <w:color w:val="A6A6A6"/>
          <w:szCs w:val="22"/>
        </w:rPr>
      </w:pPr>
      <w:r w:rsidRPr="00D77968">
        <w:rPr>
          <w:rFonts w:ascii="Arial" w:hAnsi="Arial" w:cs="Arial"/>
          <w:b/>
          <w:color w:val="A6A6A6"/>
          <w:szCs w:val="22"/>
        </w:rPr>
        <w:t>OFFICE USE ONLY:</w:t>
      </w:r>
    </w:p>
    <w:p w14:paraId="3039F8DA" w14:textId="77777777" w:rsidR="00D77968" w:rsidRPr="00D77968" w:rsidRDefault="00D77968" w:rsidP="00D77968">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D77968" w:rsidRPr="00D77968" w14:paraId="3039F8DD" w14:textId="77777777" w:rsidTr="007A27CD">
        <w:trPr>
          <w:trHeight w:val="495"/>
        </w:trPr>
        <w:tc>
          <w:tcPr>
            <w:tcW w:w="2340" w:type="dxa"/>
            <w:vAlign w:val="center"/>
          </w:tcPr>
          <w:p w14:paraId="3039F8DB" w14:textId="77777777" w:rsidR="00D77968" w:rsidRPr="00D77968" w:rsidRDefault="00D77968" w:rsidP="007A27CD">
            <w:pPr>
              <w:rPr>
                <w:rFonts w:ascii="Arial" w:hAnsi="Arial" w:cs="Arial"/>
                <w:b/>
                <w:caps/>
                <w:color w:val="A6A6A6"/>
                <w:szCs w:val="22"/>
              </w:rPr>
            </w:pPr>
            <w:r w:rsidRPr="00D77968">
              <w:rPr>
                <w:rFonts w:ascii="Arial" w:hAnsi="Arial" w:cs="Arial"/>
                <w:b/>
                <w:caps/>
                <w:color w:val="A6A6A6"/>
                <w:szCs w:val="22"/>
              </w:rPr>
              <w:t>Compiled by:</w:t>
            </w:r>
          </w:p>
        </w:tc>
        <w:tc>
          <w:tcPr>
            <w:tcW w:w="7380" w:type="dxa"/>
            <w:vAlign w:val="center"/>
          </w:tcPr>
          <w:p w14:paraId="3039F8DC" w14:textId="77777777" w:rsidR="00D77968" w:rsidRPr="00D77968" w:rsidRDefault="00D77968" w:rsidP="007A27CD">
            <w:pPr>
              <w:rPr>
                <w:rFonts w:ascii="Arial" w:hAnsi="Arial" w:cs="Arial"/>
                <w:color w:val="A6A6A6"/>
                <w:sz w:val="22"/>
                <w:szCs w:val="22"/>
              </w:rPr>
            </w:pPr>
            <w:r w:rsidRPr="00D77968">
              <w:rPr>
                <w:rFonts w:ascii="Arial" w:hAnsi="Arial" w:cs="Arial"/>
                <w:color w:val="A6A6A6"/>
                <w:sz w:val="22"/>
                <w:szCs w:val="22"/>
              </w:rPr>
              <w:t>M Huddart; K Hessey</w:t>
            </w:r>
          </w:p>
        </w:tc>
      </w:tr>
      <w:tr w:rsidR="00D77968" w:rsidRPr="00D77968" w14:paraId="3039F8E0" w14:textId="77777777" w:rsidTr="007A27CD">
        <w:trPr>
          <w:trHeight w:val="495"/>
        </w:trPr>
        <w:tc>
          <w:tcPr>
            <w:tcW w:w="2340" w:type="dxa"/>
            <w:vAlign w:val="center"/>
          </w:tcPr>
          <w:p w14:paraId="3039F8DE" w14:textId="77777777" w:rsidR="00D77968" w:rsidRPr="00D77968" w:rsidRDefault="00D77968" w:rsidP="007A27CD">
            <w:pPr>
              <w:rPr>
                <w:rFonts w:ascii="Arial" w:hAnsi="Arial" w:cs="Arial"/>
                <w:b/>
                <w:caps/>
                <w:color w:val="A6A6A6"/>
                <w:szCs w:val="22"/>
              </w:rPr>
            </w:pPr>
            <w:r w:rsidRPr="00D77968">
              <w:rPr>
                <w:rFonts w:ascii="Arial" w:hAnsi="Arial" w:cs="Arial"/>
                <w:b/>
                <w:caps/>
                <w:color w:val="A6A6A6"/>
                <w:szCs w:val="22"/>
              </w:rPr>
              <w:t>Date of Issue:</w:t>
            </w:r>
          </w:p>
        </w:tc>
        <w:tc>
          <w:tcPr>
            <w:tcW w:w="7380" w:type="dxa"/>
            <w:vAlign w:val="center"/>
          </w:tcPr>
          <w:p w14:paraId="3039F8DF" w14:textId="77777777" w:rsidR="00D77968" w:rsidRPr="00D77968" w:rsidRDefault="00D77968" w:rsidP="007A27CD">
            <w:pPr>
              <w:rPr>
                <w:rFonts w:ascii="Arial" w:hAnsi="Arial" w:cs="Arial"/>
                <w:color w:val="A6A6A6"/>
                <w:sz w:val="22"/>
                <w:szCs w:val="22"/>
                <w:u w:val="single"/>
              </w:rPr>
            </w:pPr>
            <w:r w:rsidRPr="00D77968">
              <w:rPr>
                <w:rFonts w:ascii="Arial" w:hAnsi="Arial" w:cs="Arial"/>
                <w:color w:val="A6A6A6"/>
                <w:sz w:val="22"/>
                <w:szCs w:val="22"/>
                <w:u w:val="single"/>
              </w:rPr>
              <w:t>01 September 2014</w:t>
            </w:r>
          </w:p>
        </w:tc>
      </w:tr>
    </w:tbl>
    <w:p w14:paraId="3039F8E1" w14:textId="77777777" w:rsidR="00D77968" w:rsidRPr="00D77968" w:rsidRDefault="00D77968" w:rsidP="00D77968">
      <w:pPr>
        <w:tabs>
          <w:tab w:val="left" w:pos="-720"/>
        </w:tabs>
        <w:suppressAutoHyphens/>
        <w:rPr>
          <w:rFonts w:ascii="Arial" w:hAnsi="Arial" w:cs="Arial"/>
          <w:b/>
          <w:sz w:val="22"/>
          <w:szCs w:val="22"/>
        </w:rPr>
      </w:pPr>
    </w:p>
    <w:p w14:paraId="3039F8E2" w14:textId="77777777" w:rsidR="00D77968" w:rsidRDefault="00D77968"/>
    <w:sectPr w:rsidR="00D77968" w:rsidSect="00D77968">
      <w:headerReference w:type="default" r:id="rId10"/>
      <w:footerReference w:type="defaul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F8E5" w14:textId="77777777" w:rsidR="00D77968" w:rsidRDefault="00D77968" w:rsidP="00F10C34">
      <w:r>
        <w:separator/>
      </w:r>
    </w:p>
  </w:endnote>
  <w:endnote w:type="continuationSeparator" w:id="0">
    <w:p w14:paraId="3039F8E6" w14:textId="77777777" w:rsidR="00D77968" w:rsidRDefault="00D77968"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F8E8"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3039F8E9"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3039F8EA" w14:textId="77777777" w:rsidR="00F10C34" w:rsidRPr="00F10C34" w:rsidRDefault="00F10C34" w:rsidP="00F10C34">
    <w:pPr>
      <w:pStyle w:val="Default"/>
      <w:jc w:val="both"/>
      <w:rPr>
        <w:sz w:val="12"/>
        <w:szCs w:val="22"/>
      </w:rPr>
    </w:pPr>
  </w:p>
  <w:p w14:paraId="3039F8EB"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3039F8EC" w14:textId="77777777" w:rsidR="00F10C34" w:rsidRPr="00F10C34" w:rsidRDefault="00F10C34" w:rsidP="00F10C34">
    <w:pPr>
      <w:pStyle w:val="Default"/>
      <w:jc w:val="both"/>
      <w:rPr>
        <w:sz w:val="12"/>
        <w:szCs w:val="22"/>
      </w:rPr>
    </w:pPr>
  </w:p>
  <w:p w14:paraId="3039F8ED"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3039F8EE" w14:textId="77777777" w:rsidR="00F10C34" w:rsidRPr="00F10C34" w:rsidRDefault="00F10C34" w:rsidP="00F10C34">
    <w:pPr>
      <w:pStyle w:val="Default"/>
      <w:jc w:val="both"/>
      <w:rPr>
        <w:sz w:val="12"/>
        <w:szCs w:val="22"/>
      </w:rPr>
    </w:pPr>
  </w:p>
  <w:p w14:paraId="3039F8EF"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3039F8F0"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9F8E3" w14:textId="77777777" w:rsidR="00D77968" w:rsidRDefault="00D77968" w:rsidP="00F10C34">
      <w:r>
        <w:separator/>
      </w:r>
    </w:p>
  </w:footnote>
  <w:footnote w:type="continuationSeparator" w:id="0">
    <w:p w14:paraId="3039F8E4" w14:textId="77777777" w:rsidR="00D77968" w:rsidRDefault="00D77968"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F8E7"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3039F8F1" wp14:editId="3039F8F2">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3039F8F3" w14:textId="77777777" w:rsidR="00F10C34" w:rsidRDefault="003770A2">
                          <w:r w:rsidRPr="002B6A2D">
                            <w:rPr>
                              <w:noProof/>
                            </w:rPr>
                            <w:drawing>
                              <wp:inline distT="0" distB="0" distL="0" distR="0" wp14:anchorId="3039F8F4" wp14:editId="3039F8F5">
                                <wp:extent cx="714375" cy="900455"/>
                                <wp:effectExtent l="0" t="0" r="0" b="0"/>
                                <wp:docPr id="1" name="Picture 1" descr="S:\Admin 14\Masters\Logos\New\Sandy-Lane-Logos_Round_K-Text_RGB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14\Masters\Logos\New\Sandy-Lane-Logos_Round_K-Text_RGB_s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6830" cy="9161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9F8F1"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14:paraId="3039F8F3" w14:textId="77777777" w:rsidR="00F10C34" w:rsidRDefault="003770A2">
                    <w:r w:rsidRPr="002B6A2D">
                      <w:rPr>
                        <w:noProof/>
                      </w:rPr>
                      <w:drawing>
                        <wp:inline distT="0" distB="0" distL="0" distR="0" wp14:anchorId="3039F8F4" wp14:editId="3039F8F5">
                          <wp:extent cx="714375" cy="900455"/>
                          <wp:effectExtent l="0" t="0" r="0" b="0"/>
                          <wp:docPr id="1" name="Picture 1" descr="S:\Admin 14\Masters\Logos\New\Sandy-Lane-Logos_Round_K-Text_RGB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14\Masters\Logos\New\Sandy-Lane-Logos_Round_K-Text_RGB_s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6830" cy="916154"/>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B77"/>
    <w:multiLevelType w:val="hybridMultilevel"/>
    <w:tmpl w:val="31283F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F14C45"/>
    <w:multiLevelType w:val="hybridMultilevel"/>
    <w:tmpl w:val="53DEC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4F2E26"/>
    <w:multiLevelType w:val="hybridMultilevel"/>
    <w:tmpl w:val="331E8EC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701DC0"/>
    <w:multiLevelType w:val="hybridMultilevel"/>
    <w:tmpl w:val="08A27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0977618"/>
    <w:multiLevelType w:val="hybridMultilevel"/>
    <w:tmpl w:val="B36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757C7"/>
    <w:multiLevelType w:val="hybridMultilevel"/>
    <w:tmpl w:val="C0446BA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CC42B6"/>
    <w:multiLevelType w:val="hybridMultilevel"/>
    <w:tmpl w:val="F13632AA"/>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615FBA"/>
    <w:multiLevelType w:val="hybridMultilevel"/>
    <w:tmpl w:val="15525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2161D6"/>
    <w:multiLevelType w:val="hybridMultilevel"/>
    <w:tmpl w:val="35EE4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8D5CDB"/>
    <w:multiLevelType w:val="hybridMultilevel"/>
    <w:tmpl w:val="F114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10"/>
  </w:num>
  <w:num w:numId="5">
    <w:abstractNumId w:val="5"/>
  </w:num>
  <w:num w:numId="6">
    <w:abstractNumId w:val="6"/>
  </w:num>
  <w:num w:numId="7">
    <w:abstractNumId w:val="12"/>
  </w:num>
  <w:num w:numId="8">
    <w:abstractNumId w:val="8"/>
  </w:num>
  <w:num w:numId="9">
    <w:abstractNumId w:val="0"/>
  </w:num>
  <w:num w:numId="10">
    <w:abstractNumId w:val="2"/>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968"/>
    <w:rsid w:val="00143FD4"/>
    <w:rsid w:val="00332146"/>
    <w:rsid w:val="003770A2"/>
    <w:rsid w:val="008145DC"/>
    <w:rsid w:val="0095309D"/>
    <w:rsid w:val="009710AD"/>
    <w:rsid w:val="00C327B5"/>
    <w:rsid w:val="00D77968"/>
    <w:rsid w:val="00F10C34"/>
    <w:rsid w:val="00F61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41"/>
    <o:shapelayout v:ext="edit">
      <o:idmap v:ext="edit" data="1"/>
    </o:shapelayout>
  </w:shapeDefaults>
  <w:decimalSymbol w:val="."/>
  <w:listSeparator w:val=","/>
  <w14:docId w14:val="3039F848"/>
  <w15:docId w15:val="{7C3ACCE3-C65B-4437-BFED-85C4648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968"/>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uiPriority w:val="99"/>
    <w:qFormat/>
    <w:rsid w:val="00D7796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9"/>
    <w:rsid w:val="00D77968"/>
    <w:rPr>
      <w:rFonts w:ascii="Arial" w:eastAsia="Times New Roman" w:hAnsi="Arial" w:cs="Arial"/>
      <w:b/>
      <w:bCs/>
      <w:kern w:val="32"/>
      <w:sz w:val="32"/>
      <w:szCs w:val="32"/>
      <w:lang w:eastAsia="en-GB"/>
    </w:rPr>
  </w:style>
  <w:style w:type="paragraph" w:customStyle="1" w:styleId="TxBr12p3">
    <w:name w:val="TxBr_12p3"/>
    <w:basedOn w:val="Normal"/>
    <w:uiPriority w:val="99"/>
    <w:rsid w:val="00D77968"/>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uiPriority w:val="99"/>
    <w:qFormat/>
    <w:rsid w:val="00D77968"/>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4A892B2ECF74295397B19F760F4F6" ma:contentTypeVersion="16" ma:contentTypeDescription="Create a new document." ma:contentTypeScope="" ma:versionID="3cc4460dac2c3d5c677bf48f4f8b2794">
  <xsd:schema xmlns:xsd="http://www.w3.org/2001/XMLSchema" xmlns:xs="http://www.w3.org/2001/XMLSchema" xmlns:p="http://schemas.microsoft.com/office/2006/metadata/properties" xmlns:ns2="31669953-d289-44d3-80b1-2a3876cf5159" xmlns:ns3="a4f17abf-2166-4a2d-a816-78d42398b855" targetNamespace="http://schemas.microsoft.com/office/2006/metadata/properties" ma:root="true" ma:fieldsID="2a46be0728370949e09da60461f2613d" ns2:_="" ns3:_="">
    <xsd:import namespace="31669953-d289-44d3-80b1-2a3876cf5159"/>
    <xsd:import namespace="a4f17abf-2166-4a2d-a816-78d42398b8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69953-d289-44d3-80b1-2a3876cf5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ccaef4-204f-41f3-ac25-0a5800fa5b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f17abf-2166-4a2d-a816-78d42398b8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413086-dd32-4980-9a54-035328563b77}" ma:internalName="TaxCatchAll" ma:showField="CatchAllData" ma:web="a4f17abf-2166-4a2d-a816-78d42398b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669953-d289-44d3-80b1-2a3876cf5159">
      <Terms xmlns="http://schemas.microsoft.com/office/infopath/2007/PartnerControls"/>
    </lcf76f155ced4ddcb4097134ff3c332f>
    <TaxCatchAll xmlns="a4f17abf-2166-4a2d-a816-78d42398b8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DA751-1672-4C1D-96FB-65B4C3324AD4}"/>
</file>

<file path=customXml/itemProps2.xml><?xml version="1.0" encoding="utf-8"?>
<ds:datastoreItem xmlns:ds="http://schemas.openxmlformats.org/officeDocument/2006/customXml" ds:itemID="{0A236C11-4FB6-4DA5-B1B6-17B047E48328}">
  <ds:schemaRefs>
    <ds:schemaRef ds:uri="31669953-d289-44d3-80b1-2a3876cf5159"/>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a4f17abf-2166-4a2d-a816-78d42398b85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C1417C2-BB3B-4AE2-B595-5AE68F4FAF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Diane Bonham</cp:lastModifiedBy>
  <cp:revision>2</cp:revision>
  <cp:lastPrinted>2022-03-10T13:34:00Z</cp:lastPrinted>
  <dcterms:created xsi:type="dcterms:W3CDTF">2022-03-10T14:05:00Z</dcterms:created>
  <dcterms:modified xsi:type="dcterms:W3CDTF">2022-03-10T14:05:00Z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0x0101006D44A892B2ECF74295397B19F760F4F6</vt:lpwstr>
  </property>
  <property fmtid="{D5CDD505-2E9C-101B-9397-08002B2CF9AE}" pid="3" name="Order">
    <vt:r8>37200</vt:r8>
  </property>
</Properties>
</file>