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7A4C1D">
      <w:pPr>
        <w:pStyle w:val="NoSpacing"/>
        <w:jc w:val="center"/>
        <w:rPr>
          <w:rFonts w:ascii="Arial" w:hAnsi="Arial" w:cs="Arial"/>
          <w:b/>
        </w:rPr>
      </w:pPr>
      <w:bookmarkStart w:id="0" w:name="_GoBack"/>
      <w:bookmarkEnd w:id="0"/>
      <w:r w:rsidRPr="007A4C1D">
        <w:rPr>
          <w:rFonts w:ascii="Arial" w:hAnsi="Arial" w:cs="Arial"/>
          <w:b/>
        </w:rPr>
        <w:t>Northern Education Trust</w:t>
      </w:r>
    </w:p>
    <w:p w14:paraId="73E11365" w14:textId="1709F5FE" w:rsidR="007A4C1D" w:rsidRPr="00B656F1" w:rsidRDefault="007A4C1D" w:rsidP="007A4C1D">
      <w:pPr>
        <w:pStyle w:val="NoSpacing"/>
        <w:jc w:val="center"/>
        <w:rPr>
          <w:rFonts w:ascii="Arial" w:hAnsi="Arial" w:cs="Arial"/>
        </w:rPr>
      </w:pPr>
      <w:r w:rsidRPr="00B656F1">
        <w:rPr>
          <w:rFonts w:ascii="Arial" w:hAnsi="Arial" w:cs="Arial"/>
        </w:rPr>
        <w:t>Post:</w:t>
      </w:r>
      <w:r w:rsidR="004B3B66" w:rsidRPr="00B656F1">
        <w:rPr>
          <w:rFonts w:ascii="Arial" w:hAnsi="Arial" w:cs="Arial"/>
        </w:rPr>
        <w:t xml:space="preserve"> </w:t>
      </w:r>
      <w:r w:rsidR="00584AD0" w:rsidRPr="00584AD0">
        <w:rPr>
          <w:rFonts w:ascii="Arial" w:hAnsi="Arial" w:cs="Arial"/>
        </w:rPr>
        <w:t>Early Years Apprentice</w:t>
      </w:r>
    </w:p>
    <w:p w14:paraId="1CB20CE5" w14:textId="77777777" w:rsidR="00BC15BC" w:rsidRDefault="007A4C1D" w:rsidP="007A4C1D">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0" w:type="auto"/>
        <w:tblInd w:w="25" w:type="dxa"/>
        <w:tblCellMar>
          <w:top w:w="85" w:type="dxa"/>
          <w:left w:w="85" w:type="dxa"/>
          <w:bottom w:w="85" w:type="dxa"/>
          <w:right w:w="85" w:type="dxa"/>
        </w:tblCellMar>
        <w:tblLook w:val="04A0" w:firstRow="1" w:lastRow="0" w:firstColumn="1" w:lastColumn="0" w:noHBand="0" w:noVBand="1"/>
      </w:tblPr>
      <w:tblGrid>
        <w:gridCol w:w="567"/>
        <w:gridCol w:w="4515"/>
        <w:gridCol w:w="1306"/>
        <w:gridCol w:w="1302"/>
        <w:gridCol w:w="1306"/>
      </w:tblGrid>
      <w:tr w:rsidR="007A4C1D" w14:paraId="4B75F919" w14:textId="77777777" w:rsidTr="00455234">
        <w:trPr>
          <w:tblHeader/>
        </w:trPr>
        <w:tc>
          <w:tcPr>
            <w:tcW w:w="567"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15"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0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455234">
        <w:trPr>
          <w:tblHeader/>
        </w:trPr>
        <w:tc>
          <w:tcPr>
            <w:tcW w:w="567"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15"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2"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455234">
        <w:tc>
          <w:tcPr>
            <w:tcW w:w="899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B656F1" w14:paraId="3BFDB42D" w14:textId="77777777" w:rsidTr="00631BD1">
        <w:trPr>
          <w:trHeight w:val="465"/>
        </w:trPr>
        <w:tc>
          <w:tcPr>
            <w:tcW w:w="567" w:type="dxa"/>
          </w:tcPr>
          <w:p w14:paraId="01D3A7BD" w14:textId="0EF5F4EC" w:rsidR="00B656F1" w:rsidRDefault="00B656F1" w:rsidP="00B656F1">
            <w:pPr>
              <w:pStyle w:val="NoSpacing"/>
              <w:rPr>
                <w:rFonts w:ascii="Arial" w:hAnsi="Arial" w:cs="Arial"/>
              </w:rPr>
            </w:pPr>
            <w:r>
              <w:rPr>
                <w:rFonts w:ascii="Arial" w:hAnsi="Arial" w:cs="Arial"/>
              </w:rPr>
              <w:t>1.</w:t>
            </w:r>
          </w:p>
        </w:tc>
        <w:tc>
          <w:tcPr>
            <w:tcW w:w="4515" w:type="dxa"/>
          </w:tcPr>
          <w:p w14:paraId="2FD6A9B8" w14:textId="0CC1BBA8" w:rsidR="00B656F1" w:rsidRPr="003F7138" w:rsidRDefault="00B656F1" w:rsidP="00B656F1">
            <w:pPr>
              <w:pStyle w:val="NoSpacing"/>
              <w:rPr>
                <w:rFonts w:ascii="Arial" w:hAnsi="Arial" w:cs="Arial"/>
              </w:rPr>
            </w:pPr>
            <w:r w:rsidRPr="003F7138">
              <w:rPr>
                <w:rFonts w:ascii="Arial" w:hAnsi="Arial" w:cs="Arial"/>
              </w:rPr>
              <w:t>5 GCSE’s or equivalent, including English and Maths</w:t>
            </w:r>
          </w:p>
        </w:tc>
        <w:tc>
          <w:tcPr>
            <w:tcW w:w="1306" w:type="dxa"/>
            <w:vAlign w:val="center"/>
          </w:tcPr>
          <w:p w14:paraId="5939CA31" w14:textId="24D03B87" w:rsidR="00B656F1" w:rsidRDefault="00B656F1" w:rsidP="00B656F1">
            <w:pPr>
              <w:pStyle w:val="NoSpacing"/>
              <w:jc w:val="center"/>
              <w:rPr>
                <w:rFonts w:ascii="Arial" w:hAnsi="Arial" w:cs="Arial"/>
              </w:rPr>
            </w:pPr>
            <w:r>
              <w:rPr>
                <w:rFonts w:ascii="Arial" w:hAnsi="Arial" w:cs="Arial"/>
              </w:rPr>
              <w:t>E</w:t>
            </w:r>
          </w:p>
        </w:tc>
        <w:tc>
          <w:tcPr>
            <w:tcW w:w="1302" w:type="dxa"/>
            <w:vAlign w:val="center"/>
          </w:tcPr>
          <w:p w14:paraId="190E9C2F" w14:textId="6F7DAE8C" w:rsidR="00B656F1" w:rsidRDefault="00B656F1" w:rsidP="00B656F1">
            <w:pPr>
              <w:pStyle w:val="NoSpacing"/>
              <w:jc w:val="center"/>
              <w:rPr>
                <w:rFonts w:ascii="Arial" w:hAnsi="Arial" w:cs="Arial"/>
              </w:rPr>
            </w:pPr>
            <w:r w:rsidRPr="00C33D0D">
              <w:rPr>
                <w:rFonts w:ascii="Arial" w:hAnsi="Arial" w:cs="Arial"/>
              </w:rPr>
              <w:sym w:font="Wingdings" w:char="F0FC"/>
            </w:r>
          </w:p>
        </w:tc>
        <w:tc>
          <w:tcPr>
            <w:tcW w:w="1306" w:type="dxa"/>
            <w:vAlign w:val="center"/>
          </w:tcPr>
          <w:p w14:paraId="608A7D81" w14:textId="77777777" w:rsidR="00B656F1" w:rsidRDefault="00B656F1" w:rsidP="00B656F1">
            <w:pPr>
              <w:pStyle w:val="NoSpacing"/>
              <w:jc w:val="center"/>
              <w:rPr>
                <w:rFonts w:ascii="Arial" w:hAnsi="Arial" w:cs="Arial"/>
              </w:rPr>
            </w:pPr>
          </w:p>
        </w:tc>
      </w:tr>
      <w:tr w:rsidR="00B656F1" w14:paraId="228D938A" w14:textId="77777777" w:rsidTr="00617CEE">
        <w:tc>
          <w:tcPr>
            <w:tcW w:w="567" w:type="dxa"/>
          </w:tcPr>
          <w:p w14:paraId="6E3967D6" w14:textId="432144EB" w:rsidR="00B656F1" w:rsidRDefault="00B656F1" w:rsidP="00B656F1">
            <w:pPr>
              <w:pStyle w:val="NoSpacing"/>
              <w:rPr>
                <w:rFonts w:ascii="Arial" w:hAnsi="Arial" w:cs="Arial"/>
              </w:rPr>
            </w:pPr>
            <w:r>
              <w:rPr>
                <w:rFonts w:ascii="Arial" w:hAnsi="Arial" w:cs="Arial"/>
              </w:rPr>
              <w:t>2.</w:t>
            </w:r>
          </w:p>
        </w:tc>
        <w:tc>
          <w:tcPr>
            <w:tcW w:w="4515" w:type="dxa"/>
          </w:tcPr>
          <w:p w14:paraId="2B516A4A" w14:textId="08F1E9A6" w:rsidR="00B656F1" w:rsidRPr="003F7138" w:rsidRDefault="00B656F1" w:rsidP="00B656F1">
            <w:pPr>
              <w:pStyle w:val="NoSpacing"/>
              <w:rPr>
                <w:rFonts w:ascii="Arial" w:hAnsi="Arial" w:cs="Arial"/>
              </w:rPr>
            </w:pPr>
            <w:r w:rsidRPr="003F7138">
              <w:rPr>
                <w:rFonts w:ascii="Arial" w:hAnsi="Arial" w:cs="Arial"/>
              </w:rPr>
              <w:t>Willingness to obtain and / or enhance qualifications and training for development in the post</w:t>
            </w:r>
          </w:p>
        </w:tc>
        <w:tc>
          <w:tcPr>
            <w:tcW w:w="1306" w:type="dxa"/>
            <w:vAlign w:val="center"/>
          </w:tcPr>
          <w:p w14:paraId="6D6761EF" w14:textId="74B15006" w:rsidR="00B656F1" w:rsidRDefault="00B656F1" w:rsidP="00B656F1">
            <w:pPr>
              <w:pStyle w:val="NoSpacing"/>
              <w:jc w:val="center"/>
              <w:rPr>
                <w:rFonts w:ascii="Arial" w:hAnsi="Arial" w:cs="Arial"/>
              </w:rPr>
            </w:pPr>
            <w:r>
              <w:rPr>
                <w:rFonts w:ascii="Arial" w:hAnsi="Arial" w:cs="Arial"/>
              </w:rPr>
              <w:t>E</w:t>
            </w:r>
          </w:p>
        </w:tc>
        <w:tc>
          <w:tcPr>
            <w:tcW w:w="1302" w:type="dxa"/>
            <w:vAlign w:val="center"/>
          </w:tcPr>
          <w:p w14:paraId="322511D9" w14:textId="36C4D427" w:rsidR="00B656F1" w:rsidRDefault="00B656F1" w:rsidP="00B656F1">
            <w:pPr>
              <w:pStyle w:val="NoSpacing"/>
              <w:jc w:val="center"/>
              <w:rPr>
                <w:rFonts w:ascii="Arial" w:hAnsi="Arial" w:cs="Arial"/>
              </w:rPr>
            </w:pPr>
            <w:r w:rsidRPr="00C33D0D">
              <w:rPr>
                <w:rFonts w:ascii="Arial" w:hAnsi="Arial" w:cs="Arial"/>
              </w:rPr>
              <w:sym w:font="Wingdings" w:char="F0FC"/>
            </w:r>
          </w:p>
        </w:tc>
        <w:tc>
          <w:tcPr>
            <w:tcW w:w="1306" w:type="dxa"/>
            <w:vAlign w:val="center"/>
          </w:tcPr>
          <w:p w14:paraId="532A8DC5" w14:textId="77777777" w:rsidR="00B656F1" w:rsidRDefault="00B656F1" w:rsidP="00B656F1">
            <w:pPr>
              <w:pStyle w:val="NoSpacing"/>
              <w:jc w:val="center"/>
              <w:rPr>
                <w:rFonts w:ascii="Arial" w:hAnsi="Arial" w:cs="Arial"/>
              </w:rPr>
            </w:pPr>
          </w:p>
        </w:tc>
      </w:tr>
      <w:tr w:rsidR="0007614D" w14:paraId="10FB16A5" w14:textId="77777777" w:rsidTr="00455234">
        <w:tc>
          <w:tcPr>
            <w:tcW w:w="8996" w:type="dxa"/>
            <w:gridSpan w:val="5"/>
          </w:tcPr>
          <w:p w14:paraId="21493821" w14:textId="77777777" w:rsidR="0007614D" w:rsidRPr="003F7138" w:rsidRDefault="0007614D" w:rsidP="00DE2697">
            <w:pPr>
              <w:pStyle w:val="NoSpacing"/>
              <w:rPr>
                <w:rFonts w:ascii="Arial" w:hAnsi="Arial" w:cs="Arial"/>
                <w:b/>
              </w:rPr>
            </w:pPr>
            <w:r w:rsidRPr="003F7138">
              <w:rPr>
                <w:rFonts w:ascii="Arial" w:hAnsi="Arial" w:cs="Arial"/>
                <w:b/>
              </w:rPr>
              <w:t>EXPERIENCE</w:t>
            </w:r>
          </w:p>
        </w:tc>
      </w:tr>
      <w:tr w:rsidR="00584AD0" w14:paraId="5055ACC3" w14:textId="77777777" w:rsidTr="00455234">
        <w:tc>
          <w:tcPr>
            <w:tcW w:w="567" w:type="dxa"/>
          </w:tcPr>
          <w:p w14:paraId="0BA06474" w14:textId="3A4DD8B4" w:rsidR="00584AD0" w:rsidRDefault="00584AD0" w:rsidP="00584AD0">
            <w:pPr>
              <w:pStyle w:val="NoSpacing"/>
              <w:rPr>
                <w:rFonts w:ascii="Arial" w:hAnsi="Arial" w:cs="Arial"/>
              </w:rPr>
            </w:pPr>
            <w:r>
              <w:rPr>
                <w:rFonts w:ascii="Arial" w:hAnsi="Arial" w:cs="Arial"/>
              </w:rPr>
              <w:t>3.</w:t>
            </w:r>
          </w:p>
        </w:tc>
        <w:tc>
          <w:tcPr>
            <w:tcW w:w="4515" w:type="dxa"/>
          </w:tcPr>
          <w:p w14:paraId="233A6593" w14:textId="5F46EBD3" w:rsidR="00584AD0" w:rsidRPr="003F7138" w:rsidRDefault="00584AD0" w:rsidP="00584AD0">
            <w:pPr>
              <w:autoSpaceDE w:val="0"/>
              <w:autoSpaceDN w:val="0"/>
              <w:adjustRightInd w:val="0"/>
              <w:rPr>
                <w:rFonts w:ascii="Arial" w:eastAsia="Times New Roman" w:hAnsi="Arial" w:cs="Arial"/>
                <w:lang w:val="en-US"/>
              </w:rPr>
            </w:pPr>
            <w:r>
              <w:rPr>
                <w:rFonts w:ascii="Arial" w:hAnsi="Arial" w:cs="Arial"/>
              </w:rPr>
              <w:t>Experience of working with children and young people</w:t>
            </w:r>
          </w:p>
        </w:tc>
        <w:tc>
          <w:tcPr>
            <w:tcW w:w="1306" w:type="dxa"/>
            <w:vAlign w:val="center"/>
          </w:tcPr>
          <w:p w14:paraId="12576B0F" w14:textId="33F96EB9" w:rsidR="00584AD0" w:rsidRDefault="00584AD0" w:rsidP="00584AD0">
            <w:pPr>
              <w:pStyle w:val="NoSpacing"/>
              <w:jc w:val="center"/>
              <w:rPr>
                <w:rFonts w:ascii="Arial" w:hAnsi="Arial" w:cs="Arial"/>
              </w:rPr>
            </w:pPr>
            <w:r>
              <w:rPr>
                <w:rFonts w:ascii="Arial" w:hAnsi="Arial" w:cs="Arial"/>
              </w:rPr>
              <w:t>D</w:t>
            </w:r>
          </w:p>
        </w:tc>
        <w:tc>
          <w:tcPr>
            <w:tcW w:w="1302" w:type="dxa"/>
            <w:vAlign w:val="center"/>
          </w:tcPr>
          <w:p w14:paraId="3EB2C9D5" w14:textId="150AFA04" w:rsidR="00584AD0" w:rsidRDefault="00584AD0" w:rsidP="00584AD0">
            <w:pPr>
              <w:jc w:val="center"/>
            </w:pPr>
            <w:r w:rsidRPr="00D37011">
              <w:rPr>
                <w:rFonts w:ascii="Arial" w:hAnsi="Arial" w:cs="Arial"/>
              </w:rPr>
              <w:sym w:font="Wingdings" w:char="F0FC"/>
            </w:r>
          </w:p>
        </w:tc>
        <w:tc>
          <w:tcPr>
            <w:tcW w:w="1306" w:type="dxa"/>
            <w:vAlign w:val="center"/>
          </w:tcPr>
          <w:p w14:paraId="6BF5D0BC" w14:textId="61261F87" w:rsidR="00584AD0" w:rsidRDefault="00584AD0" w:rsidP="00584AD0">
            <w:pPr>
              <w:jc w:val="center"/>
            </w:pPr>
            <w:r w:rsidRPr="00D37011">
              <w:rPr>
                <w:rFonts w:ascii="Arial" w:hAnsi="Arial" w:cs="Arial"/>
              </w:rPr>
              <w:sym w:font="Wingdings" w:char="F0FC"/>
            </w:r>
          </w:p>
        </w:tc>
      </w:tr>
      <w:tr w:rsidR="00584AD0" w14:paraId="2BAEEF86" w14:textId="77777777" w:rsidTr="000465A3">
        <w:trPr>
          <w:trHeight w:val="562"/>
        </w:trPr>
        <w:tc>
          <w:tcPr>
            <w:tcW w:w="567" w:type="dxa"/>
          </w:tcPr>
          <w:p w14:paraId="01D1A769" w14:textId="77955F2E" w:rsidR="00584AD0" w:rsidRDefault="00584AD0" w:rsidP="00584AD0">
            <w:pPr>
              <w:pStyle w:val="NoSpacing"/>
              <w:rPr>
                <w:rFonts w:ascii="Arial" w:hAnsi="Arial" w:cs="Arial"/>
              </w:rPr>
            </w:pPr>
            <w:r>
              <w:rPr>
                <w:rFonts w:ascii="Arial" w:hAnsi="Arial" w:cs="Arial"/>
              </w:rPr>
              <w:t>4.</w:t>
            </w:r>
          </w:p>
        </w:tc>
        <w:tc>
          <w:tcPr>
            <w:tcW w:w="4515" w:type="dxa"/>
          </w:tcPr>
          <w:p w14:paraId="63101034" w14:textId="0E94611A" w:rsidR="00584AD0" w:rsidRPr="003F7138" w:rsidRDefault="00584AD0" w:rsidP="00584AD0">
            <w:pPr>
              <w:autoSpaceDE w:val="0"/>
              <w:autoSpaceDN w:val="0"/>
              <w:adjustRightInd w:val="0"/>
              <w:rPr>
                <w:rFonts w:ascii="Arial" w:eastAsia="Times New Roman" w:hAnsi="Arial" w:cs="Arial"/>
                <w:lang w:val="en-US"/>
              </w:rPr>
            </w:pPr>
            <w:r>
              <w:rPr>
                <w:rFonts w:ascii="Arial" w:hAnsi="Arial" w:cs="Arial"/>
              </w:rPr>
              <w:t>Experience of working in the education system and in multi-agency settings</w:t>
            </w:r>
          </w:p>
        </w:tc>
        <w:tc>
          <w:tcPr>
            <w:tcW w:w="1306" w:type="dxa"/>
            <w:vAlign w:val="center"/>
          </w:tcPr>
          <w:p w14:paraId="7A4A8969" w14:textId="06C24D7E" w:rsidR="00584AD0" w:rsidRDefault="00584AD0" w:rsidP="00584AD0">
            <w:pPr>
              <w:pStyle w:val="NoSpacing"/>
              <w:jc w:val="center"/>
              <w:rPr>
                <w:rFonts w:ascii="Arial" w:hAnsi="Arial" w:cs="Arial"/>
              </w:rPr>
            </w:pPr>
            <w:r>
              <w:rPr>
                <w:rFonts w:ascii="Arial" w:hAnsi="Arial" w:cs="Arial"/>
              </w:rPr>
              <w:t>D</w:t>
            </w:r>
          </w:p>
        </w:tc>
        <w:tc>
          <w:tcPr>
            <w:tcW w:w="1302" w:type="dxa"/>
            <w:vAlign w:val="center"/>
          </w:tcPr>
          <w:p w14:paraId="18866EEB" w14:textId="44A247DF" w:rsidR="00584AD0" w:rsidRDefault="00584AD0" w:rsidP="00584AD0">
            <w:pPr>
              <w:jc w:val="center"/>
            </w:pPr>
            <w:r w:rsidRPr="00D37011">
              <w:rPr>
                <w:rFonts w:ascii="Arial" w:hAnsi="Arial" w:cs="Arial"/>
              </w:rPr>
              <w:sym w:font="Wingdings" w:char="F0FC"/>
            </w:r>
          </w:p>
        </w:tc>
        <w:tc>
          <w:tcPr>
            <w:tcW w:w="1306" w:type="dxa"/>
            <w:vAlign w:val="center"/>
          </w:tcPr>
          <w:p w14:paraId="7859E4E4" w14:textId="20AC0BF5" w:rsidR="00584AD0" w:rsidRDefault="00584AD0" w:rsidP="00584AD0">
            <w:pPr>
              <w:jc w:val="center"/>
            </w:pPr>
            <w:r w:rsidRPr="00D37011">
              <w:rPr>
                <w:rFonts w:ascii="Arial" w:hAnsi="Arial" w:cs="Arial"/>
              </w:rPr>
              <w:sym w:font="Wingdings" w:char="F0FC"/>
            </w:r>
          </w:p>
        </w:tc>
      </w:tr>
      <w:tr w:rsidR="00584AD0" w14:paraId="4BB5DF21" w14:textId="77777777" w:rsidTr="00455234">
        <w:tc>
          <w:tcPr>
            <w:tcW w:w="8996" w:type="dxa"/>
            <w:gridSpan w:val="5"/>
          </w:tcPr>
          <w:p w14:paraId="02F9FEF0" w14:textId="77777777" w:rsidR="00584AD0" w:rsidRPr="003F7138" w:rsidRDefault="00584AD0" w:rsidP="00584AD0">
            <w:pPr>
              <w:pStyle w:val="NoSpacing"/>
              <w:rPr>
                <w:rFonts w:ascii="Arial" w:hAnsi="Arial" w:cs="Arial"/>
                <w:b/>
              </w:rPr>
            </w:pPr>
            <w:r w:rsidRPr="003F7138">
              <w:rPr>
                <w:rFonts w:ascii="Arial" w:hAnsi="Arial" w:cs="Arial"/>
                <w:b/>
              </w:rPr>
              <w:t>ABILITIES, SKILLS AND KNOWLEDGE</w:t>
            </w:r>
          </w:p>
        </w:tc>
      </w:tr>
      <w:tr w:rsidR="00584AD0" w14:paraId="565E4AFC" w14:textId="77777777" w:rsidTr="009B32AC">
        <w:tc>
          <w:tcPr>
            <w:tcW w:w="567" w:type="dxa"/>
          </w:tcPr>
          <w:p w14:paraId="1B3DD9B2" w14:textId="170D4F07" w:rsidR="00584AD0" w:rsidRDefault="00584AD0" w:rsidP="00584AD0">
            <w:pPr>
              <w:pStyle w:val="NoSpacing"/>
              <w:rPr>
                <w:rFonts w:ascii="Arial" w:hAnsi="Arial" w:cs="Arial"/>
              </w:rPr>
            </w:pPr>
            <w:r>
              <w:rPr>
                <w:rFonts w:ascii="Arial" w:hAnsi="Arial" w:cs="Arial"/>
              </w:rPr>
              <w:t>5.</w:t>
            </w:r>
          </w:p>
        </w:tc>
        <w:tc>
          <w:tcPr>
            <w:tcW w:w="4515" w:type="dxa"/>
          </w:tcPr>
          <w:p w14:paraId="2ED550F1" w14:textId="40E7E124" w:rsidR="00584AD0" w:rsidRPr="003F7138" w:rsidRDefault="00584AD0" w:rsidP="00584AD0">
            <w:pPr>
              <w:pStyle w:val="NoSpacing"/>
              <w:rPr>
                <w:rFonts w:ascii="Arial" w:hAnsi="Arial" w:cs="Arial"/>
              </w:rPr>
            </w:pPr>
            <w:r w:rsidRPr="00206124">
              <w:rPr>
                <w:rFonts w:ascii="Arial" w:hAnsi="Arial" w:cs="Arial"/>
              </w:rPr>
              <w:t>Ability to relate well to children and adults</w:t>
            </w:r>
          </w:p>
        </w:tc>
        <w:tc>
          <w:tcPr>
            <w:tcW w:w="1306" w:type="dxa"/>
          </w:tcPr>
          <w:p w14:paraId="488EE7C5" w14:textId="1AB50C08" w:rsidR="00584AD0" w:rsidRDefault="00584AD0" w:rsidP="00584AD0">
            <w:pPr>
              <w:pStyle w:val="NoSpacing"/>
              <w:jc w:val="center"/>
              <w:rPr>
                <w:rFonts w:ascii="Arial" w:hAnsi="Arial" w:cs="Arial"/>
              </w:rPr>
            </w:pPr>
            <w:r>
              <w:rPr>
                <w:rFonts w:ascii="Arial" w:hAnsi="Arial" w:cs="Arial"/>
              </w:rPr>
              <w:t>E</w:t>
            </w:r>
          </w:p>
        </w:tc>
        <w:tc>
          <w:tcPr>
            <w:tcW w:w="1302" w:type="dxa"/>
          </w:tcPr>
          <w:p w14:paraId="2D5E4F94" w14:textId="2E9B3C3D" w:rsidR="00584AD0" w:rsidRDefault="00584AD0" w:rsidP="00584AD0">
            <w:pPr>
              <w:jc w:val="center"/>
            </w:pPr>
            <w:r w:rsidRPr="0054169E">
              <w:rPr>
                <w:rFonts w:ascii="Arial" w:hAnsi="Arial" w:cs="Arial"/>
              </w:rPr>
              <w:sym w:font="Wingdings" w:char="F0FC"/>
            </w:r>
          </w:p>
        </w:tc>
        <w:tc>
          <w:tcPr>
            <w:tcW w:w="1306" w:type="dxa"/>
          </w:tcPr>
          <w:p w14:paraId="161FA088" w14:textId="1462C5E2" w:rsidR="00584AD0" w:rsidRDefault="00584AD0" w:rsidP="00584AD0">
            <w:pPr>
              <w:jc w:val="center"/>
            </w:pPr>
            <w:r w:rsidRPr="0054169E">
              <w:rPr>
                <w:rFonts w:ascii="Arial" w:hAnsi="Arial" w:cs="Arial"/>
              </w:rPr>
              <w:sym w:font="Wingdings" w:char="F0FC"/>
            </w:r>
          </w:p>
        </w:tc>
      </w:tr>
      <w:tr w:rsidR="00584AD0" w14:paraId="0C513FF6" w14:textId="77777777" w:rsidTr="009B32AC">
        <w:trPr>
          <w:trHeight w:val="230"/>
        </w:trPr>
        <w:tc>
          <w:tcPr>
            <w:tcW w:w="567" w:type="dxa"/>
          </w:tcPr>
          <w:p w14:paraId="7A6F8D9E" w14:textId="580D3015" w:rsidR="00584AD0" w:rsidRDefault="00584AD0" w:rsidP="00584AD0">
            <w:pPr>
              <w:pStyle w:val="NoSpacing"/>
              <w:rPr>
                <w:rFonts w:ascii="Arial" w:hAnsi="Arial" w:cs="Arial"/>
              </w:rPr>
            </w:pPr>
            <w:r>
              <w:rPr>
                <w:rFonts w:ascii="Arial" w:hAnsi="Arial" w:cs="Arial"/>
              </w:rPr>
              <w:t>6.</w:t>
            </w:r>
          </w:p>
        </w:tc>
        <w:tc>
          <w:tcPr>
            <w:tcW w:w="4515" w:type="dxa"/>
          </w:tcPr>
          <w:p w14:paraId="2498F211" w14:textId="2C4E1AC9" w:rsidR="00584AD0" w:rsidRPr="003F7138" w:rsidRDefault="00584AD0" w:rsidP="00584AD0">
            <w:pPr>
              <w:autoSpaceDE w:val="0"/>
              <w:autoSpaceDN w:val="0"/>
              <w:adjustRightInd w:val="0"/>
              <w:rPr>
                <w:rFonts w:ascii="Arial" w:eastAsia="Times New Roman" w:hAnsi="Arial" w:cs="Arial"/>
                <w:lang w:val="en-US"/>
              </w:rPr>
            </w:pPr>
            <w:r w:rsidRPr="00206124">
              <w:rPr>
                <w:rFonts w:ascii="Arial" w:hAnsi="Arial" w:cs="Arial"/>
              </w:rPr>
              <w:t>Ability to work effectively within a team environment, understanding classroom roles and responsibilities</w:t>
            </w:r>
          </w:p>
        </w:tc>
        <w:tc>
          <w:tcPr>
            <w:tcW w:w="1306" w:type="dxa"/>
          </w:tcPr>
          <w:p w14:paraId="4B6666E3" w14:textId="77777777" w:rsidR="00584AD0" w:rsidRDefault="00584AD0" w:rsidP="00584AD0">
            <w:pPr>
              <w:pStyle w:val="NoSpacing"/>
              <w:jc w:val="center"/>
              <w:rPr>
                <w:rFonts w:ascii="Arial" w:hAnsi="Arial" w:cs="Arial"/>
              </w:rPr>
            </w:pPr>
          </w:p>
          <w:p w14:paraId="1A8B3FD5" w14:textId="3285F273" w:rsidR="00584AD0" w:rsidRDefault="00584AD0" w:rsidP="00584AD0">
            <w:pPr>
              <w:pStyle w:val="NoSpacing"/>
              <w:jc w:val="center"/>
              <w:rPr>
                <w:rFonts w:ascii="Arial" w:hAnsi="Arial" w:cs="Arial"/>
              </w:rPr>
            </w:pPr>
            <w:r>
              <w:rPr>
                <w:rFonts w:ascii="Arial" w:hAnsi="Arial" w:cs="Arial"/>
              </w:rPr>
              <w:t>E</w:t>
            </w:r>
          </w:p>
        </w:tc>
        <w:tc>
          <w:tcPr>
            <w:tcW w:w="1302" w:type="dxa"/>
          </w:tcPr>
          <w:p w14:paraId="57B2F367" w14:textId="77777777" w:rsidR="00584AD0" w:rsidRDefault="00584AD0" w:rsidP="00584AD0">
            <w:pPr>
              <w:jc w:val="center"/>
              <w:rPr>
                <w:rFonts w:ascii="Arial" w:hAnsi="Arial" w:cs="Arial"/>
              </w:rPr>
            </w:pPr>
          </w:p>
          <w:p w14:paraId="6B1C970F" w14:textId="07309727" w:rsidR="00584AD0" w:rsidRDefault="00584AD0" w:rsidP="00584AD0">
            <w:pPr>
              <w:jc w:val="center"/>
            </w:pPr>
            <w:r w:rsidRPr="0054169E">
              <w:rPr>
                <w:rFonts w:ascii="Arial" w:hAnsi="Arial" w:cs="Arial"/>
              </w:rPr>
              <w:sym w:font="Wingdings" w:char="F0FC"/>
            </w:r>
          </w:p>
        </w:tc>
        <w:tc>
          <w:tcPr>
            <w:tcW w:w="1306" w:type="dxa"/>
          </w:tcPr>
          <w:p w14:paraId="6E2379BF" w14:textId="77777777" w:rsidR="00584AD0" w:rsidRDefault="00584AD0" w:rsidP="00584AD0">
            <w:pPr>
              <w:jc w:val="center"/>
              <w:rPr>
                <w:rFonts w:ascii="Arial" w:hAnsi="Arial" w:cs="Arial"/>
              </w:rPr>
            </w:pPr>
          </w:p>
          <w:p w14:paraId="42DBFBA2" w14:textId="620298A2" w:rsidR="00584AD0" w:rsidRDefault="00584AD0" w:rsidP="00584AD0">
            <w:pPr>
              <w:jc w:val="center"/>
            </w:pPr>
            <w:r w:rsidRPr="0054169E">
              <w:rPr>
                <w:rFonts w:ascii="Arial" w:hAnsi="Arial" w:cs="Arial"/>
              </w:rPr>
              <w:sym w:font="Wingdings" w:char="F0FC"/>
            </w:r>
          </w:p>
        </w:tc>
      </w:tr>
      <w:tr w:rsidR="00584AD0" w14:paraId="48FFD3E0" w14:textId="77777777" w:rsidTr="009B32AC">
        <w:trPr>
          <w:trHeight w:val="775"/>
        </w:trPr>
        <w:tc>
          <w:tcPr>
            <w:tcW w:w="567" w:type="dxa"/>
          </w:tcPr>
          <w:p w14:paraId="240F6622" w14:textId="7E9E9FBF" w:rsidR="00584AD0" w:rsidRDefault="00584AD0" w:rsidP="00584AD0">
            <w:pPr>
              <w:pStyle w:val="NoSpacing"/>
              <w:rPr>
                <w:rFonts w:ascii="Arial" w:hAnsi="Arial" w:cs="Arial"/>
              </w:rPr>
            </w:pPr>
            <w:r>
              <w:rPr>
                <w:rFonts w:ascii="Arial" w:hAnsi="Arial" w:cs="Arial"/>
              </w:rPr>
              <w:t>7.</w:t>
            </w:r>
          </w:p>
        </w:tc>
        <w:tc>
          <w:tcPr>
            <w:tcW w:w="4515" w:type="dxa"/>
          </w:tcPr>
          <w:p w14:paraId="7DCDEECE" w14:textId="18A66F9F" w:rsidR="00584AD0" w:rsidRPr="003F7138" w:rsidRDefault="00584AD0" w:rsidP="00584AD0">
            <w:pPr>
              <w:autoSpaceDE w:val="0"/>
              <w:autoSpaceDN w:val="0"/>
              <w:adjustRightInd w:val="0"/>
              <w:rPr>
                <w:rFonts w:ascii="Arial" w:eastAsia="Times New Roman" w:hAnsi="Arial" w:cs="Arial"/>
                <w:lang w:val="en-US"/>
              </w:rPr>
            </w:pPr>
            <w:r w:rsidRPr="00206124">
              <w:rPr>
                <w:rFonts w:ascii="Arial" w:hAnsi="Arial" w:cs="Arial"/>
              </w:rPr>
              <w:t>Ability to build effective working relationships with all pupils and colleagues</w:t>
            </w:r>
          </w:p>
        </w:tc>
        <w:tc>
          <w:tcPr>
            <w:tcW w:w="1306" w:type="dxa"/>
          </w:tcPr>
          <w:p w14:paraId="4414E866" w14:textId="77777777" w:rsidR="00584AD0" w:rsidRDefault="00584AD0" w:rsidP="00584AD0">
            <w:pPr>
              <w:pStyle w:val="NoSpacing"/>
              <w:jc w:val="center"/>
              <w:rPr>
                <w:rFonts w:ascii="Arial" w:hAnsi="Arial" w:cs="Arial"/>
              </w:rPr>
            </w:pPr>
          </w:p>
          <w:p w14:paraId="604F4779" w14:textId="71246F63" w:rsidR="00584AD0" w:rsidRDefault="00584AD0" w:rsidP="00584AD0">
            <w:pPr>
              <w:pStyle w:val="NoSpacing"/>
              <w:jc w:val="center"/>
              <w:rPr>
                <w:rFonts w:ascii="Arial" w:hAnsi="Arial" w:cs="Arial"/>
              </w:rPr>
            </w:pPr>
            <w:r>
              <w:rPr>
                <w:rFonts w:ascii="Arial" w:hAnsi="Arial" w:cs="Arial"/>
              </w:rPr>
              <w:t>E</w:t>
            </w:r>
          </w:p>
        </w:tc>
        <w:tc>
          <w:tcPr>
            <w:tcW w:w="1302" w:type="dxa"/>
          </w:tcPr>
          <w:p w14:paraId="1DD21D1B" w14:textId="77777777" w:rsidR="00584AD0" w:rsidRDefault="00584AD0" w:rsidP="00584AD0">
            <w:pPr>
              <w:jc w:val="center"/>
              <w:rPr>
                <w:rFonts w:ascii="Arial" w:hAnsi="Arial" w:cs="Arial"/>
              </w:rPr>
            </w:pPr>
          </w:p>
          <w:p w14:paraId="5C75E9DC" w14:textId="20B35D44" w:rsidR="00584AD0" w:rsidRDefault="00584AD0" w:rsidP="00584AD0">
            <w:pPr>
              <w:jc w:val="center"/>
            </w:pPr>
            <w:r w:rsidRPr="0054169E">
              <w:rPr>
                <w:rFonts w:ascii="Arial" w:hAnsi="Arial" w:cs="Arial"/>
              </w:rPr>
              <w:sym w:font="Wingdings" w:char="F0FC"/>
            </w:r>
          </w:p>
        </w:tc>
        <w:tc>
          <w:tcPr>
            <w:tcW w:w="1306" w:type="dxa"/>
          </w:tcPr>
          <w:p w14:paraId="1C0DC5FC" w14:textId="77777777" w:rsidR="00584AD0" w:rsidRDefault="00584AD0" w:rsidP="00584AD0">
            <w:pPr>
              <w:jc w:val="center"/>
              <w:rPr>
                <w:rFonts w:ascii="Arial" w:hAnsi="Arial" w:cs="Arial"/>
              </w:rPr>
            </w:pPr>
          </w:p>
          <w:p w14:paraId="32999542" w14:textId="57710493" w:rsidR="00584AD0" w:rsidRDefault="00584AD0" w:rsidP="00584AD0">
            <w:pPr>
              <w:jc w:val="center"/>
            </w:pPr>
            <w:r w:rsidRPr="0054169E">
              <w:rPr>
                <w:rFonts w:ascii="Arial" w:hAnsi="Arial" w:cs="Arial"/>
              </w:rPr>
              <w:sym w:font="Wingdings" w:char="F0FC"/>
            </w:r>
          </w:p>
        </w:tc>
      </w:tr>
      <w:tr w:rsidR="00584AD0" w14:paraId="2B25D7E3" w14:textId="77777777" w:rsidTr="009B32AC">
        <w:tc>
          <w:tcPr>
            <w:tcW w:w="567" w:type="dxa"/>
          </w:tcPr>
          <w:p w14:paraId="19701C7B" w14:textId="4B4069D4" w:rsidR="00584AD0" w:rsidRDefault="00584AD0" w:rsidP="00584AD0">
            <w:pPr>
              <w:pStyle w:val="NoSpacing"/>
              <w:rPr>
                <w:rFonts w:ascii="Arial" w:hAnsi="Arial" w:cs="Arial"/>
              </w:rPr>
            </w:pPr>
            <w:r>
              <w:rPr>
                <w:rFonts w:ascii="Arial" w:hAnsi="Arial" w:cs="Arial"/>
              </w:rPr>
              <w:t>8.</w:t>
            </w:r>
          </w:p>
        </w:tc>
        <w:tc>
          <w:tcPr>
            <w:tcW w:w="4515" w:type="dxa"/>
          </w:tcPr>
          <w:p w14:paraId="7D0167EE" w14:textId="25C965CD" w:rsidR="00584AD0" w:rsidRPr="003F7138" w:rsidRDefault="00584AD0" w:rsidP="00584AD0">
            <w:pPr>
              <w:pStyle w:val="NoSpacing"/>
              <w:rPr>
                <w:rFonts w:ascii="Arial" w:hAnsi="Arial" w:cs="Arial"/>
              </w:rPr>
            </w:pPr>
            <w:r w:rsidRPr="00206124">
              <w:rPr>
                <w:rFonts w:ascii="Arial" w:hAnsi="Arial" w:cs="Arial"/>
              </w:rPr>
              <w:t>Ability to promote a positive ethos and role model positive attributes</w:t>
            </w:r>
          </w:p>
        </w:tc>
        <w:tc>
          <w:tcPr>
            <w:tcW w:w="1306" w:type="dxa"/>
          </w:tcPr>
          <w:p w14:paraId="39FD2014" w14:textId="3A53409D" w:rsidR="00584AD0" w:rsidRDefault="00584AD0" w:rsidP="00584AD0">
            <w:pPr>
              <w:pStyle w:val="NoSpacing"/>
              <w:jc w:val="center"/>
              <w:rPr>
                <w:rFonts w:ascii="Arial" w:hAnsi="Arial" w:cs="Arial"/>
              </w:rPr>
            </w:pPr>
            <w:r>
              <w:rPr>
                <w:rFonts w:ascii="Arial" w:hAnsi="Arial" w:cs="Arial"/>
              </w:rPr>
              <w:t>E</w:t>
            </w:r>
          </w:p>
        </w:tc>
        <w:tc>
          <w:tcPr>
            <w:tcW w:w="1302" w:type="dxa"/>
          </w:tcPr>
          <w:p w14:paraId="3EC47A9B" w14:textId="26E2AA64" w:rsidR="00584AD0" w:rsidRDefault="00584AD0" w:rsidP="00584AD0">
            <w:pPr>
              <w:jc w:val="center"/>
            </w:pPr>
            <w:r w:rsidRPr="0054169E">
              <w:rPr>
                <w:rFonts w:ascii="Arial" w:hAnsi="Arial" w:cs="Arial"/>
              </w:rPr>
              <w:sym w:font="Wingdings" w:char="F0FC"/>
            </w:r>
          </w:p>
        </w:tc>
        <w:tc>
          <w:tcPr>
            <w:tcW w:w="1306" w:type="dxa"/>
          </w:tcPr>
          <w:p w14:paraId="12A04FE6" w14:textId="60AF929F" w:rsidR="00584AD0" w:rsidRDefault="00584AD0" w:rsidP="00584AD0">
            <w:pPr>
              <w:jc w:val="center"/>
            </w:pPr>
            <w:r w:rsidRPr="0054169E">
              <w:rPr>
                <w:rFonts w:ascii="Arial" w:hAnsi="Arial" w:cs="Arial"/>
              </w:rPr>
              <w:sym w:font="Wingdings" w:char="F0FC"/>
            </w:r>
          </w:p>
        </w:tc>
      </w:tr>
      <w:tr w:rsidR="00584AD0" w14:paraId="1DA9AA01" w14:textId="77777777" w:rsidTr="009B32AC">
        <w:trPr>
          <w:trHeight w:val="25"/>
        </w:trPr>
        <w:tc>
          <w:tcPr>
            <w:tcW w:w="567" w:type="dxa"/>
          </w:tcPr>
          <w:p w14:paraId="6BFD7DF0" w14:textId="1680BC9E" w:rsidR="00584AD0" w:rsidRDefault="00584AD0" w:rsidP="00584AD0">
            <w:pPr>
              <w:pStyle w:val="NoSpacing"/>
              <w:rPr>
                <w:rFonts w:ascii="Arial" w:hAnsi="Arial" w:cs="Arial"/>
              </w:rPr>
            </w:pPr>
            <w:r>
              <w:rPr>
                <w:rFonts w:ascii="Arial" w:hAnsi="Arial" w:cs="Arial"/>
              </w:rPr>
              <w:t>9.</w:t>
            </w:r>
          </w:p>
        </w:tc>
        <w:tc>
          <w:tcPr>
            <w:tcW w:w="4515" w:type="dxa"/>
          </w:tcPr>
          <w:p w14:paraId="76D55393" w14:textId="761BFD20" w:rsidR="00584AD0" w:rsidRPr="003F7138" w:rsidRDefault="00584AD0" w:rsidP="00584AD0">
            <w:pPr>
              <w:autoSpaceDE w:val="0"/>
              <w:autoSpaceDN w:val="0"/>
              <w:adjustRightInd w:val="0"/>
              <w:rPr>
                <w:rFonts w:ascii="Arial" w:eastAsia="Times New Roman" w:hAnsi="Arial" w:cs="Arial"/>
                <w:lang w:val="en-US"/>
              </w:rPr>
            </w:pPr>
            <w:r w:rsidRPr="00206124">
              <w:rPr>
                <w:rFonts w:ascii="Arial" w:hAnsi="Arial"/>
              </w:rPr>
              <w:t>Effective use of IT to support learning</w:t>
            </w:r>
          </w:p>
        </w:tc>
        <w:tc>
          <w:tcPr>
            <w:tcW w:w="1306" w:type="dxa"/>
          </w:tcPr>
          <w:p w14:paraId="70F4241D" w14:textId="2ACAB3A1" w:rsidR="00584AD0" w:rsidRDefault="00584AD0" w:rsidP="00584AD0">
            <w:pPr>
              <w:pStyle w:val="NoSpacing"/>
              <w:jc w:val="center"/>
              <w:rPr>
                <w:rFonts w:ascii="Arial" w:hAnsi="Arial" w:cs="Arial"/>
              </w:rPr>
            </w:pPr>
            <w:r>
              <w:rPr>
                <w:rFonts w:ascii="Arial" w:hAnsi="Arial" w:cs="Arial"/>
              </w:rPr>
              <w:t>D</w:t>
            </w:r>
          </w:p>
        </w:tc>
        <w:tc>
          <w:tcPr>
            <w:tcW w:w="1302" w:type="dxa"/>
          </w:tcPr>
          <w:p w14:paraId="611A5429" w14:textId="3D59FCD5" w:rsidR="00584AD0" w:rsidRDefault="00584AD0" w:rsidP="00584AD0">
            <w:pPr>
              <w:jc w:val="center"/>
            </w:pPr>
            <w:r w:rsidRPr="0054169E">
              <w:rPr>
                <w:rFonts w:ascii="Arial" w:hAnsi="Arial" w:cs="Arial"/>
              </w:rPr>
              <w:sym w:font="Wingdings" w:char="F0FC"/>
            </w:r>
          </w:p>
        </w:tc>
        <w:tc>
          <w:tcPr>
            <w:tcW w:w="1306" w:type="dxa"/>
          </w:tcPr>
          <w:p w14:paraId="4A1B8AD3" w14:textId="40454CF3" w:rsidR="00584AD0" w:rsidRDefault="00584AD0" w:rsidP="00584AD0">
            <w:pPr>
              <w:jc w:val="center"/>
            </w:pPr>
            <w:r w:rsidRPr="0054169E">
              <w:rPr>
                <w:rFonts w:ascii="Arial" w:hAnsi="Arial" w:cs="Arial"/>
              </w:rPr>
              <w:sym w:font="Wingdings" w:char="F0FC"/>
            </w:r>
          </w:p>
        </w:tc>
      </w:tr>
      <w:tr w:rsidR="00584AD0" w14:paraId="7000FF36" w14:textId="77777777" w:rsidTr="009B32AC">
        <w:tc>
          <w:tcPr>
            <w:tcW w:w="567" w:type="dxa"/>
          </w:tcPr>
          <w:p w14:paraId="042E3ACB" w14:textId="59E3352D" w:rsidR="00584AD0" w:rsidRDefault="00584AD0" w:rsidP="00584AD0">
            <w:pPr>
              <w:pStyle w:val="NoSpacing"/>
              <w:rPr>
                <w:rFonts w:ascii="Arial" w:hAnsi="Arial" w:cs="Arial"/>
              </w:rPr>
            </w:pPr>
            <w:r>
              <w:rPr>
                <w:rFonts w:ascii="Arial" w:hAnsi="Arial" w:cs="Arial"/>
              </w:rPr>
              <w:t>10.</w:t>
            </w:r>
          </w:p>
        </w:tc>
        <w:tc>
          <w:tcPr>
            <w:tcW w:w="4515" w:type="dxa"/>
          </w:tcPr>
          <w:p w14:paraId="7C92223C" w14:textId="3DA5CA63" w:rsidR="00584AD0" w:rsidRPr="003F7138" w:rsidRDefault="00584AD0" w:rsidP="00584AD0">
            <w:pPr>
              <w:autoSpaceDE w:val="0"/>
              <w:autoSpaceDN w:val="0"/>
              <w:adjustRightInd w:val="0"/>
              <w:rPr>
                <w:rFonts w:ascii="Arial" w:eastAsia="Times New Roman" w:hAnsi="Arial" w:cs="Arial"/>
                <w:lang w:val="en-US"/>
              </w:rPr>
            </w:pPr>
            <w:r w:rsidRPr="00206124">
              <w:rPr>
                <w:rFonts w:ascii="Arial" w:hAnsi="Arial" w:cs="Arial"/>
              </w:rPr>
              <w:t>Good communication skills</w:t>
            </w:r>
          </w:p>
        </w:tc>
        <w:tc>
          <w:tcPr>
            <w:tcW w:w="1306" w:type="dxa"/>
          </w:tcPr>
          <w:p w14:paraId="0D38433F" w14:textId="1C521614" w:rsidR="00584AD0" w:rsidRDefault="00584AD0" w:rsidP="00584AD0">
            <w:pPr>
              <w:pStyle w:val="NoSpacing"/>
              <w:jc w:val="center"/>
              <w:rPr>
                <w:rFonts w:ascii="Arial" w:hAnsi="Arial" w:cs="Arial"/>
              </w:rPr>
            </w:pPr>
            <w:r>
              <w:rPr>
                <w:rFonts w:ascii="Arial" w:hAnsi="Arial" w:cs="Arial"/>
              </w:rPr>
              <w:t>E</w:t>
            </w:r>
          </w:p>
        </w:tc>
        <w:tc>
          <w:tcPr>
            <w:tcW w:w="1302" w:type="dxa"/>
          </w:tcPr>
          <w:p w14:paraId="42788DA5" w14:textId="1425B624" w:rsidR="00584AD0" w:rsidRDefault="00584AD0" w:rsidP="00584AD0">
            <w:pPr>
              <w:jc w:val="center"/>
            </w:pPr>
            <w:r w:rsidRPr="0054169E">
              <w:rPr>
                <w:rFonts w:ascii="Arial" w:hAnsi="Arial" w:cs="Arial"/>
              </w:rPr>
              <w:sym w:font="Wingdings" w:char="F0FC"/>
            </w:r>
          </w:p>
        </w:tc>
        <w:tc>
          <w:tcPr>
            <w:tcW w:w="1306" w:type="dxa"/>
          </w:tcPr>
          <w:p w14:paraId="25DED0E7" w14:textId="05C93163" w:rsidR="00584AD0" w:rsidRDefault="00584AD0" w:rsidP="00584AD0">
            <w:pPr>
              <w:jc w:val="center"/>
            </w:pPr>
            <w:r w:rsidRPr="0054169E">
              <w:rPr>
                <w:rFonts w:ascii="Arial" w:hAnsi="Arial" w:cs="Arial"/>
              </w:rPr>
              <w:sym w:font="Wingdings" w:char="F0FC"/>
            </w:r>
          </w:p>
        </w:tc>
      </w:tr>
      <w:tr w:rsidR="00584AD0" w14:paraId="463DC568" w14:textId="77777777" w:rsidTr="009B32AC">
        <w:tc>
          <w:tcPr>
            <w:tcW w:w="567" w:type="dxa"/>
          </w:tcPr>
          <w:p w14:paraId="26453679" w14:textId="6755CE27" w:rsidR="00584AD0" w:rsidRDefault="00584AD0" w:rsidP="00584AD0">
            <w:pPr>
              <w:pStyle w:val="NoSpacing"/>
              <w:rPr>
                <w:rFonts w:ascii="Arial" w:hAnsi="Arial" w:cs="Arial"/>
              </w:rPr>
            </w:pPr>
            <w:r>
              <w:rPr>
                <w:rFonts w:ascii="Arial" w:hAnsi="Arial" w:cs="Arial"/>
              </w:rPr>
              <w:t>11.</w:t>
            </w:r>
          </w:p>
        </w:tc>
        <w:tc>
          <w:tcPr>
            <w:tcW w:w="4515" w:type="dxa"/>
          </w:tcPr>
          <w:p w14:paraId="48478FE8" w14:textId="1278602F" w:rsidR="00584AD0" w:rsidRPr="003F7138" w:rsidRDefault="00584AD0" w:rsidP="00584AD0">
            <w:pPr>
              <w:tabs>
                <w:tab w:val="left" w:pos="1155"/>
              </w:tabs>
              <w:autoSpaceDE w:val="0"/>
              <w:autoSpaceDN w:val="0"/>
              <w:adjustRightInd w:val="0"/>
              <w:rPr>
                <w:rFonts w:ascii="Arial" w:eastAsia="Times New Roman" w:hAnsi="Arial" w:cs="Arial"/>
                <w:lang w:val="en-US"/>
              </w:rPr>
            </w:pPr>
            <w:r w:rsidRPr="00206124">
              <w:rPr>
                <w:rFonts w:ascii="Arial" w:hAnsi="Arial" w:cs="Arial"/>
              </w:rPr>
              <w:t>Be able to maintain confidentiality</w:t>
            </w:r>
          </w:p>
        </w:tc>
        <w:tc>
          <w:tcPr>
            <w:tcW w:w="1306" w:type="dxa"/>
          </w:tcPr>
          <w:p w14:paraId="7C6889D9" w14:textId="2F0EADE9" w:rsidR="00584AD0" w:rsidRDefault="00584AD0" w:rsidP="00584AD0">
            <w:pPr>
              <w:pStyle w:val="NoSpacing"/>
              <w:jc w:val="center"/>
              <w:rPr>
                <w:rFonts w:ascii="Arial" w:hAnsi="Arial" w:cs="Arial"/>
              </w:rPr>
            </w:pPr>
            <w:r>
              <w:rPr>
                <w:rFonts w:ascii="Arial" w:hAnsi="Arial" w:cs="Arial"/>
              </w:rPr>
              <w:t>E</w:t>
            </w:r>
          </w:p>
        </w:tc>
        <w:tc>
          <w:tcPr>
            <w:tcW w:w="1302" w:type="dxa"/>
          </w:tcPr>
          <w:p w14:paraId="517D507A" w14:textId="61329E62" w:rsidR="00584AD0" w:rsidRDefault="00584AD0" w:rsidP="00584AD0">
            <w:pPr>
              <w:jc w:val="center"/>
            </w:pPr>
            <w:r w:rsidRPr="0054169E">
              <w:rPr>
                <w:rFonts w:ascii="Arial" w:hAnsi="Arial" w:cs="Arial"/>
              </w:rPr>
              <w:sym w:font="Wingdings" w:char="F0FC"/>
            </w:r>
          </w:p>
        </w:tc>
        <w:tc>
          <w:tcPr>
            <w:tcW w:w="1306" w:type="dxa"/>
          </w:tcPr>
          <w:p w14:paraId="4F8541E5" w14:textId="6DF2EE2A" w:rsidR="00584AD0" w:rsidRDefault="00584AD0" w:rsidP="00584AD0">
            <w:pPr>
              <w:jc w:val="center"/>
            </w:pPr>
            <w:r w:rsidRPr="0054169E">
              <w:rPr>
                <w:rFonts w:ascii="Arial" w:hAnsi="Arial" w:cs="Arial"/>
              </w:rPr>
              <w:sym w:font="Wingdings" w:char="F0FC"/>
            </w:r>
          </w:p>
        </w:tc>
      </w:tr>
      <w:tr w:rsidR="00584AD0" w14:paraId="32456F2B" w14:textId="77777777" w:rsidTr="009B32AC">
        <w:tc>
          <w:tcPr>
            <w:tcW w:w="567" w:type="dxa"/>
          </w:tcPr>
          <w:p w14:paraId="1AC9FB86" w14:textId="76444F3E" w:rsidR="00584AD0" w:rsidRDefault="00584AD0" w:rsidP="00584AD0">
            <w:pPr>
              <w:pStyle w:val="NoSpacing"/>
              <w:rPr>
                <w:rFonts w:ascii="Arial" w:hAnsi="Arial" w:cs="Arial"/>
              </w:rPr>
            </w:pPr>
            <w:r>
              <w:rPr>
                <w:rFonts w:ascii="Arial" w:hAnsi="Arial" w:cs="Arial"/>
              </w:rPr>
              <w:t>12.</w:t>
            </w:r>
          </w:p>
        </w:tc>
        <w:tc>
          <w:tcPr>
            <w:tcW w:w="4515" w:type="dxa"/>
          </w:tcPr>
          <w:p w14:paraId="51C2F342" w14:textId="1BA7B5EC" w:rsidR="00584AD0" w:rsidRPr="003F7138" w:rsidRDefault="00584AD0" w:rsidP="00584AD0">
            <w:pPr>
              <w:tabs>
                <w:tab w:val="left" w:pos="1155"/>
              </w:tabs>
              <w:autoSpaceDE w:val="0"/>
              <w:autoSpaceDN w:val="0"/>
              <w:adjustRightInd w:val="0"/>
              <w:rPr>
                <w:rFonts w:ascii="Arial" w:eastAsia="Times New Roman" w:hAnsi="Arial" w:cs="Arial"/>
                <w:lang w:val="en-US"/>
              </w:rPr>
            </w:pPr>
            <w:r w:rsidRPr="00206124">
              <w:rPr>
                <w:rFonts w:ascii="Arial" w:hAnsi="Arial" w:cs="Arial"/>
              </w:rPr>
              <w:t>Good listening skills</w:t>
            </w:r>
          </w:p>
        </w:tc>
        <w:tc>
          <w:tcPr>
            <w:tcW w:w="1306" w:type="dxa"/>
          </w:tcPr>
          <w:p w14:paraId="3EFB11EE" w14:textId="0BFAF189" w:rsidR="00584AD0" w:rsidRDefault="00584AD0" w:rsidP="00584AD0">
            <w:pPr>
              <w:pStyle w:val="NoSpacing"/>
              <w:jc w:val="center"/>
              <w:rPr>
                <w:rFonts w:ascii="Arial" w:hAnsi="Arial" w:cs="Arial"/>
              </w:rPr>
            </w:pPr>
            <w:r>
              <w:rPr>
                <w:rFonts w:ascii="Arial" w:hAnsi="Arial" w:cs="Arial"/>
              </w:rPr>
              <w:t>E</w:t>
            </w:r>
          </w:p>
        </w:tc>
        <w:tc>
          <w:tcPr>
            <w:tcW w:w="1302" w:type="dxa"/>
          </w:tcPr>
          <w:p w14:paraId="40EBA0F7" w14:textId="3510BD3B" w:rsidR="00584AD0" w:rsidRDefault="00584AD0" w:rsidP="00584AD0">
            <w:pPr>
              <w:jc w:val="center"/>
            </w:pPr>
            <w:r w:rsidRPr="0054169E">
              <w:rPr>
                <w:rFonts w:ascii="Arial" w:hAnsi="Arial" w:cs="Arial"/>
              </w:rPr>
              <w:sym w:font="Wingdings" w:char="F0FC"/>
            </w:r>
          </w:p>
        </w:tc>
        <w:tc>
          <w:tcPr>
            <w:tcW w:w="1306" w:type="dxa"/>
          </w:tcPr>
          <w:p w14:paraId="2A8B04D7" w14:textId="5E385D91" w:rsidR="00584AD0" w:rsidRDefault="00584AD0" w:rsidP="00584AD0">
            <w:pPr>
              <w:jc w:val="center"/>
            </w:pPr>
            <w:r w:rsidRPr="0054169E">
              <w:rPr>
                <w:rFonts w:ascii="Arial" w:hAnsi="Arial" w:cs="Arial"/>
              </w:rPr>
              <w:sym w:font="Wingdings" w:char="F0FC"/>
            </w:r>
          </w:p>
        </w:tc>
      </w:tr>
      <w:tr w:rsidR="00584AD0" w14:paraId="561E8782" w14:textId="77777777" w:rsidTr="00455234">
        <w:tc>
          <w:tcPr>
            <w:tcW w:w="8996" w:type="dxa"/>
            <w:gridSpan w:val="5"/>
          </w:tcPr>
          <w:p w14:paraId="18A03BB0" w14:textId="77777777" w:rsidR="00584AD0" w:rsidRPr="003F7138" w:rsidRDefault="00584AD0" w:rsidP="00584AD0">
            <w:pPr>
              <w:pStyle w:val="NoSpacing"/>
              <w:rPr>
                <w:rFonts w:ascii="Arial" w:hAnsi="Arial" w:cs="Arial"/>
                <w:b/>
              </w:rPr>
            </w:pPr>
            <w:r w:rsidRPr="003F7138">
              <w:rPr>
                <w:rFonts w:ascii="Arial" w:hAnsi="Arial" w:cs="Arial"/>
                <w:b/>
              </w:rPr>
              <w:t>PERSONAL QUALITIES</w:t>
            </w:r>
          </w:p>
        </w:tc>
      </w:tr>
      <w:tr w:rsidR="00584AD0" w14:paraId="4CA53F4D" w14:textId="77777777" w:rsidTr="006F41D2">
        <w:tc>
          <w:tcPr>
            <w:tcW w:w="567" w:type="dxa"/>
          </w:tcPr>
          <w:p w14:paraId="6C416562" w14:textId="4B78AFF3" w:rsidR="00584AD0" w:rsidRDefault="00584AD0" w:rsidP="00584AD0">
            <w:pPr>
              <w:pStyle w:val="NoSpacing"/>
              <w:rPr>
                <w:rFonts w:ascii="Arial" w:hAnsi="Arial" w:cs="Arial"/>
              </w:rPr>
            </w:pPr>
            <w:r>
              <w:rPr>
                <w:rFonts w:ascii="Arial" w:hAnsi="Arial" w:cs="Arial"/>
              </w:rPr>
              <w:t>13.</w:t>
            </w:r>
          </w:p>
        </w:tc>
        <w:tc>
          <w:tcPr>
            <w:tcW w:w="4515" w:type="dxa"/>
          </w:tcPr>
          <w:p w14:paraId="23DB54AB" w14:textId="15CFFA8F" w:rsidR="00584AD0" w:rsidRPr="003F7138" w:rsidRDefault="00584AD0" w:rsidP="00584AD0">
            <w:pPr>
              <w:pStyle w:val="NoSpacing"/>
              <w:rPr>
                <w:rFonts w:ascii="Arial" w:hAnsi="Arial" w:cs="Arial"/>
              </w:rPr>
            </w:pPr>
            <w:r w:rsidRPr="003F7138">
              <w:rPr>
                <w:rFonts w:ascii="Arial" w:hAnsi="Arial" w:cs="Arial"/>
              </w:rPr>
              <w:t>A strong commitmen</w:t>
            </w:r>
            <w:r>
              <w:rPr>
                <w:rFonts w:ascii="Arial" w:hAnsi="Arial" w:cs="Arial"/>
              </w:rPr>
              <w:t>t to the Trust values and ethos</w:t>
            </w:r>
          </w:p>
        </w:tc>
        <w:tc>
          <w:tcPr>
            <w:tcW w:w="1306" w:type="dxa"/>
            <w:vAlign w:val="center"/>
          </w:tcPr>
          <w:p w14:paraId="304BE589" w14:textId="61B144E1" w:rsidR="00584AD0" w:rsidRDefault="00584AD0" w:rsidP="00584AD0">
            <w:pPr>
              <w:pStyle w:val="NoSpacing"/>
              <w:jc w:val="center"/>
              <w:rPr>
                <w:rFonts w:ascii="Arial" w:hAnsi="Arial" w:cs="Arial"/>
              </w:rPr>
            </w:pPr>
            <w:r>
              <w:rPr>
                <w:rFonts w:ascii="Arial" w:hAnsi="Arial" w:cs="Arial"/>
              </w:rPr>
              <w:t>E</w:t>
            </w:r>
          </w:p>
        </w:tc>
        <w:tc>
          <w:tcPr>
            <w:tcW w:w="1302" w:type="dxa"/>
            <w:vAlign w:val="center"/>
          </w:tcPr>
          <w:p w14:paraId="6AB18232" w14:textId="395132C0" w:rsidR="00584AD0" w:rsidRDefault="00584AD0" w:rsidP="00584AD0">
            <w:pPr>
              <w:jc w:val="center"/>
            </w:pPr>
            <w:r w:rsidRPr="00C33D0D">
              <w:rPr>
                <w:rFonts w:ascii="Arial" w:hAnsi="Arial" w:cs="Arial"/>
              </w:rPr>
              <w:sym w:font="Wingdings" w:char="F0FC"/>
            </w:r>
          </w:p>
        </w:tc>
        <w:tc>
          <w:tcPr>
            <w:tcW w:w="1306" w:type="dxa"/>
            <w:vAlign w:val="center"/>
          </w:tcPr>
          <w:p w14:paraId="36DCB8AB" w14:textId="6613A835" w:rsidR="00584AD0" w:rsidRDefault="00584AD0" w:rsidP="00584AD0">
            <w:pPr>
              <w:jc w:val="center"/>
            </w:pPr>
            <w:r w:rsidRPr="00C33D0D">
              <w:rPr>
                <w:rFonts w:ascii="Arial" w:hAnsi="Arial" w:cs="Arial"/>
              </w:rPr>
              <w:sym w:font="Wingdings" w:char="F0FC"/>
            </w:r>
          </w:p>
        </w:tc>
      </w:tr>
      <w:tr w:rsidR="00584AD0" w14:paraId="602F02CF" w14:textId="77777777" w:rsidTr="006F41D2">
        <w:tc>
          <w:tcPr>
            <w:tcW w:w="567" w:type="dxa"/>
          </w:tcPr>
          <w:p w14:paraId="7A7A5C3D" w14:textId="53819C46" w:rsidR="00584AD0" w:rsidRDefault="00584AD0" w:rsidP="00584AD0">
            <w:pPr>
              <w:pStyle w:val="NoSpacing"/>
              <w:rPr>
                <w:rFonts w:ascii="Arial" w:hAnsi="Arial" w:cs="Arial"/>
              </w:rPr>
            </w:pPr>
            <w:r>
              <w:rPr>
                <w:rFonts w:ascii="Arial" w:hAnsi="Arial" w:cs="Arial"/>
              </w:rPr>
              <w:t>14.</w:t>
            </w:r>
          </w:p>
        </w:tc>
        <w:tc>
          <w:tcPr>
            <w:tcW w:w="4515" w:type="dxa"/>
          </w:tcPr>
          <w:p w14:paraId="4331863F" w14:textId="533FA25A" w:rsidR="00584AD0" w:rsidRPr="003F7138" w:rsidRDefault="00584AD0" w:rsidP="00584AD0">
            <w:pPr>
              <w:pStyle w:val="NoSpacing"/>
              <w:rPr>
                <w:rFonts w:ascii="Arial" w:hAnsi="Arial" w:cs="Arial"/>
              </w:rPr>
            </w:pPr>
            <w:r w:rsidRPr="003F7138">
              <w:rPr>
                <w:rFonts w:ascii="Arial" w:hAnsi="Arial" w:cs="Arial"/>
              </w:rPr>
              <w:t>Commitment to support the Trust’s agenda for safeguard</w:t>
            </w:r>
            <w:r>
              <w:rPr>
                <w:rFonts w:ascii="Arial" w:hAnsi="Arial" w:cs="Arial"/>
              </w:rPr>
              <w:t>ing and equality and diversity</w:t>
            </w:r>
          </w:p>
        </w:tc>
        <w:tc>
          <w:tcPr>
            <w:tcW w:w="1306" w:type="dxa"/>
            <w:vAlign w:val="center"/>
          </w:tcPr>
          <w:p w14:paraId="5DF802EA" w14:textId="0D169944" w:rsidR="00584AD0" w:rsidRDefault="00584AD0" w:rsidP="00584AD0">
            <w:pPr>
              <w:pStyle w:val="NoSpacing"/>
              <w:jc w:val="center"/>
              <w:rPr>
                <w:rFonts w:ascii="Arial" w:hAnsi="Arial" w:cs="Arial"/>
              </w:rPr>
            </w:pPr>
            <w:r>
              <w:rPr>
                <w:rFonts w:ascii="Arial" w:hAnsi="Arial" w:cs="Arial"/>
              </w:rPr>
              <w:t>E</w:t>
            </w:r>
          </w:p>
        </w:tc>
        <w:tc>
          <w:tcPr>
            <w:tcW w:w="1302" w:type="dxa"/>
            <w:vAlign w:val="center"/>
          </w:tcPr>
          <w:p w14:paraId="0E94B7A8" w14:textId="770C1311" w:rsidR="00584AD0" w:rsidRDefault="00584AD0" w:rsidP="00584AD0">
            <w:pPr>
              <w:jc w:val="center"/>
            </w:pPr>
            <w:r w:rsidRPr="00C33D0D">
              <w:rPr>
                <w:rFonts w:ascii="Arial" w:hAnsi="Arial" w:cs="Arial"/>
              </w:rPr>
              <w:sym w:font="Wingdings" w:char="F0FC"/>
            </w:r>
          </w:p>
        </w:tc>
        <w:tc>
          <w:tcPr>
            <w:tcW w:w="1306" w:type="dxa"/>
            <w:vAlign w:val="center"/>
          </w:tcPr>
          <w:p w14:paraId="7A566A0A" w14:textId="4CDA6FB1" w:rsidR="00584AD0" w:rsidRDefault="00584AD0" w:rsidP="00584AD0">
            <w:pPr>
              <w:jc w:val="center"/>
            </w:pPr>
            <w:r w:rsidRPr="00C33D0D">
              <w:rPr>
                <w:rFonts w:ascii="Arial" w:hAnsi="Arial" w:cs="Arial"/>
              </w:rPr>
              <w:sym w:font="Wingdings" w:char="F0FC"/>
            </w:r>
          </w:p>
        </w:tc>
      </w:tr>
      <w:tr w:rsidR="00584AD0" w14:paraId="744E1FD5" w14:textId="77777777" w:rsidTr="006F41D2">
        <w:trPr>
          <w:trHeight w:val="325"/>
        </w:trPr>
        <w:tc>
          <w:tcPr>
            <w:tcW w:w="567" w:type="dxa"/>
          </w:tcPr>
          <w:p w14:paraId="38C5E9C5" w14:textId="729BF99F" w:rsidR="00584AD0" w:rsidRDefault="00584AD0" w:rsidP="00584AD0">
            <w:pPr>
              <w:pStyle w:val="NoSpacing"/>
              <w:rPr>
                <w:rFonts w:ascii="Arial" w:hAnsi="Arial" w:cs="Arial"/>
              </w:rPr>
            </w:pPr>
            <w:r>
              <w:rPr>
                <w:rFonts w:ascii="Arial" w:hAnsi="Arial" w:cs="Arial"/>
              </w:rPr>
              <w:t>15.</w:t>
            </w:r>
          </w:p>
        </w:tc>
        <w:tc>
          <w:tcPr>
            <w:tcW w:w="4515" w:type="dxa"/>
          </w:tcPr>
          <w:p w14:paraId="1BA5EBAE" w14:textId="11E72ADE" w:rsidR="00584AD0" w:rsidRPr="003F7138" w:rsidRDefault="00584AD0" w:rsidP="00584AD0">
            <w:pPr>
              <w:pStyle w:val="NoSpacing"/>
              <w:rPr>
                <w:rFonts w:ascii="Arial" w:hAnsi="Arial" w:cs="Arial"/>
              </w:rPr>
            </w:pPr>
            <w:r w:rsidRPr="003F7138">
              <w:rPr>
                <w:rFonts w:ascii="Arial" w:hAnsi="Arial" w:cs="Arial"/>
              </w:rPr>
              <w:t>A flexible a</w:t>
            </w:r>
            <w:r>
              <w:rPr>
                <w:rFonts w:ascii="Arial" w:hAnsi="Arial" w:cs="Arial"/>
              </w:rPr>
              <w:t>pproach and a strong work ethic</w:t>
            </w:r>
          </w:p>
        </w:tc>
        <w:tc>
          <w:tcPr>
            <w:tcW w:w="1306" w:type="dxa"/>
            <w:vAlign w:val="center"/>
          </w:tcPr>
          <w:p w14:paraId="474F4621" w14:textId="404778E4" w:rsidR="00584AD0" w:rsidRDefault="00584AD0" w:rsidP="00584AD0">
            <w:pPr>
              <w:pStyle w:val="NoSpacing"/>
              <w:jc w:val="center"/>
              <w:rPr>
                <w:rFonts w:ascii="Arial" w:hAnsi="Arial" w:cs="Arial"/>
              </w:rPr>
            </w:pPr>
            <w:r>
              <w:rPr>
                <w:rFonts w:ascii="Arial" w:hAnsi="Arial" w:cs="Arial"/>
              </w:rPr>
              <w:t>E</w:t>
            </w:r>
          </w:p>
        </w:tc>
        <w:tc>
          <w:tcPr>
            <w:tcW w:w="1302" w:type="dxa"/>
            <w:vAlign w:val="center"/>
          </w:tcPr>
          <w:p w14:paraId="47424A9C" w14:textId="3BB004F7" w:rsidR="00584AD0" w:rsidRDefault="00584AD0" w:rsidP="00584AD0">
            <w:pPr>
              <w:jc w:val="center"/>
            </w:pPr>
            <w:r w:rsidRPr="00C33D0D">
              <w:rPr>
                <w:rFonts w:ascii="Arial" w:hAnsi="Arial" w:cs="Arial"/>
              </w:rPr>
              <w:sym w:font="Wingdings" w:char="F0FC"/>
            </w:r>
          </w:p>
        </w:tc>
        <w:tc>
          <w:tcPr>
            <w:tcW w:w="1306" w:type="dxa"/>
            <w:vAlign w:val="center"/>
          </w:tcPr>
          <w:p w14:paraId="55352EB8" w14:textId="2B8C09DF" w:rsidR="00584AD0" w:rsidRDefault="00584AD0" w:rsidP="00584AD0">
            <w:pPr>
              <w:jc w:val="center"/>
            </w:pPr>
            <w:r w:rsidRPr="00C33D0D">
              <w:rPr>
                <w:rFonts w:ascii="Arial" w:hAnsi="Arial" w:cs="Arial"/>
              </w:rPr>
              <w:sym w:font="Wingdings" w:char="F0FC"/>
            </w:r>
          </w:p>
        </w:tc>
      </w:tr>
      <w:tr w:rsidR="00584AD0" w14:paraId="19D05D02" w14:textId="77777777" w:rsidTr="00D85E71">
        <w:trPr>
          <w:trHeight w:val="325"/>
        </w:trPr>
        <w:tc>
          <w:tcPr>
            <w:tcW w:w="567" w:type="dxa"/>
          </w:tcPr>
          <w:p w14:paraId="1116DA7C" w14:textId="598BF956" w:rsidR="00584AD0" w:rsidRDefault="00584AD0" w:rsidP="00584AD0">
            <w:pPr>
              <w:pStyle w:val="NoSpacing"/>
              <w:rPr>
                <w:rFonts w:ascii="Arial" w:hAnsi="Arial" w:cs="Arial"/>
              </w:rPr>
            </w:pPr>
            <w:r>
              <w:rPr>
                <w:rFonts w:ascii="Arial" w:hAnsi="Arial" w:cs="Arial"/>
              </w:rPr>
              <w:lastRenderedPageBreak/>
              <w:t>16.</w:t>
            </w:r>
          </w:p>
        </w:tc>
        <w:tc>
          <w:tcPr>
            <w:tcW w:w="4515" w:type="dxa"/>
          </w:tcPr>
          <w:p w14:paraId="34C88371" w14:textId="139DD13C" w:rsidR="00584AD0" w:rsidRPr="003F7138" w:rsidRDefault="00584AD0" w:rsidP="00584AD0">
            <w:pPr>
              <w:pStyle w:val="NoSpacing"/>
              <w:rPr>
                <w:rFonts w:ascii="Arial" w:hAnsi="Arial" w:cs="Arial"/>
              </w:rPr>
            </w:pPr>
            <w:r>
              <w:rPr>
                <w:rFonts w:ascii="Arial" w:hAnsi="Arial" w:cs="Arial"/>
              </w:rPr>
              <w:t>A commitment to working as part of the whole academy team and supporting the vision and aims of the academy</w:t>
            </w:r>
          </w:p>
        </w:tc>
        <w:tc>
          <w:tcPr>
            <w:tcW w:w="1306" w:type="dxa"/>
            <w:vAlign w:val="center"/>
          </w:tcPr>
          <w:p w14:paraId="0B6748F7" w14:textId="4FFD5608" w:rsidR="00584AD0" w:rsidRDefault="00584AD0" w:rsidP="00584AD0">
            <w:pPr>
              <w:pStyle w:val="NoSpacing"/>
              <w:jc w:val="center"/>
              <w:rPr>
                <w:rFonts w:ascii="Arial" w:hAnsi="Arial" w:cs="Arial"/>
              </w:rPr>
            </w:pPr>
            <w:r>
              <w:rPr>
                <w:rFonts w:ascii="Arial" w:hAnsi="Arial" w:cs="Arial"/>
              </w:rPr>
              <w:t>E</w:t>
            </w:r>
          </w:p>
        </w:tc>
        <w:tc>
          <w:tcPr>
            <w:tcW w:w="1302" w:type="dxa"/>
            <w:vAlign w:val="center"/>
          </w:tcPr>
          <w:p w14:paraId="1466E714" w14:textId="06106BF3" w:rsidR="00584AD0" w:rsidRDefault="00584AD0" w:rsidP="00584AD0">
            <w:pPr>
              <w:jc w:val="center"/>
            </w:pPr>
            <w:r w:rsidRPr="00C33D0D">
              <w:rPr>
                <w:rFonts w:ascii="Arial" w:hAnsi="Arial" w:cs="Arial"/>
              </w:rPr>
              <w:sym w:font="Wingdings" w:char="F0FC"/>
            </w:r>
          </w:p>
        </w:tc>
        <w:tc>
          <w:tcPr>
            <w:tcW w:w="1306" w:type="dxa"/>
            <w:vAlign w:val="center"/>
          </w:tcPr>
          <w:p w14:paraId="4ABB9859" w14:textId="7DA8247B" w:rsidR="00584AD0" w:rsidRDefault="00584AD0" w:rsidP="00584AD0">
            <w:pPr>
              <w:jc w:val="center"/>
            </w:pPr>
            <w:r w:rsidRPr="00C33D0D">
              <w:rPr>
                <w:rFonts w:ascii="Arial" w:hAnsi="Arial" w:cs="Arial"/>
              </w:rPr>
              <w:sym w:font="Wingdings" w:char="F0FC"/>
            </w:r>
          </w:p>
        </w:tc>
      </w:tr>
      <w:tr w:rsidR="00584AD0" w14:paraId="2E20048C" w14:textId="77777777" w:rsidTr="00D85E71">
        <w:trPr>
          <w:trHeight w:val="325"/>
        </w:trPr>
        <w:tc>
          <w:tcPr>
            <w:tcW w:w="567" w:type="dxa"/>
          </w:tcPr>
          <w:p w14:paraId="700650A9" w14:textId="77B67D5C" w:rsidR="00584AD0" w:rsidRDefault="00584AD0" w:rsidP="00584AD0">
            <w:pPr>
              <w:pStyle w:val="NoSpacing"/>
              <w:rPr>
                <w:rFonts w:ascii="Arial" w:hAnsi="Arial" w:cs="Arial"/>
              </w:rPr>
            </w:pPr>
            <w:r>
              <w:rPr>
                <w:rFonts w:ascii="Arial" w:hAnsi="Arial" w:cs="Arial"/>
              </w:rPr>
              <w:t>17.</w:t>
            </w:r>
          </w:p>
        </w:tc>
        <w:tc>
          <w:tcPr>
            <w:tcW w:w="4515" w:type="dxa"/>
          </w:tcPr>
          <w:p w14:paraId="3D514CE5" w14:textId="75BAA4F5" w:rsidR="00584AD0" w:rsidRDefault="00584AD0" w:rsidP="00584AD0">
            <w:pPr>
              <w:pStyle w:val="NoSpacing"/>
              <w:rPr>
                <w:rFonts w:ascii="Arial" w:hAnsi="Arial" w:cs="Arial"/>
              </w:rPr>
            </w:pPr>
            <w:r w:rsidRPr="00FB0734">
              <w:rPr>
                <w:rFonts w:ascii="Arial" w:hAnsi="Arial" w:cs="Arial"/>
              </w:rPr>
              <w:t xml:space="preserve">Friendly, approachable and professional manner </w:t>
            </w:r>
          </w:p>
        </w:tc>
        <w:tc>
          <w:tcPr>
            <w:tcW w:w="1306" w:type="dxa"/>
            <w:vAlign w:val="center"/>
          </w:tcPr>
          <w:p w14:paraId="72FFBD70" w14:textId="14573E79" w:rsidR="00584AD0" w:rsidRDefault="00584AD0" w:rsidP="00584AD0">
            <w:pPr>
              <w:pStyle w:val="NoSpacing"/>
              <w:jc w:val="center"/>
              <w:rPr>
                <w:rFonts w:ascii="Arial" w:hAnsi="Arial" w:cs="Arial"/>
              </w:rPr>
            </w:pPr>
            <w:r>
              <w:rPr>
                <w:rFonts w:ascii="Arial" w:hAnsi="Arial" w:cs="Arial"/>
              </w:rPr>
              <w:t>E</w:t>
            </w:r>
          </w:p>
        </w:tc>
        <w:tc>
          <w:tcPr>
            <w:tcW w:w="1302" w:type="dxa"/>
            <w:vAlign w:val="center"/>
          </w:tcPr>
          <w:p w14:paraId="58136021" w14:textId="72046EE9" w:rsidR="00584AD0" w:rsidRPr="00C33D0D" w:rsidRDefault="00584AD0" w:rsidP="00584AD0">
            <w:pPr>
              <w:jc w:val="center"/>
              <w:rPr>
                <w:rFonts w:ascii="Arial" w:hAnsi="Arial" w:cs="Arial"/>
              </w:rPr>
            </w:pPr>
            <w:r w:rsidRPr="00B36561">
              <w:rPr>
                <w:rFonts w:ascii="Arial" w:hAnsi="Arial" w:cs="Arial"/>
              </w:rPr>
              <w:sym w:font="Wingdings" w:char="F0FC"/>
            </w:r>
          </w:p>
        </w:tc>
        <w:tc>
          <w:tcPr>
            <w:tcW w:w="1306" w:type="dxa"/>
            <w:vAlign w:val="center"/>
          </w:tcPr>
          <w:p w14:paraId="7A5BC84C" w14:textId="2F1FE15F" w:rsidR="00584AD0" w:rsidRPr="00C33D0D" w:rsidRDefault="00584AD0" w:rsidP="00584AD0">
            <w:pPr>
              <w:jc w:val="center"/>
              <w:rPr>
                <w:rFonts w:ascii="Arial" w:hAnsi="Arial" w:cs="Arial"/>
              </w:rPr>
            </w:pPr>
            <w:r w:rsidRPr="00B36561">
              <w:rPr>
                <w:rFonts w:ascii="Arial" w:hAnsi="Arial" w:cs="Arial"/>
              </w:rPr>
              <w:sym w:font="Wingdings" w:char="F0FC"/>
            </w:r>
          </w:p>
        </w:tc>
      </w:tr>
      <w:tr w:rsidR="00584AD0" w14:paraId="3F529AA7" w14:textId="77777777" w:rsidTr="00D85E71">
        <w:trPr>
          <w:trHeight w:val="325"/>
        </w:trPr>
        <w:tc>
          <w:tcPr>
            <w:tcW w:w="567" w:type="dxa"/>
          </w:tcPr>
          <w:p w14:paraId="078CE664" w14:textId="181BA03C" w:rsidR="00584AD0" w:rsidRDefault="00584AD0" w:rsidP="00584AD0">
            <w:pPr>
              <w:pStyle w:val="NoSpacing"/>
              <w:rPr>
                <w:rFonts w:ascii="Arial" w:hAnsi="Arial" w:cs="Arial"/>
              </w:rPr>
            </w:pPr>
            <w:r>
              <w:rPr>
                <w:rFonts w:ascii="Arial" w:hAnsi="Arial" w:cs="Arial"/>
              </w:rPr>
              <w:t>18.</w:t>
            </w:r>
          </w:p>
        </w:tc>
        <w:tc>
          <w:tcPr>
            <w:tcW w:w="4515" w:type="dxa"/>
          </w:tcPr>
          <w:p w14:paraId="436F503D" w14:textId="7515D5BF" w:rsidR="00584AD0" w:rsidRDefault="00584AD0" w:rsidP="00584AD0">
            <w:pPr>
              <w:pStyle w:val="NoSpacing"/>
              <w:rPr>
                <w:rFonts w:ascii="Arial" w:hAnsi="Arial" w:cs="Arial"/>
              </w:rPr>
            </w:pPr>
            <w:r w:rsidRPr="00FB0734">
              <w:rPr>
                <w:rFonts w:ascii="Arial" w:hAnsi="Arial" w:cs="Arial"/>
              </w:rPr>
              <w:t xml:space="preserve">A commitment to working as part of a team and supporting the vision and aims of the </w:t>
            </w:r>
            <w:r>
              <w:rPr>
                <w:rFonts w:ascii="Arial" w:hAnsi="Arial" w:cs="Arial"/>
              </w:rPr>
              <w:t>academy</w:t>
            </w:r>
          </w:p>
        </w:tc>
        <w:tc>
          <w:tcPr>
            <w:tcW w:w="1306" w:type="dxa"/>
            <w:vAlign w:val="center"/>
          </w:tcPr>
          <w:p w14:paraId="2065F9B2" w14:textId="61B5F13A" w:rsidR="00584AD0" w:rsidRDefault="00584AD0" w:rsidP="00584AD0">
            <w:pPr>
              <w:pStyle w:val="NoSpacing"/>
              <w:jc w:val="center"/>
              <w:rPr>
                <w:rFonts w:ascii="Arial" w:hAnsi="Arial" w:cs="Arial"/>
              </w:rPr>
            </w:pPr>
            <w:r>
              <w:rPr>
                <w:rFonts w:ascii="Arial" w:hAnsi="Arial" w:cs="Arial"/>
              </w:rPr>
              <w:t>E</w:t>
            </w:r>
          </w:p>
        </w:tc>
        <w:tc>
          <w:tcPr>
            <w:tcW w:w="1302" w:type="dxa"/>
            <w:vAlign w:val="center"/>
          </w:tcPr>
          <w:p w14:paraId="0328EAB9" w14:textId="1BF42D31" w:rsidR="00584AD0" w:rsidRPr="00C33D0D" w:rsidRDefault="00584AD0" w:rsidP="00584AD0">
            <w:pPr>
              <w:jc w:val="center"/>
              <w:rPr>
                <w:rFonts w:ascii="Arial" w:hAnsi="Arial" w:cs="Arial"/>
              </w:rPr>
            </w:pPr>
            <w:r w:rsidRPr="00B36561">
              <w:rPr>
                <w:rFonts w:ascii="Arial" w:hAnsi="Arial" w:cs="Arial"/>
              </w:rPr>
              <w:sym w:font="Wingdings" w:char="F0FC"/>
            </w:r>
          </w:p>
        </w:tc>
        <w:tc>
          <w:tcPr>
            <w:tcW w:w="1306" w:type="dxa"/>
            <w:vAlign w:val="center"/>
          </w:tcPr>
          <w:p w14:paraId="53C17281" w14:textId="01767298" w:rsidR="00584AD0" w:rsidRPr="00C33D0D" w:rsidRDefault="00584AD0" w:rsidP="00584AD0">
            <w:pPr>
              <w:jc w:val="center"/>
              <w:rPr>
                <w:rFonts w:ascii="Arial" w:hAnsi="Arial" w:cs="Arial"/>
              </w:rPr>
            </w:pPr>
            <w:r w:rsidRPr="00B36561">
              <w:rPr>
                <w:rFonts w:ascii="Arial" w:hAnsi="Arial" w:cs="Arial"/>
              </w:rPr>
              <w:sym w:font="Wingdings" w:char="F0FC"/>
            </w:r>
          </w:p>
        </w:tc>
      </w:tr>
    </w:tbl>
    <w:p w14:paraId="4829F20A" w14:textId="368C72ED" w:rsidR="00E94428" w:rsidRDefault="00E94428" w:rsidP="00B656F1">
      <w:pPr>
        <w:pStyle w:val="NoSpacing"/>
        <w:rPr>
          <w:rFonts w:ascii="Arial" w:hAnsi="Arial" w:cs="Arial"/>
        </w:rPr>
      </w:pPr>
    </w:p>
    <w:p w14:paraId="537F0B4D" w14:textId="77777777" w:rsidR="00EF75E8" w:rsidRDefault="00EF75E8" w:rsidP="00EF75E8">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46695F6F" w:rsidR="00E94428" w:rsidRPr="007A4C1D" w:rsidRDefault="00E94428" w:rsidP="00EF75E8">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541B2"/>
    <w:multiLevelType w:val="hybridMultilevel"/>
    <w:tmpl w:val="10C6D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54DAD"/>
    <w:rsid w:val="00075565"/>
    <w:rsid w:val="0007614D"/>
    <w:rsid w:val="0008066D"/>
    <w:rsid w:val="0012440E"/>
    <w:rsid w:val="001B3B72"/>
    <w:rsid w:val="001D2020"/>
    <w:rsid w:val="001D7EF2"/>
    <w:rsid w:val="00250DAA"/>
    <w:rsid w:val="00383D1C"/>
    <w:rsid w:val="003F668C"/>
    <w:rsid w:val="003F7138"/>
    <w:rsid w:val="00455234"/>
    <w:rsid w:val="00493576"/>
    <w:rsid w:val="004B3B66"/>
    <w:rsid w:val="00546991"/>
    <w:rsid w:val="00584AD0"/>
    <w:rsid w:val="00634518"/>
    <w:rsid w:val="00741EE3"/>
    <w:rsid w:val="007A4C1D"/>
    <w:rsid w:val="007B32FF"/>
    <w:rsid w:val="007B4ADF"/>
    <w:rsid w:val="007C1A9C"/>
    <w:rsid w:val="00804D7C"/>
    <w:rsid w:val="008C56C5"/>
    <w:rsid w:val="008D0754"/>
    <w:rsid w:val="0096346A"/>
    <w:rsid w:val="009D75D9"/>
    <w:rsid w:val="00A10259"/>
    <w:rsid w:val="00A11593"/>
    <w:rsid w:val="00A41075"/>
    <w:rsid w:val="00AA2B59"/>
    <w:rsid w:val="00AD0BC3"/>
    <w:rsid w:val="00B002FA"/>
    <w:rsid w:val="00B64208"/>
    <w:rsid w:val="00B656F1"/>
    <w:rsid w:val="00BC15BC"/>
    <w:rsid w:val="00BE0BED"/>
    <w:rsid w:val="00BF167C"/>
    <w:rsid w:val="00C92ABA"/>
    <w:rsid w:val="00CA2CCC"/>
    <w:rsid w:val="00CD70CC"/>
    <w:rsid w:val="00CE0598"/>
    <w:rsid w:val="00CE38BA"/>
    <w:rsid w:val="00D62749"/>
    <w:rsid w:val="00D6799E"/>
    <w:rsid w:val="00DA5090"/>
    <w:rsid w:val="00DE2697"/>
    <w:rsid w:val="00E10FFC"/>
    <w:rsid w:val="00E94428"/>
    <w:rsid w:val="00EF75E8"/>
    <w:rsid w:val="00F83A27"/>
    <w:rsid w:val="00FB1876"/>
    <w:rsid w:val="00FD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44578-8DE4-43A4-8991-AFE761B88373}">
  <ds:schemaRefs>
    <ds:schemaRef ds:uri="http://schemas.microsoft.com/sharepoint/v3/contenttype/forms"/>
  </ds:schemaRefs>
</ds:datastoreItem>
</file>

<file path=customXml/itemProps2.xml><?xml version="1.0" encoding="utf-8"?>
<ds:datastoreItem xmlns:ds="http://schemas.openxmlformats.org/officeDocument/2006/customXml" ds:itemID="{821D1631-4DF6-4350-9C69-138FB24D27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A93EEF2-373B-4173-A939-6836E335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Cockburn, Amy</cp:lastModifiedBy>
  <cp:revision>2</cp:revision>
  <dcterms:created xsi:type="dcterms:W3CDTF">2025-01-27T12:04:00Z</dcterms:created>
  <dcterms:modified xsi:type="dcterms:W3CDTF">2025-01-27T12:04:00Z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