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5E" w:rsidRDefault="006236A9" w:rsidP="00423B5E">
      <w:pPr>
        <w:widowControl w:val="0"/>
        <w:rPr>
          <w:rFonts w:ascii="Arial" w:eastAsia="Arial" w:hAnsi="Arial" w:cs="Arial"/>
          <w:b/>
          <w:bCs/>
          <w:color w:val="8064A2" w:themeColor="accent4"/>
          <w:kern w:val="0"/>
          <w:sz w:val="28"/>
          <w:szCs w:val="28"/>
          <w:lang w:val="en-GB" w:eastAsia="en-GB" w:bidi="en-GB"/>
        </w:rPr>
      </w:pPr>
      <w:r w:rsidRPr="00423B5E">
        <w:rPr>
          <w:rFonts w:asciiTheme="minorHAnsi" w:hAnsiTheme="minorHAnsi"/>
          <w:b/>
          <w:noProof/>
          <w:color w:val="8064A2" w:themeColor="accent4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D81A0F" wp14:editId="0E6C909D">
            <wp:simplePos x="0" y="0"/>
            <wp:positionH relativeFrom="margin">
              <wp:posOffset>3800613</wp:posOffset>
            </wp:positionH>
            <wp:positionV relativeFrom="paragraph">
              <wp:posOffset>-925113</wp:posOffset>
            </wp:positionV>
            <wp:extent cx="2459839" cy="13835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anding files\Silsden Primary School logo_final_RGB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63" cy="13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5E" w:rsidRPr="00423B5E">
        <w:rPr>
          <w:rFonts w:ascii="Arial" w:eastAsia="Arial" w:hAnsi="Arial" w:cs="Arial"/>
          <w:b/>
          <w:bCs/>
          <w:color w:val="8064A2" w:themeColor="accent4"/>
          <w:kern w:val="0"/>
          <w:sz w:val="28"/>
          <w:szCs w:val="28"/>
          <w:lang w:val="en-GB" w:eastAsia="en-GB" w:bidi="en-GB"/>
        </w:rPr>
        <w:t>Person Specification</w:t>
      </w:r>
      <w:r w:rsidR="00CB70CD">
        <w:rPr>
          <w:rFonts w:ascii="Arial" w:eastAsia="Arial" w:hAnsi="Arial" w:cs="Arial"/>
          <w:b/>
          <w:bCs/>
          <w:color w:val="8064A2" w:themeColor="accent4"/>
          <w:kern w:val="0"/>
          <w:sz w:val="28"/>
          <w:szCs w:val="28"/>
          <w:lang w:val="en-GB" w:eastAsia="en-GB" w:bidi="en-GB"/>
        </w:rPr>
        <w:t xml:space="preserve"> – EYFS Leader</w:t>
      </w:r>
    </w:p>
    <w:p w:rsidR="00423B5E" w:rsidRPr="00423B5E" w:rsidRDefault="00423B5E" w:rsidP="00423B5E">
      <w:pPr>
        <w:widowControl w:val="0"/>
        <w:rPr>
          <w:rFonts w:ascii="Arial" w:eastAsia="Arial" w:hAnsi="Arial" w:cs="Arial"/>
          <w:b/>
          <w:bCs/>
          <w:color w:val="auto"/>
          <w:kern w:val="0"/>
          <w:sz w:val="28"/>
          <w:szCs w:val="28"/>
          <w:lang w:val="en-GB" w:eastAsia="en-GB" w:bidi="en-GB"/>
        </w:rPr>
      </w:pPr>
    </w:p>
    <w:p w:rsidR="00423B5E" w:rsidRPr="00423B5E" w:rsidRDefault="00423B5E" w:rsidP="00423B5E">
      <w:pPr>
        <w:widowControl w:val="0"/>
        <w:autoSpaceDE w:val="0"/>
        <w:autoSpaceDN w:val="0"/>
        <w:spacing w:before="236" w:line="333" w:lineRule="auto"/>
        <w:ind w:left="345" w:right="726"/>
        <w:jc w:val="both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The</w:t>
      </w:r>
      <w:r w:rsidRPr="00423B5E">
        <w:rPr>
          <w:rFonts w:ascii="Arial" w:eastAsia="Arial" w:hAnsi="Arial" w:cs="Arial"/>
          <w:color w:val="auto"/>
          <w:spacing w:val="-10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Person</w:t>
      </w:r>
      <w:r w:rsidRPr="00423B5E">
        <w:rPr>
          <w:rFonts w:ascii="Arial" w:eastAsia="Arial" w:hAnsi="Arial" w:cs="Arial"/>
          <w:color w:val="auto"/>
          <w:spacing w:val="-12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Specification</w:t>
      </w:r>
      <w:r w:rsidRPr="00423B5E">
        <w:rPr>
          <w:rFonts w:ascii="Arial" w:eastAsia="Arial" w:hAnsi="Arial" w:cs="Arial"/>
          <w:color w:val="auto"/>
          <w:spacing w:val="-17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is</w:t>
      </w:r>
      <w:r w:rsidRPr="00423B5E">
        <w:rPr>
          <w:rFonts w:ascii="Arial" w:eastAsia="Arial" w:hAnsi="Arial" w:cs="Arial"/>
          <w:color w:val="auto"/>
          <w:spacing w:val="1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related</w:t>
      </w:r>
      <w:r w:rsidRPr="00423B5E">
        <w:rPr>
          <w:rFonts w:ascii="Arial" w:eastAsia="Arial" w:hAnsi="Arial" w:cs="Arial"/>
          <w:color w:val="auto"/>
          <w:spacing w:val="-9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to</w:t>
      </w:r>
      <w:r w:rsidRPr="00423B5E">
        <w:rPr>
          <w:rFonts w:ascii="Arial" w:eastAsia="Arial" w:hAnsi="Arial" w:cs="Arial"/>
          <w:color w:val="auto"/>
          <w:spacing w:val="-7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the</w:t>
      </w:r>
      <w:r w:rsidRPr="00423B5E">
        <w:rPr>
          <w:rFonts w:ascii="Arial" w:eastAsia="Arial" w:hAnsi="Arial" w:cs="Arial"/>
          <w:color w:val="auto"/>
          <w:spacing w:val="-8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requirements</w:t>
      </w:r>
      <w:r w:rsidRPr="00423B5E">
        <w:rPr>
          <w:rFonts w:ascii="Arial" w:eastAsia="Arial" w:hAnsi="Arial" w:cs="Arial"/>
          <w:color w:val="auto"/>
          <w:spacing w:val="-15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of</w:t>
      </w:r>
      <w:r w:rsidRPr="00423B5E">
        <w:rPr>
          <w:rFonts w:ascii="Arial" w:eastAsia="Arial" w:hAnsi="Arial" w:cs="Arial"/>
          <w:color w:val="auto"/>
          <w:spacing w:val="-2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the</w:t>
      </w:r>
      <w:r w:rsidRPr="00423B5E">
        <w:rPr>
          <w:rFonts w:ascii="Arial" w:eastAsia="Arial" w:hAnsi="Arial" w:cs="Arial"/>
          <w:color w:val="auto"/>
          <w:spacing w:val="-8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post</w:t>
      </w:r>
      <w:r w:rsidRPr="00423B5E">
        <w:rPr>
          <w:rFonts w:ascii="Arial" w:eastAsia="Arial" w:hAnsi="Arial" w:cs="Arial"/>
          <w:color w:val="auto"/>
          <w:spacing w:val="-7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as</w:t>
      </w:r>
      <w:r w:rsidRPr="00423B5E">
        <w:rPr>
          <w:rFonts w:ascii="Arial" w:eastAsia="Arial" w:hAnsi="Arial" w:cs="Arial"/>
          <w:color w:val="auto"/>
          <w:spacing w:val="-4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determined</w:t>
      </w:r>
      <w:r w:rsidRPr="00423B5E">
        <w:rPr>
          <w:rFonts w:ascii="Arial" w:eastAsia="Arial" w:hAnsi="Arial" w:cs="Arial"/>
          <w:color w:val="auto"/>
          <w:spacing w:val="-17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by</w:t>
      </w:r>
      <w:r w:rsidRPr="00423B5E">
        <w:rPr>
          <w:rFonts w:ascii="Arial" w:eastAsia="Arial" w:hAnsi="Arial" w:cs="Arial"/>
          <w:color w:val="auto"/>
          <w:spacing w:val="-10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the</w:t>
      </w:r>
      <w:r w:rsidRPr="00423B5E">
        <w:rPr>
          <w:rFonts w:ascii="Arial" w:eastAsia="Arial" w:hAnsi="Arial" w:cs="Arial"/>
          <w:color w:val="auto"/>
          <w:spacing w:val="-9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 xml:space="preserve">Job Description. Short listing is carried out on the basis of how well </w:t>
      </w:r>
      <w:r w:rsidRPr="00423B5E">
        <w:rPr>
          <w:rFonts w:ascii="Arial" w:eastAsia="Arial" w:hAnsi="Arial" w:cs="Arial"/>
          <w:color w:val="auto"/>
          <w:spacing w:val="-3"/>
          <w:kern w:val="0"/>
          <w:lang w:val="en-GB" w:eastAsia="en-GB" w:bidi="en-GB"/>
        </w:rPr>
        <w:t xml:space="preserve">you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meet the requirements of the Person Specification. You should refer to these requirements when completing your</w:t>
      </w:r>
      <w:r w:rsidRPr="00423B5E">
        <w:rPr>
          <w:rFonts w:ascii="Arial" w:eastAsia="Arial" w:hAnsi="Arial" w:cs="Arial"/>
          <w:color w:val="auto"/>
          <w:spacing w:val="-7"/>
          <w:kern w:val="0"/>
          <w:lang w:val="en-GB" w:eastAsia="en-GB" w:bidi="en-GB"/>
        </w:rPr>
        <w:t xml:space="preserve">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application.</w:t>
      </w:r>
      <w:bookmarkStart w:id="0" w:name="_GoBack"/>
      <w:bookmarkEnd w:id="0"/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Short listed candidates will be required at interview to complete a variety of activities directly related to the Person Specification, forming an evidence base for the appointment.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The extent to which an applicant meets the person specification will be assessed through the following: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 xml:space="preserve">A 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ab/>
        <w:t>Application form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D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ab/>
        <w:t>Documentary evidence, such as certificates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I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ab/>
        <w:t>Interview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PT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ab/>
        <w:t>Presentation / Task</w:t>
      </w:r>
    </w:p>
    <w:p w:rsidR="00423B5E" w:rsidRPr="00423B5E" w:rsidRDefault="00423B5E" w:rsidP="00423B5E">
      <w:pPr>
        <w:widowControl w:val="0"/>
        <w:autoSpaceDE w:val="0"/>
        <w:autoSpaceDN w:val="0"/>
        <w:spacing w:before="96" w:line="336" w:lineRule="auto"/>
        <w:ind w:left="345" w:right="735"/>
        <w:rPr>
          <w:rFonts w:ascii="Arial" w:eastAsia="Arial" w:hAnsi="Arial" w:cs="Arial"/>
          <w:color w:val="auto"/>
          <w:kern w:val="0"/>
          <w:lang w:val="en-GB" w:eastAsia="en-GB" w:bidi="en-GB"/>
        </w:rPr>
      </w:pP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>R</w:t>
      </w:r>
      <w:r w:rsidRPr="00423B5E">
        <w:rPr>
          <w:rFonts w:ascii="Arial" w:eastAsia="Arial" w:hAnsi="Arial" w:cs="Arial"/>
          <w:color w:val="auto"/>
          <w:kern w:val="0"/>
          <w:lang w:val="en-GB" w:eastAsia="en-GB" w:bidi="en-GB"/>
        </w:rPr>
        <w:tab/>
        <w:t>References</w:t>
      </w:r>
    </w:p>
    <w:p w:rsidR="00423B5E" w:rsidRPr="00423B5E" w:rsidRDefault="00423B5E" w:rsidP="00423B5E">
      <w:pPr>
        <w:widowControl w:val="0"/>
        <w:autoSpaceDE w:val="0"/>
        <w:autoSpaceDN w:val="0"/>
        <w:ind w:left="345"/>
        <w:outlineLvl w:val="2"/>
        <w:rPr>
          <w:rFonts w:ascii="Arial" w:eastAsia="Arial" w:hAnsi="Arial" w:cs="Arial"/>
          <w:b/>
          <w:bCs/>
          <w:color w:val="auto"/>
          <w:kern w:val="0"/>
          <w:lang w:val="en-GB" w:eastAsia="en-GB" w:bidi="en-GB"/>
        </w:rPr>
      </w:pPr>
    </w:p>
    <w:tbl>
      <w:tblPr>
        <w:tblStyle w:val="TableGrid1"/>
        <w:tblW w:w="0" w:type="auto"/>
        <w:tblInd w:w="345" w:type="dxa"/>
        <w:tblLook w:val="04A0" w:firstRow="1" w:lastRow="0" w:firstColumn="1" w:lastColumn="0" w:noHBand="0" w:noVBand="1"/>
      </w:tblPr>
      <w:tblGrid>
        <w:gridCol w:w="5209"/>
        <w:gridCol w:w="1263"/>
        <w:gridCol w:w="1146"/>
        <w:gridCol w:w="1177"/>
      </w:tblGrid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Essential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Desirable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Assessed through</w:t>
            </w:r>
          </w:p>
        </w:tc>
      </w:tr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  <w:t>Qualifications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159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Qualified teacher status 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D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15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Recent and continual professional development relevant to the post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D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15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National qualification for 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middle /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senior leadership – or willingness to undertake one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D  I </w:t>
            </w:r>
          </w:p>
        </w:tc>
      </w:tr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spacing w:before="1"/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  <w:t>Experience – show evidence of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CB70CD">
            <w:pPr>
              <w:tabs>
                <w:tab w:val="left" w:pos="705"/>
                <w:tab w:val="left" w:pos="706"/>
              </w:tabs>
              <w:spacing w:before="15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Be a proven outstanding classroom practitioner 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within EYFS.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PT   R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9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Recent experience of working successfully as a middle leader in a</w:t>
            </w:r>
            <w:r w:rsidRPr="00423B5E">
              <w:rPr>
                <w:rFonts w:ascii="Arial" w:eastAsia="Arial" w:hAnsi="Arial" w:cs="Arial"/>
                <w:color w:val="auto"/>
                <w:spacing w:val="-13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school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</w:tcPr>
          <w:p w:rsid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CB70CD" w:rsidRPr="00423B5E" w:rsidRDefault="00CB70CD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R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CB70CD">
            <w:pPr>
              <w:tabs>
                <w:tab w:val="left" w:pos="705"/>
                <w:tab w:val="left" w:pos="706"/>
              </w:tabs>
              <w:spacing w:before="88" w:line="328" w:lineRule="auto"/>
              <w:ind w:right="38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Evidence of a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n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EYFS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responsibility and experience of turning policy into</w:t>
            </w:r>
            <w:r w:rsidRPr="00423B5E">
              <w:rPr>
                <w:rFonts w:ascii="Arial" w:eastAsia="Arial" w:hAnsi="Arial" w:cs="Arial"/>
                <w:color w:val="auto"/>
                <w:spacing w:val="-30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effective and successful</w:t>
            </w:r>
            <w:r w:rsidRPr="00423B5E">
              <w:rPr>
                <w:rFonts w:ascii="Arial" w:eastAsia="Arial" w:hAnsi="Arial" w:cs="Arial"/>
                <w:color w:val="auto"/>
                <w:spacing w:val="-4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practice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</w:tcPr>
          <w:p w:rsid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CB70CD" w:rsidRPr="00423B5E" w:rsidRDefault="00CB70CD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PT   R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3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Building and sustaining effective working relationships with staff, governors</w:t>
            </w:r>
            <w:r w:rsidRPr="00423B5E">
              <w:rPr>
                <w:rFonts w:ascii="Arial" w:eastAsia="Arial" w:hAnsi="Arial" w:cs="Arial"/>
                <w:color w:val="auto"/>
                <w:spacing w:val="-27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and parents in the wider community</w:t>
            </w:r>
          </w:p>
          <w:p w:rsid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  <w:p w:rsidR="00CB70CD" w:rsidRPr="00423B5E" w:rsidRDefault="00CB70CD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R  </w:t>
            </w:r>
          </w:p>
        </w:tc>
      </w:tr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  <w:lastRenderedPageBreak/>
              <w:t>Professional Knowledge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159" w:line="328" w:lineRule="auto"/>
              <w:ind w:right="1049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 clear understanding of the essential qualities necessary for effective teaching and learning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in EYFS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PT   R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Evidence of strong professional subject</w:t>
            </w:r>
            <w:r w:rsidRPr="00423B5E">
              <w:rPr>
                <w:rFonts w:ascii="Arial" w:eastAsia="Arial" w:hAnsi="Arial" w:cs="Arial"/>
                <w:color w:val="auto"/>
                <w:spacing w:val="-4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knowledge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9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Ability to analyse data and pinpoint key issues, in order to inform staff</w:t>
            </w:r>
            <w:r w:rsidRPr="00423B5E">
              <w:rPr>
                <w:rFonts w:ascii="Arial" w:eastAsia="Arial" w:hAnsi="Arial" w:cs="Arial"/>
                <w:color w:val="auto"/>
                <w:spacing w:val="-24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regarding appropriate next</w:t>
            </w:r>
            <w:r w:rsidRPr="00423B5E">
              <w:rPr>
                <w:rFonts w:ascii="Arial" w:eastAsia="Arial" w:hAnsi="Arial" w:cs="Arial"/>
                <w:color w:val="auto"/>
                <w:spacing w:val="-3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steps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Understanding of the Ofsted framework regarding teaching, learning and assessment and leadership and</w:t>
            </w:r>
            <w:r w:rsidRPr="00423B5E">
              <w:rPr>
                <w:rFonts w:ascii="Arial" w:eastAsia="Arial" w:hAnsi="Arial" w:cs="Arial"/>
                <w:color w:val="auto"/>
                <w:spacing w:val="-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management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of all aspects of EYFS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    PT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5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Ability to plan lessons effectively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 and model high quality teaching across the EYFS phase.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5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Up to date knowledge of statutory regulations and guidance relating to the</w:t>
            </w:r>
            <w:r w:rsidRPr="00423B5E">
              <w:rPr>
                <w:rFonts w:ascii="Arial" w:eastAsia="Arial" w:hAnsi="Arial" w:cs="Arial"/>
                <w:color w:val="auto"/>
                <w:spacing w:val="-10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post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.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R  </w:t>
            </w:r>
          </w:p>
        </w:tc>
      </w:tr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spacing w:before="93"/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  <w:t>Professional Skills</w:t>
            </w:r>
          </w:p>
          <w:p w:rsidR="00423B5E" w:rsidRPr="00423B5E" w:rsidRDefault="00423B5E" w:rsidP="00423B5E">
            <w:pPr>
              <w:spacing w:before="160"/>
              <w:ind w:left="345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Can demonstrate the ability to: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Analyse data, to evaluate the performance of pupil groups, pupil progress and plan</w:t>
            </w:r>
            <w:r w:rsidRPr="00423B5E">
              <w:rPr>
                <w:rFonts w:ascii="Arial" w:eastAsia="Arial" w:hAnsi="Arial" w:cs="Arial"/>
                <w:color w:val="auto"/>
                <w:spacing w:val="-27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an appropriate course of action 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for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improvement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CB70CD" w:rsidP="00423B5E">
            <w:pPr>
              <w:tabs>
                <w:tab w:val="left" w:pos="705"/>
                <w:tab w:val="left" w:pos="706"/>
              </w:tabs>
              <w:spacing w:before="4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Ability to r</w:t>
            </w:r>
            <w:r w:rsidR="00423B5E"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eview whole school systems to e</w:t>
            </w:r>
            <w:r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nsure the robust evaluation of </w:t>
            </w:r>
            <w:r w:rsidR="00423B5E" w:rsidRPr="00423B5E">
              <w:rPr>
                <w:rFonts w:ascii="Arial" w:eastAsia="Arial" w:hAnsi="Arial" w:cs="Arial"/>
                <w:color w:val="auto"/>
                <w:spacing w:val="-26"/>
                <w:kern w:val="0"/>
                <w:lang w:val="en-GB" w:eastAsia="en-GB" w:bidi="en-GB"/>
              </w:rPr>
              <w:t xml:space="preserve"> </w:t>
            </w:r>
            <w:r w:rsidR="00423B5E"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performance and </w:t>
            </w:r>
            <w:r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develop </w:t>
            </w:r>
            <w:r w:rsidR="00423B5E"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actions to secure</w:t>
            </w:r>
            <w:r w:rsidR="00423B5E" w:rsidRPr="00423B5E">
              <w:rPr>
                <w:rFonts w:ascii="Arial" w:eastAsia="Arial" w:hAnsi="Arial" w:cs="Arial"/>
                <w:color w:val="auto"/>
                <w:spacing w:val="1"/>
                <w:kern w:val="0"/>
                <w:lang w:val="en-GB" w:eastAsia="en-GB" w:bidi="en-GB"/>
              </w:rPr>
              <w:t xml:space="preserve"> </w:t>
            </w:r>
            <w:r w:rsidR="00423B5E"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improvements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Lead and manage a school team/s to successfully achieve agreed</w:t>
            </w:r>
            <w:r w:rsidRPr="00423B5E">
              <w:rPr>
                <w:rFonts w:ascii="Arial" w:eastAsia="Arial" w:hAnsi="Arial" w:cs="Arial"/>
                <w:color w:val="auto"/>
                <w:spacing w:val="-7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goals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Be an effective team player that works collaboratively and effectively with</w:t>
            </w:r>
            <w:r w:rsidRPr="00423B5E">
              <w:rPr>
                <w:rFonts w:ascii="Arial" w:eastAsia="Arial" w:hAnsi="Arial" w:cs="Arial"/>
                <w:color w:val="auto"/>
                <w:spacing w:val="-6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others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9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Develop and deliver effective and inspirational professional development for</w:t>
            </w:r>
            <w:r w:rsidRPr="00423B5E">
              <w:rPr>
                <w:rFonts w:ascii="Arial" w:eastAsia="Arial" w:hAnsi="Arial" w:cs="Arial"/>
                <w:color w:val="auto"/>
                <w:spacing w:val="-26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staff (including mentoring and coaching as</w:t>
            </w:r>
            <w:r w:rsidRPr="00423B5E">
              <w:rPr>
                <w:rFonts w:ascii="Arial" w:eastAsia="Arial" w:hAnsi="Arial" w:cs="Arial"/>
                <w:color w:val="auto"/>
                <w:spacing w:val="-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appropriate)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Communicate effectively to a wide range of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lastRenderedPageBreak/>
              <w:t>different audiences (verbal and</w:t>
            </w:r>
            <w:r w:rsidRPr="00423B5E">
              <w:rPr>
                <w:rFonts w:ascii="Arial" w:eastAsia="Arial" w:hAnsi="Arial" w:cs="Arial"/>
                <w:color w:val="auto"/>
                <w:spacing w:val="-2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written using ICT as</w:t>
            </w:r>
            <w:r w:rsidRPr="00423B5E">
              <w:rPr>
                <w:rFonts w:ascii="Arial" w:eastAsia="Arial" w:hAnsi="Arial" w:cs="Arial"/>
                <w:color w:val="auto"/>
                <w:spacing w:val="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appropriate)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   PT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5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lastRenderedPageBreak/>
              <w:t>Ability to manage time effectively and work to</w:t>
            </w:r>
            <w:r w:rsidRPr="00423B5E">
              <w:rPr>
                <w:rFonts w:ascii="Arial" w:eastAsia="Arial" w:hAnsi="Arial" w:cs="Arial"/>
                <w:color w:val="auto"/>
                <w:spacing w:val="-4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deadlines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Tenacity and commitment whilst working under</w:t>
            </w:r>
            <w:r w:rsidRPr="00423B5E">
              <w:rPr>
                <w:rFonts w:ascii="Arial" w:eastAsia="Arial" w:hAnsi="Arial" w:cs="Arial"/>
                <w:color w:val="auto"/>
                <w:spacing w:val="-5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pressure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ind w:right="1176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9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Demonstrate high quality teaching</w:t>
            </w:r>
            <w:r w:rsidRPr="00423B5E">
              <w:rPr>
                <w:rFonts w:ascii="Arial" w:eastAsia="Arial" w:hAnsi="Arial" w:cs="Arial"/>
                <w:color w:val="auto"/>
                <w:spacing w:val="-8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strategies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ind w:right="38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Support, motivate and inspire both colleagues and pupils by leading through</w:t>
            </w:r>
            <w:r w:rsidRPr="00423B5E">
              <w:rPr>
                <w:rFonts w:ascii="Arial" w:eastAsia="Arial" w:hAnsi="Arial" w:cs="Arial"/>
                <w:color w:val="auto"/>
                <w:spacing w:val="-1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example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ind w:right="38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6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Contribute effectively to the work of the Headteacher and </w:t>
            </w:r>
            <w:r w:rsidR="00CB70CD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SMT.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line="328" w:lineRule="auto"/>
              <w:ind w:right="1176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8" w:line="328" w:lineRule="auto"/>
              <w:ind w:right="38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Deal successfully with situations that may include tackling different situations</w:t>
            </w:r>
            <w:r w:rsidRPr="00423B5E">
              <w:rPr>
                <w:rFonts w:ascii="Arial" w:eastAsia="Arial" w:hAnsi="Arial" w:cs="Arial"/>
                <w:color w:val="auto"/>
                <w:spacing w:val="-23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and conflict</w:t>
            </w:r>
            <w:r w:rsidRPr="00423B5E">
              <w:rPr>
                <w:rFonts w:ascii="Arial" w:eastAsia="Arial" w:hAnsi="Arial" w:cs="Arial"/>
                <w:color w:val="auto"/>
                <w:spacing w:val="-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resolution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6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 R  </w:t>
            </w:r>
          </w:p>
        </w:tc>
      </w:tr>
      <w:tr w:rsidR="00423B5E" w:rsidRPr="00423B5E" w:rsidTr="00CB70CD">
        <w:tc>
          <w:tcPr>
            <w:tcW w:w="5209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/>
                <w:bCs/>
                <w:color w:val="auto"/>
                <w:kern w:val="0"/>
                <w:lang w:val="en-GB" w:eastAsia="en-GB" w:bidi="en-GB"/>
              </w:rPr>
              <w:t>Commitment</w:t>
            </w:r>
          </w:p>
          <w:p w:rsidR="00423B5E" w:rsidRPr="00423B5E" w:rsidRDefault="00423B5E" w:rsidP="00423B5E">
            <w:pPr>
              <w:spacing w:before="158"/>
              <w:ind w:left="345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Demonstrate a commitment to:</w:t>
            </w:r>
          </w:p>
          <w:p w:rsidR="00423B5E" w:rsidRPr="00423B5E" w:rsidRDefault="00423B5E" w:rsidP="00423B5E">
            <w:pPr>
              <w:tabs>
                <w:tab w:val="left" w:pos="705"/>
                <w:tab w:val="left" w:pos="706"/>
              </w:tabs>
              <w:spacing w:before="89"/>
              <w:rPr>
                <w:rFonts w:ascii="Symbol" w:eastAsia="Arial" w:hAnsi="Symbo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8"/>
              </w:tabs>
              <w:spacing w:before="91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Equality</w:t>
            </w:r>
          </w:p>
          <w:p w:rsidR="00423B5E" w:rsidRPr="00423B5E" w:rsidRDefault="00423B5E" w:rsidP="00423B5E">
            <w:pPr>
              <w:tabs>
                <w:tab w:val="left" w:pos="1368"/>
              </w:tabs>
              <w:spacing w:before="91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8"/>
              </w:tabs>
              <w:spacing w:before="8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Promoting the </w:t>
            </w:r>
            <w:r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 xml:space="preserve">School’s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vision and</w:t>
            </w:r>
            <w:r w:rsidRPr="00423B5E">
              <w:rPr>
                <w:rFonts w:ascii="Arial" w:eastAsia="Arial" w:hAnsi="Arial" w:cs="Arial"/>
                <w:color w:val="auto"/>
                <w:spacing w:val="-7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ethos</w:t>
            </w:r>
          </w:p>
          <w:p w:rsidR="00423B5E" w:rsidRPr="00423B5E" w:rsidRDefault="00423B5E" w:rsidP="00423B5E">
            <w:pPr>
              <w:tabs>
                <w:tab w:val="left" w:pos="1368"/>
              </w:tabs>
              <w:spacing w:before="8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7"/>
                <w:tab w:val="left" w:pos="1368"/>
              </w:tabs>
              <w:spacing w:before="90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High quality, stimulating learning</w:t>
            </w:r>
            <w:r w:rsidRPr="00423B5E">
              <w:rPr>
                <w:rFonts w:ascii="Arial" w:eastAsia="Arial" w:hAnsi="Arial" w:cs="Arial"/>
                <w:color w:val="auto"/>
                <w:spacing w:val="2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environment</w:t>
            </w:r>
          </w:p>
          <w:p w:rsidR="00423B5E" w:rsidRPr="00423B5E" w:rsidRDefault="00423B5E" w:rsidP="00423B5E">
            <w:pPr>
              <w:tabs>
                <w:tab w:val="left" w:pos="1368"/>
              </w:tabs>
              <w:spacing w:before="89"/>
              <w:ind w:left="700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A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PT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8"/>
              </w:tabs>
              <w:spacing w:before="91" w:line="333" w:lineRule="auto"/>
              <w:ind w:right="1048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Relating positively to and showing respect for all members of the school</w:t>
            </w:r>
            <w:r w:rsidRPr="00423B5E">
              <w:rPr>
                <w:rFonts w:ascii="Arial" w:eastAsia="Arial" w:hAnsi="Arial" w:cs="Arial"/>
                <w:color w:val="auto"/>
                <w:spacing w:val="-30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and wider</w:t>
            </w:r>
            <w:r w:rsidRPr="00423B5E">
              <w:rPr>
                <w:rFonts w:ascii="Arial" w:eastAsia="Arial" w:hAnsi="Arial" w:cs="Arial"/>
                <w:color w:val="auto"/>
                <w:spacing w:val="-1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community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 xml:space="preserve">A   I   R  </w:t>
            </w: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8"/>
              </w:tabs>
              <w:spacing w:line="229" w:lineRule="exact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Ongoing relevant professional</w:t>
            </w:r>
            <w:r w:rsidRPr="00423B5E">
              <w:rPr>
                <w:rFonts w:ascii="Arial" w:eastAsia="Arial" w:hAnsi="Arial" w:cs="Arial"/>
                <w:color w:val="auto"/>
                <w:spacing w:val="-5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self-development</w:t>
            </w:r>
          </w:p>
          <w:p w:rsidR="00423B5E" w:rsidRPr="00423B5E" w:rsidRDefault="00423B5E" w:rsidP="00423B5E">
            <w:pPr>
              <w:tabs>
                <w:tab w:val="left" w:pos="1368"/>
              </w:tabs>
              <w:spacing w:before="8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D   I</w:t>
            </w: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  <w:tr w:rsidR="00423B5E" w:rsidRPr="00423B5E" w:rsidTr="00CB70CD">
        <w:tc>
          <w:tcPr>
            <w:tcW w:w="5209" w:type="dxa"/>
          </w:tcPr>
          <w:p w:rsidR="00423B5E" w:rsidRPr="00423B5E" w:rsidRDefault="00423B5E" w:rsidP="00423B5E">
            <w:pPr>
              <w:tabs>
                <w:tab w:val="left" w:pos="1368"/>
              </w:tabs>
              <w:spacing w:before="89"/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Safeguarding and child</w:t>
            </w:r>
            <w:r w:rsidRPr="00423B5E">
              <w:rPr>
                <w:rFonts w:ascii="Arial" w:eastAsia="Arial" w:hAnsi="Arial" w:cs="Arial"/>
                <w:color w:val="auto"/>
                <w:spacing w:val="-4"/>
                <w:kern w:val="0"/>
                <w:lang w:val="en-GB" w:eastAsia="en-GB" w:bidi="en-GB"/>
              </w:rPr>
              <w:t xml:space="preserve"> </w:t>
            </w:r>
            <w:r w:rsidRPr="00423B5E">
              <w:rPr>
                <w:rFonts w:ascii="Arial" w:eastAsia="Arial" w:hAnsi="Arial" w:cs="Arial"/>
                <w:color w:val="auto"/>
                <w:kern w:val="0"/>
                <w:lang w:val="en-GB" w:eastAsia="en-GB" w:bidi="en-GB"/>
              </w:rPr>
              <w:t>protection</w:t>
            </w:r>
          </w:p>
        </w:tc>
        <w:tc>
          <w:tcPr>
            <w:tcW w:w="1263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X</w:t>
            </w:r>
          </w:p>
        </w:tc>
        <w:tc>
          <w:tcPr>
            <w:tcW w:w="1146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  <w:tc>
          <w:tcPr>
            <w:tcW w:w="1177" w:type="dxa"/>
          </w:tcPr>
          <w:p w:rsidR="00423B5E" w:rsidRPr="00423B5E" w:rsidRDefault="00423B5E" w:rsidP="00423B5E">
            <w:pPr>
              <w:jc w:val="center"/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  <w:r w:rsidRPr="00423B5E"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  <w:t>D  A   I</w:t>
            </w:r>
          </w:p>
          <w:p w:rsidR="00423B5E" w:rsidRPr="00423B5E" w:rsidRDefault="00423B5E" w:rsidP="00423B5E">
            <w:pPr>
              <w:outlineLvl w:val="2"/>
              <w:rPr>
                <w:rFonts w:ascii="Arial" w:eastAsia="Arial" w:hAnsi="Arial" w:cs="Arial"/>
                <w:bCs/>
                <w:color w:val="auto"/>
                <w:kern w:val="0"/>
                <w:lang w:val="en-GB" w:eastAsia="en-GB" w:bidi="en-GB"/>
              </w:rPr>
            </w:pPr>
          </w:p>
        </w:tc>
      </w:tr>
    </w:tbl>
    <w:p w:rsidR="00423B5E" w:rsidRPr="00423B5E" w:rsidRDefault="00423B5E" w:rsidP="00423B5E">
      <w:pPr>
        <w:widowControl w:val="0"/>
        <w:tabs>
          <w:tab w:val="left" w:pos="1367"/>
          <w:tab w:val="left" w:pos="1368"/>
        </w:tabs>
        <w:autoSpaceDE w:val="0"/>
        <w:autoSpaceDN w:val="0"/>
        <w:spacing w:before="92"/>
        <w:rPr>
          <w:rFonts w:ascii="Arial" w:eastAsia="Arial" w:hAnsi="Arial" w:cs="Arial"/>
          <w:color w:val="auto"/>
          <w:kern w:val="0"/>
          <w:szCs w:val="22"/>
          <w:lang w:val="en-GB" w:eastAsia="en-GB" w:bidi="en-GB"/>
        </w:rPr>
        <w:sectPr w:rsidR="00423B5E" w:rsidRPr="00423B5E" w:rsidSect="00E3527B">
          <w:pgSz w:w="11910" w:h="16840"/>
          <w:pgMar w:top="1820" w:right="1420" w:bottom="1135" w:left="1340" w:header="835" w:footer="0" w:gutter="0"/>
          <w:cols w:space="720"/>
        </w:sectPr>
      </w:pPr>
    </w:p>
    <w:p w:rsidR="00B724E5" w:rsidRPr="00E15E6B" w:rsidRDefault="00B724E5" w:rsidP="00CB70CD">
      <w:pPr>
        <w:pStyle w:val="Clauses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sectPr w:rsidR="00B724E5" w:rsidRPr="00E15E6B" w:rsidSect="00C97481"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48" w:rsidRDefault="00D20E48" w:rsidP="00671B2C">
      <w:r>
        <w:separator/>
      </w:r>
    </w:p>
  </w:endnote>
  <w:endnote w:type="continuationSeparator" w:id="0">
    <w:p w:rsidR="00D20E48" w:rsidRDefault="00D20E48" w:rsidP="006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48" w:rsidRDefault="00D20E48" w:rsidP="00671B2C">
      <w:r>
        <w:separator/>
      </w:r>
    </w:p>
  </w:footnote>
  <w:footnote w:type="continuationSeparator" w:id="0">
    <w:p w:rsidR="00D20E48" w:rsidRDefault="00D20E48" w:rsidP="0067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42"/>
    <w:multiLevelType w:val="hybridMultilevel"/>
    <w:tmpl w:val="DCF8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599"/>
    <w:multiLevelType w:val="multilevel"/>
    <w:tmpl w:val="45E240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01B85"/>
    <w:multiLevelType w:val="hybridMultilevel"/>
    <w:tmpl w:val="E962E94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B06"/>
    <w:multiLevelType w:val="hybridMultilevel"/>
    <w:tmpl w:val="19202D62"/>
    <w:lvl w:ilvl="0" w:tplc="4E9E9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62852"/>
    <w:multiLevelType w:val="hybridMultilevel"/>
    <w:tmpl w:val="FDC2BB2A"/>
    <w:lvl w:ilvl="0" w:tplc="760419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776"/>
    <w:multiLevelType w:val="hybridMultilevel"/>
    <w:tmpl w:val="2DD48628"/>
    <w:lvl w:ilvl="0" w:tplc="E9B09B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6EE"/>
    <w:multiLevelType w:val="multilevel"/>
    <w:tmpl w:val="32FAF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8236C6"/>
    <w:multiLevelType w:val="hybridMultilevel"/>
    <w:tmpl w:val="20AC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210E"/>
    <w:multiLevelType w:val="hybridMultilevel"/>
    <w:tmpl w:val="AFDE65C6"/>
    <w:lvl w:ilvl="0" w:tplc="D0863FC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5731109"/>
    <w:multiLevelType w:val="hybridMultilevel"/>
    <w:tmpl w:val="32F8D8C2"/>
    <w:lvl w:ilvl="0" w:tplc="47D41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748B4"/>
    <w:multiLevelType w:val="hybridMultilevel"/>
    <w:tmpl w:val="19E6CE06"/>
    <w:lvl w:ilvl="0" w:tplc="262494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50A26"/>
    <w:multiLevelType w:val="hybridMultilevel"/>
    <w:tmpl w:val="4216D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693A"/>
    <w:multiLevelType w:val="hybridMultilevel"/>
    <w:tmpl w:val="98A690C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866747"/>
    <w:multiLevelType w:val="hybridMultilevel"/>
    <w:tmpl w:val="13C281EE"/>
    <w:lvl w:ilvl="0" w:tplc="2B00F3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A4318"/>
    <w:multiLevelType w:val="hybridMultilevel"/>
    <w:tmpl w:val="51CE9C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2C4E"/>
    <w:multiLevelType w:val="hybridMultilevel"/>
    <w:tmpl w:val="E34A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B5242"/>
    <w:multiLevelType w:val="hybridMultilevel"/>
    <w:tmpl w:val="EDD8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73D6"/>
    <w:multiLevelType w:val="hybridMultilevel"/>
    <w:tmpl w:val="8DC0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2F95"/>
    <w:multiLevelType w:val="hybridMultilevel"/>
    <w:tmpl w:val="999C79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75441"/>
    <w:multiLevelType w:val="hybridMultilevel"/>
    <w:tmpl w:val="46D8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8CA"/>
    <w:multiLevelType w:val="hybridMultilevel"/>
    <w:tmpl w:val="DCF6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902FE"/>
    <w:multiLevelType w:val="hybridMultilevel"/>
    <w:tmpl w:val="F2EA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83501"/>
    <w:multiLevelType w:val="hybridMultilevel"/>
    <w:tmpl w:val="02E0CC24"/>
    <w:lvl w:ilvl="0" w:tplc="317237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3F6EFE"/>
    <w:multiLevelType w:val="hybridMultilevel"/>
    <w:tmpl w:val="A1DC0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0346"/>
    <w:multiLevelType w:val="hybridMultilevel"/>
    <w:tmpl w:val="72CA0D26"/>
    <w:lvl w:ilvl="0" w:tplc="75A6C42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5D13EC"/>
    <w:multiLevelType w:val="hybridMultilevel"/>
    <w:tmpl w:val="9D681C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5F6080"/>
    <w:multiLevelType w:val="hybridMultilevel"/>
    <w:tmpl w:val="212CDA10"/>
    <w:lvl w:ilvl="0" w:tplc="5A84DE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B2D26"/>
    <w:multiLevelType w:val="hybridMultilevel"/>
    <w:tmpl w:val="FBAE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72386"/>
    <w:multiLevelType w:val="hybridMultilevel"/>
    <w:tmpl w:val="D3BED5D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F401B3A"/>
    <w:multiLevelType w:val="hybridMultilevel"/>
    <w:tmpl w:val="8DC43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417A"/>
    <w:multiLevelType w:val="hybridMultilevel"/>
    <w:tmpl w:val="132853CC"/>
    <w:lvl w:ilvl="0" w:tplc="FA0C1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A0B82"/>
    <w:multiLevelType w:val="hybridMultilevel"/>
    <w:tmpl w:val="E77AE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71077"/>
    <w:multiLevelType w:val="hybridMultilevel"/>
    <w:tmpl w:val="F5D828D4"/>
    <w:lvl w:ilvl="0" w:tplc="2FEE247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1D5771"/>
    <w:multiLevelType w:val="hybridMultilevel"/>
    <w:tmpl w:val="C4046320"/>
    <w:lvl w:ilvl="0" w:tplc="87540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8C1166"/>
    <w:multiLevelType w:val="hybridMultilevel"/>
    <w:tmpl w:val="1E7E3642"/>
    <w:lvl w:ilvl="0" w:tplc="B8EA5D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41659"/>
    <w:multiLevelType w:val="hybridMultilevel"/>
    <w:tmpl w:val="19B0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9F7"/>
    <w:multiLevelType w:val="hybridMultilevel"/>
    <w:tmpl w:val="B37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90B"/>
    <w:multiLevelType w:val="hybridMultilevel"/>
    <w:tmpl w:val="D0561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1237F"/>
    <w:multiLevelType w:val="hybridMultilevel"/>
    <w:tmpl w:val="E3467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4977EA"/>
    <w:multiLevelType w:val="hybridMultilevel"/>
    <w:tmpl w:val="70E45D50"/>
    <w:lvl w:ilvl="0" w:tplc="44BEA5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C5CF9"/>
    <w:multiLevelType w:val="hybridMultilevel"/>
    <w:tmpl w:val="5CFA6CFA"/>
    <w:lvl w:ilvl="0" w:tplc="475E5E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6621E4"/>
    <w:multiLevelType w:val="hybridMultilevel"/>
    <w:tmpl w:val="B10A8006"/>
    <w:lvl w:ilvl="0" w:tplc="25BAC4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AD3E9C"/>
    <w:multiLevelType w:val="hybridMultilevel"/>
    <w:tmpl w:val="68CC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4D4A"/>
    <w:multiLevelType w:val="hybridMultilevel"/>
    <w:tmpl w:val="8478860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BE43112"/>
    <w:multiLevelType w:val="hybridMultilevel"/>
    <w:tmpl w:val="70363A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868CE"/>
    <w:multiLevelType w:val="hybridMultilevel"/>
    <w:tmpl w:val="0504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37"/>
  </w:num>
  <w:num w:numId="5">
    <w:abstractNumId w:val="29"/>
  </w:num>
  <w:num w:numId="6">
    <w:abstractNumId w:val="11"/>
  </w:num>
  <w:num w:numId="7">
    <w:abstractNumId w:val="30"/>
  </w:num>
  <w:num w:numId="8">
    <w:abstractNumId w:val="25"/>
  </w:num>
  <w:num w:numId="9">
    <w:abstractNumId w:val="18"/>
  </w:num>
  <w:num w:numId="10">
    <w:abstractNumId w:val="44"/>
  </w:num>
  <w:num w:numId="11">
    <w:abstractNumId w:val="2"/>
  </w:num>
  <w:num w:numId="12">
    <w:abstractNumId w:val="17"/>
  </w:num>
  <w:num w:numId="13">
    <w:abstractNumId w:val="35"/>
  </w:num>
  <w:num w:numId="14">
    <w:abstractNumId w:val="20"/>
  </w:num>
  <w:num w:numId="15">
    <w:abstractNumId w:val="16"/>
  </w:num>
  <w:num w:numId="16">
    <w:abstractNumId w:val="38"/>
  </w:num>
  <w:num w:numId="17">
    <w:abstractNumId w:val="27"/>
  </w:num>
  <w:num w:numId="18">
    <w:abstractNumId w:val="21"/>
  </w:num>
  <w:num w:numId="19">
    <w:abstractNumId w:val="36"/>
  </w:num>
  <w:num w:numId="20">
    <w:abstractNumId w:val="12"/>
  </w:num>
  <w:num w:numId="21">
    <w:abstractNumId w:val="0"/>
  </w:num>
  <w:num w:numId="22">
    <w:abstractNumId w:val="42"/>
  </w:num>
  <w:num w:numId="23">
    <w:abstractNumId w:val="43"/>
  </w:num>
  <w:num w:numId="24">
    <w:abstractNumId w:val="23"/>
  </w:num>
  <w:num w:numId="25">
    <w:abstractNumId w:val="6"/>
  </w:num>
  <w:num w:numId="26">
    <w:abstractNumId w:val="32"/>
  </w:num>
  <w:num w:numId="27">
    <w:abstractNumId w:val="40"/>
  </w:num>
  <w:num w:numId="28">
    <w:abstractNumId w:val="4"/>
  </w:num>
  <w:num w:numId="29">
    <w:abstractNumId w:val="24"/>
  </w:num>
  <w:num w:numId="30">
    <w:abstractNumId w:val="22"/>
  </w:num>
  <w:num w:numId="31">
    <w:abstractNumId w:val="33"/>
  </w:num>
  <w:num w:numId="32">
    <w:abstractNumId w:val="1"/>
  </w:num>
  <w:num w:numId="33">
    <w:abstractNumId w:val="10"/>
  </w:num>
  <w:num w:numId="34">
    <w:abstractNumId w:val="31"/>
  </w:num>
  <w:num w:numId="35">
    <w:abstractNumId w:val="26"/>
  </w:num>
  <w:num w:numId="36">
    <w:abstractNumId w:val="9"/>
  </w:num>
  <w:num w:numId="37">
    <w:abstractNumId w:val="41"/>
  </w:num>
  <w:num w:numId="38">
    <w:abstractNumId w:val="34"/>
  </w:num>
  <w:num w:numId="39">
    <w:abstractNumId w:val="3"/>
  </w:num>
  <w:num w:numId="40">
    <w:abstractNumId w:val="5"/>
  </w:num>
  <w:num w:numId="41">
    <w:abstractNumId w:val="13"/>
  </w:num>
  <w:num w:numId="42">
    <w:abstractNumId w:val="39"/>
  </w:num>
  <w:num w:numId="43">
    <w:abstractNumId w:val="15"/>
  </w:num>
  <w:num w:numId="44">
    <w:abstractNumId w:val="19"/>
  </w:num>
  <w:num w:numId="45">
    <w:abstractNumId w:val="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9"/>
    <w:rsid w:val="00000ABB"/>
    <w:rsid w:val="000148B7"/>
    <w:rsid w:val="000263D6"/>
    <w:rsid w:val="000665D6"/>
    <w:rsid w:val="000869A0"/>
    <w:rsid w:val="000D41E5"/>
    <w:rsid w:val="000D7E42"/>
    <w:rsid w:val="000E0B74"/>
    <w:rsid w:val="000F3B34"/>
    <w:rsid w:val="000F4E3A"/>
    <w:rsid w:val="00112606"/>
    <w:rsid w:val="00117417"/>
    <w:rsid w:val="001442FF"/>
    <w:rsid w:val="0015296E"/>
    <w:rsid w:val="001E73F7"/>
    <w:rsid w:val="002245BC"/>
    <w:rsid w:val="002910EE"/>
    <w:rsid w:val="00297132"/>
    <w:rsid w:val="002B29E1"/>
    <w:rsid w:val="002D2AFF"/>
    <w:rsid w:val="002D3F96"/>
    <w:rsid w:val="002E52C7"/>
    <w:rsid w:val="00343B04"/>
    <w:rsid w:val="00347FD6"/>
    <w:rsid w:val="00371F6E"/>
    <w:rsid w:val="003743D2"/>
    <w:rsid w:val="00386148"/>
    <w:rsid w:val="00395691"/>
    <w:rsid w:val="003B0C4A"/>
    <w:rsid w:val="003E08D7"/>
    <w:rsid w:val="00404427"/>
    <w:rsid w:val="0040600D"/>
    <w:rsid w:val="00410781"/>
    <w:rsid w:val="0041762C"/>
    <w:rsid w:val="00423B5E"/>
    <w:rsid w:val="00430D3D"/>
    <w:rsid w:val="004326B1"/>
    <w:rsid w:val="00434786"/>
    <w:rsid w:val="00450620"/>
    <w:rsid w:val="00470371"/>
    <w:rsid w:val="00473727"/>
    <w:rsid w:val="00474A5D"/>
    <w:rsid w:val="004A3A74"/>
    <w:rsid w:val="004B76F8"/>
    <w:rsid w:val="004C78C6"/>
    <w:rsid w:val="004F58CC"/>
    <w:rsid w:val="0050521B"/>
    <w:rsid w:val="005317A1"/>
    <w:rsid w:val="00585349"/>
    <w:rsid w:val="005925D6"/>
    <w:rsid w:val="005A61C7"/>
    <w:rsid w:val="005B3358"/>
    <w:rsid w:val="005B3C68"/>
    <w:rsid w:val="005B4755"/>
    <w:rsid w:val="005F36E0"/>
    <w:rsid w:val="005F77A9"/>
    <w:rsid w:val="006236A9"/>
    <w:rsid w:val="00642499"/>
    <w:rsid w:val="00655DA7"/>
    <w:rsid w:val="00671B2C"/>
    <w:rsid w:val="006B1689"/>
    <w:rsid w:val="0070318C"/>
    <w:rsid w:val="00720ED0"/>
    <w:rsid w:val="00745BA8"/>
    <w:rsid w:val="007515B0"/>
    <w:rsid w:val="007951A2"/>
    <w:rsid w:val="0081490D"/>
    <w:rsid w:val="00877860"/>
    <w:rsid w:val="00893089"/>
    <w:rsid w:val="00895478"/>
    <w:rsid w:val="008C7C69"/>
    <w:rsid w:val="008D5946"/>
    <w:rsid w:val="008E57CA"/>
    <w:rsid w:val="008F6B6C"/>
    <w:rsid w:val="00942FE5"/>
    <w:rsid w:val="00972C4A"/>
    <w:rsid w:val="00973B74"/>
    <w:rsid w:val="0098093E"/>
    <w:rsid w:val="00986AF7"/>
    <w:rsid w:val="009B2EBE"/>
    <w:rsid w:val="009B4ACB"/>
    <w:rsid w:val="00A17C0B"/>
    <w:rsid w:val="00A21DDD"/>
    <w:rsid w:val="00A370B4"/>
    <w:rsid w:val="00A8613C"/>
    <w:rsid w:val="00A902C9"/>
    <w:rsid w:val="00AD0BED"/>
    <w:rsid w:val="00AF0554"/>
    <w:rsid w:val="00B27EEA"/>
    <w:rsid w:val="00B55AF3"/>
    <w:rsid w:val="00B724E5"/>
    <w:rsid w:val="00B7447B"/>
    <w:rsid w:val="00B7651F"/>
    <w:rsid w:val="00BB278E"/>
    <w:rsid w:val="00BC7970"/>
    <w:rsid w:val="00BD4ECE"/>
    <w:rsid w:val="00BE5216"/>
    <w:rsid w:val="00BF47F4"/>
    <w:rsid w:val="00BF696D"/>
    <w:rsid w:val="00C02177"/>
    <w:rsid w:val="00C1055A"/>
    <w:rsid w:val="00C40A74"/>
    <w:rsid w:val="00C44EEF"/>
    <w:rsid w:val="00C97481"/>
    <w:rsid w:val="00CB70CD"/>
    <w:rsid w:val="00CC353C"/>
    <w:rsid w:val="00CC693E"/>
    <w:rsid w:val="00CD07F0"/>
    <w:rsid w:val="00CD2ED0"/>
    <w:rsid w:val="00CE56DF"/>
    <w:rsid w:val="00D20E48"/>
    <w:rsid w:val="00D40032"/>
    <w:rsid w:val="00D678C0"/>
    <w:rsid w:val="00D759ED"/>
    <w:rsid w:val="00D8328B"/>
    <w:rsid w:val="00DA4536"/>
    <w:rsid w:val="00DF7A80"/>
    <w:rsid w:val="00E05CBB"/>
    <w:rsid w:val="00E05CFD"/>
    <w:rsid w:val="00E1536B"/>
    <w:rsid w:val="00E15E6B"/>
    <w:rsid w:val="00E21193"/>
    <w:rsid w:val="00E25A15"/>
    <w:rsid w:val="00E3586D"/>
    <w:rsid w:val="00F0533C"/>
    <w:rsid w:val="00F22B74"/>
    <w:rsid w:val="00F80B1F"/>
    <w:rsid w:val="00FA1FAA"/>
    <w:rsid w:val="00FA5363"/>
    <w:rsid w:val="00FC5712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5891"/>
  <w15:docId w15:val="{5F98F469-3767-4ABD-BAE9-A8559CF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49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32"/>
    <w:pPr>
      <w:ind w:left="720"/>
      <w:contextualSpacing/>
    </w:pPr>
  </w:style>
  <w:style w:type="table" w:styleId="TableGrid">
    <w:name w:val="Table Grid"/>
    <w:basedOn w:val="TableNormal"/>
    <w:uiPriority w:val="59"/>
    <w:rsid w:val="00980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70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18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71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B2C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71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2C"/>
    <w:rPr>
      <w:color w:val="000000"/>
      <w:kern w:val="28"/>
      <w:lang w:val="en-US" w:eastAsia="en-US"/>
    </w:rPr>
  </w:style>
  <w:style w:type="character" w:styleId="Hyperlink">
    <w:name w:val="Hyperlink"/>
    <w:basedOn w:val="DefaultParagraphFont"/>
    <w:rsid w:val="00720E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86AF7"/>
    <w:pPr>
      <w:spacing w:before="100" w:beforeAutospacing="1" w:after="100" w:afterAutospacing="1"/>
    </w:pPr>
    <w:rPr>
      <w:color w:val="auto"/>
      <w:kern w:val="0"/>
      <w:sz w:val="24"/>
      <w:szCs w:val="24"/>
      <w:lang w:val="en-GB"/>
    </w:rPr>
  </w:style>
  <w:style w:type="paragraph" w:customStyle="1" w:styleId="Clauses">
    <w:name w:val="Clauses"/>
    <w:basedOn w:val="Normal"/>
    <w:link w:val="ClausesChar"/>
    <w:rsid w:val="00CE56DF"/>
    <w:pPr>
      <w:keepLines/>
      <w:spacing w:before="360" w:line="360" w:lineRule="auto"/>
      <w:ind w:left="737"/>
      <w:jc w:val="both"/>
    </w:pPr>
    <w:rPr>
      <w:rFonts w:ascii="Arial" w:eastAsia="Calibri" w:hAnsi="Arial" w:cs="Arial"/>
      <w:color w:val="auto"/>
      <w:kern w:val="0"/>
      <w:sz w:val="21"/>
      <w:szCs w:val="22"/>
      <w:lang w:val="en-GB"/>
    </w:rPr>
  </w:style>
  <w:style w:type="character" w:customStyle="1" w:styleId="ClausesChar">
    <w:name w:val="Clauses Char"/>
    <w:link w:val="Clauses"/>
    <w:rsid w:val="00CE56DF"/>
    <w:rPr>
      <w:rFonts w:ascii="Arial" w:eastAsia="Calibri" w:hAnsi="Arial" w:cs="Arial"/>
      <w:sz w:val="21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E56DF"/>
    <w:rPr>
      <w:rFonts w:ascii="Calibri" w:eastAsia="Calibri" w:hAnsi="Calibri"/>
      <w:color w:val="auto"/>
      <w:kern w:val="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56D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E56D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23B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B60E-22F9-4850-A558-D1DA07A0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Primary School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School</dc:creator>
  <cp:lastModifiedBy>Karl Russell</cp:lastModifiedBy>
  <cp:revision>5</cp:revision>
  <cp:lastPrinted>2020-02-03T10:08:00Z</cp:lastPrinted>
  <dcterms:created xsi:type="dcterms:W3CDTF">2020-02-03T10:07:00Z</dcterms:created>
  <dcterms:modified xsi:type="dcterms:W3CDTF">2020-02-03T11:54:00Z</dcterms:modified>
</cp:coreProperties>
</file>