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09E9B" w14:textId="0C11D891" w:rsidR="004175C2" w:rsidRDefault="00AC1B83">
      <w:r>
        <w:rPr>
          <w:noProof/>
          <w:lang w:eastAsia="en-GB"/>
        </w:rPr>
        <w:drawing>
          <wp:anchor distT="0" distB="0" distL="114300" distR="114300" simplePos="0" relativeHeight="251658240" behindDoc="0" locked="0" layoutInCell="1" allowOverlap="1" wp14:anchorId="23ADEF4B" wp14:editId="7C058D86">
            <wp:simplePos x="0" y="0"/>
            <wp:positionH relativeFrom="column">
              <wp:posOffset>4241800</wp:posOffset>
            </wp:positionH>
            <wp:positionV relativeFrom="paragraph">
              <wp:posOffset>-209550</wp:posOffset>
            </wp:positionV>
            <wp:extent cx="2009775" cy="838200"/>
            <wp:effectExtent l="0" t="0" r="9525" b="0"/>
            <wp:wrapNone/>
            <wp:docPr id="833705298" name="Picture 83370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705298" name="Picture 833705298"/>
                    <pic:cNvPicPr/>
                  </pic:nvPicPr>
                  <pic:blipFill>
                    <a:blip r:embed="rId7">
                      <a:extLst>
                        <a:ext uri="{28A0092B-C50C-407E-A947-70E740481C1C}">
                          <a14:useLocalDpi xmlns:a14="http://schemas.microsoft.com/office/drawing/2010/main" val="0"/>
                        </a:ext>
                      </a:extLst>
                    </a:blip>
                    <a:stretch>
                      <a:fillRect/>
                    </a:stretch>
                  </pic:blipFill>
                  <pic:spPr>
                    <a:xfrm>
                      <a:off x="0" y="0"/>
                      <a:ext cx="2009775" cy="838200"/>
                    </a:xfrm>
                    <a:prstGeom prst="rect">
                      <a:avLst/>
                    </a:prstGeom>
                  </pic:spPr>
                </pic:pic>
              </a:graphicData>
            </a:graphic>
            <wp14:sizeRelH relativeFrom="page">
              <wp14:pctWidth>0</wp14:pctWidth>
            </wp14:sizeRelH>
            <wp14:sizeRelV relativeFrom="page">
              <wp14:pctHeight>0</wp14:pctHeight>
            </wp14:sizeRelV>
          </wp:anchor>
        </w:drawing>
      </w:r>
    </w:p>
    <w:p w14:paraId="7CD17772" w14:textId="3098CD7C" w:rsidR="00326E57" w:rsidRDefault="00326E57" w:rsidP="784979B3">
      <w:pPr>
        <w:jc w:val="right"/>
      </w:pPr>
      <w:r>
        <w:br/>
      </w:r>
    </w:p>
    <w:p w14:paraId="0AE05A23" w14:textId="77777777" w:rsidR="00326E57" w:rsidRDefault="00326E57" w:rsidP="00326E57">
      <w:pPr>
        <w:jc w:val="both"/>
        <w:rPr>
          <w:rFonts w:ascii="Arial" w:hAnsi="Arial" w:cs="Arial"/>
          <w:sz w:val="22"/>
          <w:szCs w:val="22"/>
        </w:rPr>
      </w:pPr>
    </w:p>
    <w:p w14:paraId="1A1B5712" w14:textId="4A873C15" w:rsidR="1D8165EE" w:rsidRDefault="1D8165EE" w:rsidP="784979B3">
      <w:pPr>
        <w:jc w:val="center"/>
        <w:rPr>
          <w:rFonts w:ascii="Arial" w:eastAsia="Arial" w:hAnsi="Arial" w:cs="Arial"/>
          <w:color w:val="000000" w:themeColor="text1"/>
          <w:sz w:val="32"/>
          <w:szCs w:val="32"/>
        </w:rPr>
      </w:pPr>
      <w:r w:rsidRPr="784979B3">
        <w:rPr>
          <w:rFonts w:ascii="Arial" w:eastAsia="Arial" w:hAnsi="Arial" w:cs="Arial"/>
          <w:b/>
          <w:bCs/>
          <w:color w:val="000000" w:themeColor="text1"/>
          <w:sz w:val="32"/>
          <w:szCs w:val="32"/>
          <w:u w:val="single"/>
        </w:rPr>
        <w:t>Exceed Academies Trust</w:t>
      </w:r>
    </w:p>
    <w:p w14:paraId="67BE0736" w14:textId="6C6F0386" w:rsidR="1D8165EE" w:rsidRDefault="1D8165EE" w:rsidP="784979B3">
      <w:pPr>
        <w:jc w:val="center"/>
        <w:rPr>
          <w:rFonts w:ascii="Arial" w:eastAsia="Arial" w:hAnsi="Arial" w:cs="Arial"/>
          <w:color w:val="000000" w:themeColor="text1"/>
          <w:sz w:val="32"/>
          <w:szCs w:val="32"/>
        </w:rPr>
      </w:pPr>
      <w:r w:rsidRPr="784979B3">
        <w:rPr>
          <w:rFonts w:ascii="Arial" w:eastAsia="Arial" w:hAnsi="Arial" w:cs="Arial"/>
          <w:b/>
          <w:bCs/>
          <w:color w:val="000000" w:themeColor="text1"/>
          <w:sz w:val="32"/>
          <w:szCs w:val="32"/>
          <w:u w:val="single"/>
        </w:rPr>
        <w:t>Baildon Glen Primary School</w:t>
      </w:r>
    </w:p>
    <w:p w14:paraId="2728816F" w14:textId="4EB69E51" w:rsidR="1D8165EE" w:rsidRDefault="1D8165EE" w:rsidP="784979B3">
      <w:pPr>
        <w:jc w:val="center"/>
        <w:rPr>
          <w:rFonts w:ascii="Arial" w:eastAsia="Arial" w:hAnsi="Arial" w:cs="Arial"/>
          <w:color w:val="000000" w:themeColor="text1"/>
          <w:sz w:val="32"/>
          <w:szCs w:val="32"/>
        </w:rPr>
      </w:pPr>
      <w:r w:rsidRPr="784979B3">
        <w:rPr>
          <w:rFonts w:ascii="Arial" w:eastAsia="Arial" w:hAnsi="Arial" w:cs="Arial"/>
          <w:b/>
          <w:bCs/>
          <w:color w:val="000000" w:themeColor="text1"/>
          <w:sz w:val="32"/>
          <w:szCs w:val="32"/>
          <w:u w:val="single"/>
        </w:rPr>
        <w:t>Job Description</w:t>
      </w:r>
    </w:p>
    <w:p w14:paraId="2ECD0D4B" w14:textId="45CA1BEA" w:rsidR="784979B3" w:rsidRDefault="784979B3" w:rsidP="784979B3">
      <w:pPr>
        <w:pBdr>
          <w:bottom w:val="single" w:sz="12" w:space="2" w:color="auto"/>
        </w:pBdr>
        <w:jc w:val="center"/>
        <w:rPr>
          <w:rFonts w:ascii="Arial" w:hAnsi="Arial" w:cs="Arial"/>
          <w:sz w:val="32"/>
          <w:szCs w:val="32"/>
          <w:u w:val="single"/>
        </w:rPr>
      </w:pPr>
    </w:p>
    <w:p w14:paraId="6C4EC6C8" w14:textId="77777777" w:rsidR="009F34BF" w:rsidRPr="00B91354" w:rsidRDefault="009F34BF" w:rsidP="009F34BF">
      <w:pPr>
        <w:pBdr>
          <w:bottom w:val="single" w:sz="12" w:space="2" w:color="auto"/>
        </w:pBdr>
        <w:rPr>
          <w:rFonts w:ascii="Arial" w:hAnsi="Arial" w:cs="Arial"/>
          <w:bCs/>
          <w:sz w:val="22"/>
          <w:szCs w:val="22"/>
          <w:u w:val="single"/>
        </w:rPr>
      </w:pPr>
    </w:p>
    <w:p w14:paraId="252CDC39" w14:textId="0C47D1B7" w:rsidR="009F34BF" w:rsidRPr="00B91354" w:rsidRDefault="009F34BF" w:rsidP="784979B3">
      <w:pPr>
        <w:pBdr>
          <w:bottom w:val="single" w:sz="12" w:space="2" w:color="auto"/>
        </w:pBdr>
        <w:rPr>
          <w:rFonts w:ascii="Arial" w:hAnsi="Arial" w:cs="Arial"/>
          <w:sz w:val="22"/>
          <w:szCs w:val="22"/>
        </w:rPr>
      </w:pPr>
      <w:r w:rsidRPr="784979B3">
        <w:rPr>
          <w:rFonts w:ascii="Arial" w:hAnsi="Arial" w:cs="Arial"/>
          <w:b/>
          <w:bCs/>
          <w:sz w:val="22"/>
          <w:szCs w:val="22"/>
        </w:rPr>
        <w:t xml:space="preserve">Post title: </w:t>
      </w:r>
      <w:r>
        <w:tab/>
      </w:r>
      <w:r w:rsidR="288BFD40" w:rsidRPr="784979B3">
        <w:rPr>
          <w:rFonts w:ascii="Arial" w:hAnsi="Arial" w:cs="Arial"/>
          <w:b/>
          <w:bCs/>
          <w:sz w:val="22"/>
          <w:szCs w:val="22"/>
        </w:rPr>
        <w:t xml:space="preserve">          </w:t>
      </w:r>
      <w:r w:rsidR="133F92C3" w:rsidRPr="784979B3">
        <w:rPr>
          <w:rFonts w:ascii="Arial" w:hAnsi="Arial" w:cs="Arial"/>
          <w:b/>
          <w:bCs/>
          <w:sz w:val="22"/>
          <w:szCs w:val="22"/>
        </w:rPr>
        <w:t>Site Manager</w:t>
      </w:r>
      <w:r>
        <w:tab/>
      </w:r>
      <w:r w:rsidRPr="784979B3">
        <w:rPr>
          <w:rFonts w:ascii="Arial" w:hAnsi="Arial" w:cs="Arial"/>
          <w:sz w:val="22"/>
          <w:szCs w:val="22"/>
        </w:rPr>
        <w:t xml:space="preserve"> </w:t>
      </w:r>
      <w:r>
        <w:tab/>
      </w:r>
    </w:p>
    <w:p w14:paraId="45092A08" w14:textId="77777777" w:rsidR="009F34BF" w:rsidRPr="00B91354" w:rsidRDefault="009F34BF" w:rsidP="009F34BF">
      <w:pPr>
        <w:pBdr>
          <w:bottom w:val="single" w:sz="12" w:space="2" w:color="auto"/>
        </w:pBdr>
        <w:rPr>
          <w:rFonts w:ascii="Arial" w:hAnsi="Arial" w:cs="Arial"/>
          <w:bCs/>
          <w:sz w:val="22"/>
          <w:szCs w:val="22"/>
        </w:rPr>
      </w:pPr>
    </w:p>
    <w:p w14:paraId="0B9E5F02" w14:textId="33CE9DA4" w:rsidR="009F34BF" w:rsidRPr="00B91354" w:rsidRDefault="009F34BF" w:rsidP="784979B3">
      <w:pPr>
        <w:pBdr>
          <w:bottom w:val="single" w:sz="12" w:space="2" w:color="auto"/>
        </w:pBdr>
        <w:ind w:left="3600" w:hanging="3600"/>
        <w:rPr>
          <w:rFonts w:ascii="Arial" w:hAnsi="Arial" w:cs="Arial"/>
          <w:sz w:val="22"/>
          <w:szCs w:val="22"/>
        </w:rPr>
      </w:pPr>
      <w:r w:rsidRPr="784979B3">
        <w:rPr>
          <w:rFonts w:ascii="Arial" w:hAnsi="Arial" w:cs="Arial"/>
          <w:b/>
          <w:bCs/>
          <w:sz w:val="22"/>
          <w:szCs w:val="22"/>
        </w:rPr>
        <w:t>Contract</w:t>
      </w:r>
      <w:r w:rsidR="45F5E808" w:rsidRPr="784979B3">
        <w:rPr>
          <w:rFonts w:ascii="Arial" w:hAnsi="Arial" w:cs="Arial"/>
          <w:b/>
          <w:bCs/>
          <w:sz w:val="22"/>
          <w:szCs w:val="22"/>
        </w:rPr>
        <w:t>:</w:t>
      </w:r>
      <w:r w:rsidR="199B0617" w:rsidRPr="784979B3">
        <w:rPr>
          <w:rFonts w:ascii="Arial" w:hAnsi="Arial" w:cs="Arial"/>
          <w:b/>
          <w:bCs/>
          <w:sz w:val="22"/>
          <w:szCs w:val="22"/>
        </w:rPr>
        <w:t xml:space="preserve">                </w:t>
      </w:r>
      <w:r w:rsidR="373959C7" w:rsidRPr="784979B3">
        <w:rPr>
          <w:rFonts w:ascii="Arial" w:hAnsi="Arial" w:cs="Arial"/>
          <w:b/>
          <w:bCs/>
          <w:sz w:val="22"/>
          <w:szCs w:val="22"/>
        </w:rPr>
        <w:t xml:space="preserve"> </w:t>
      </w:r>
      <w:r w:rsidR="199B0617" w:rsidRPr="784979B3">
        <w:rPr>
          <w:rFonts w:ascii="Arial" w:hAnsi="Arial" w:cs="Arial"/>
          <w:b/>
          <w:bCs/>
          <w:sz w:val="22"/>
          <w:szCs w:val="22"/>
        </w:rPr>
        <w:t xml:space="preserve"> </w:t>
      </w:r>
      <w:r w:rsidR="2D60A5BA" w:rsidRPr="784979B3">
        <w:rPr>
          <w:rFonts w:ascii="Arial" w:hAnsi="Arial" w:cs="Arial"/>
          <w:b/>
          <w:bCs/>
          <w:sz w:val="22"/>
          <w:szCs w:val="22"/>
        </w:rPr>
        <w:t>Permanent</w:t>
      </w:r>
      <w:r w:rsidR="525D8706" w:rsidRPr="784979B3">
        <w:rPr>
          <w:rFonts w:ascii="Arial" w:hAnsi="Arial" w:cs="Arial"/>
          <w:b/>
          <w:bCs/>
          <w:sz w:val="22"/>
          <w:szCs w:val="22"/>
        </w:rPr>
        <w:t xml:space="preserve"> (All year round)</w:t>
      </w:r>
      <w:r w:rsidR="2D60A5BA" w:rsidRPr="784979B3">
        <w:rPr>
          <w:rFonts w:ascii="Arial" w:hAnsi="Arial" w:cs="Arial"/>
          <w:b/>
          <w:bCs/>
          <w:sz w:val="22"/>
          <w:szCs w:val="22"/>
        </w:rPr>
        <w:t xml:space="preserve"> </w:t>
      </w:r>
      <w:r w:rsidR="199B0617" w:rsidRPr="784979B3">
        <w:rPr>
          <w:rFonts w:ascii="Arial" w:hAnsi="Arial" w:cs="Arial"/>
          <w:b/>
          <w:bCs/>
          <w:sz w:val="22"/>
          <w:szCs w:val="22"/>
        </w:rPr>
        <w:t xml:space="preserve"> </w:t>
      </w:r>
      <w:r>
        <w:tab/>
      </w:r>
    </w:p>
    <w:p w14:paraId="55AF8AFE" w14:textId="77777777" w:rsidR="009F34BF" w:rsidRPr="00B91354" w:rsidRDefault="009F34BF" w:rsidP="009F34BF">
      <w:pPr>
        <w:pBdr>
          <w:bottom w:val="single" w:sz="12" w:space="2" w:color="auto"/>
        </w:pBdr>
        <w:rPr>
          <w:rFonts w:ascii="Arial" w:hAnsi="Arial" w:cs="Arial"/>
          <w:bCs/>
          <w:sz w:val="22"/>
          <w:szCs w:val="22"/>
        </w:rPr>
      </w:pPr>
    </w:p>
    <w:p w14:paraId="4A74261D" w14:textId="2113BA6F" w:rsidR="009F34BF" w:rsidRPr="00B91354" w:rsidRDefault="009F34BF" w:rsidP="784979B3">
      <w:pPr>
        <w:pBdr>
          <w:bottom w:val="single" w:sz="12" w:space="2" w:color="auto"/>
        </w:pBdr>
        <w:ind w:left="3600" w:hanging="3600"/>
        <w:rPr>
          <w:rFonts w:ascii="Arial" w:hAnsi="Arial" w:cs="Arial"/>
          <w:sz w:val="22"/>
          <w:szCs w:val="22"/>
        </w:rPr>
      </w:pPr>
      <w:r w:rsidRPr="784979B3">
        <w:rPr>
          <w:rFonts w:ascii="Arial" w:hAnsi="Arial" w:cs="Arial"/>
          <w:b/>
          <w:bCs/>
          <w:sz w:val="22"/>
          <w:szCs w:val="22"/>
        </w:rPr>
        <w:t>Pay range:</w:t>
      </w:r>
      <w:r w:rsidR="6BC110F2" w:rsidRPr="784979B3">
        <w:rPr>
          <w:rFonts w:ascii="Arial" w:hAnsi="Arial" w:cs="Arial"/>
          <w:b/>
          <w:bCs/>
          <w:sz w:val="22"/>
          <w:szCs w:val="22"/>
        </w:rPr>
        <w:t xml:space="preserve">              </w:t>
      </w:r>
      <w:r w:rsidR="05C103B9" w:rsidRPr="784979B3">
        <w:rPr>
          <w:rFonts w:ascii="Arial" w:hAnsi="Arial" w:cs="Arial"/>
          <w:b/>
          <w:bCs/>
          <w:sz w:val="22"/>
          <w:szCs w:val="22"/>
        </w:rPr>
        <w:t xml:space="preserve">  </w:t>
      </w:r>
      <w:r w:rsidR="00DC5903">
        <w:rPr>
          <w:rFonts w:ascii="Arial" w:eastAsia="Arial" w:hAnsi="Arial" w:cs="Arial"/>
          <w:b/>
          <w:bCs/>
          <w:color w:val="000000" w:themeColor="text1"/>
          <w:sz w:val="22"/>
          <w:szCs w:val="22"/>
        </w:rPr>
        <w:t>Band 6, SCP 6 – SCP 11</w:t>
      </w:r>
      <w:bookmarkStart w:id="0" w:name="_GoBack"/>
      <w:bookmarkEnd w:id="0"/>
    </w:p>
    <w:p w14:paraId="64E6F954" w14:textId="77777777" w:rsidR="009F34BF" w:rsidRPr="00B91354" w:rsidRDefault="009F34BF" w:rsidP="009F34BF">
      <w:pPr>
        <w:pBdr>
          <w:bottom w:val="single" w:sz="12" w:space="2" w:color="auto"/>
        </w:pBdr>
        <w:rPr>
          <w:rFonts w:ascii="Arial" w:hAnsi="Arial" w:cs="Arial"/>
          <w:bCs/>
          <w:sz w:val="22"/>
          <w:szCs w:val="22"/>
        </w:rPr>
      </w:pPr>
    </w:p>
    <w:p w14:paraId="0BF800B5" w14:textId="67042F68" w:rsidR="009F34BF" w:rsidRPr="00B91354" w:rsidRDefault="009F34BF" w:rsidP="784979B3">
      <w:pPr>
        <w:pBdr>
          <w:bottom w:val="single" w:sz="12" w:space="2" w:color="auto"/>
        </w:pBdr>
        <w:rPr>
          <w:rFonts w:ascii="Arial" w:hAnsi="Arial" w:cs="Arial"/>
          <w:sz w:val="22"/>
          <w:szCs w:val="22"/>
        </w:rPr>
      </w:pPr>
      <w:r w:rsidRPr="784979B3">
        <w:rPr>
          <w:rFonts w:ascii="Arial" w:hAnsi="Arial" w:cs="Arial"/>
          <w:b/>
          <w:bCs/>
          <w:sz w:val="22"/>
          <w:szCs w:val="22"/>
        </w:rPr>
        <w:t xml:space="preserve">Line manager: </w:t>
      </w:r>
      <w:r w:rsidR="12DAB85F" w:rsidRPr="784979B3">
        <w:rPr>
          <w:rFonts w:ascii="Arial" w:hAnsi="Arial" w:cs="Arial"/>
          <w:b/>
          <w:bCs/>
          <w:sz w:val="22"/>
          <w:szCs w:val="22"/>
        </w:rPr>
        <w:t xml:space="preserve">         Headteacher </w:t>
      </w:r>
      <w:r>
        <w:tab/>
      </w:r>
      <w:r>
        <w:tab/>
      </w:r>
    </w:p>
    <w:p w14:paraId="443FD687" w14:textId="77777777" w:rsidR="009F34BF" w:rsidRPr="00B91354" w:rsidRDefault="009F34BF" w:rsidP="009F34BF">
      <w:pPr>
        <w:pBdr>
          <w:bottom w:val="single" w:sz="12" w:space="2" w:color="auto"/>
        </w:pBdr>
        <w:rPr>
          <w:rFonts w:ascii="Arial" w:hAnsi="Arial" w:cs="Arial"/>
          <w:sz w:val="22"/>
          <w:szCs w:val="22"/>
        </w:rPr>
      </w:pPr>
    </w:p>
    <w:p w14:paraId="77313CAC" w14:textId="62109D37" w:rsidR="009F34BF" w:rsidRPr="00B91354" w:rsidRDefault="009F34BF" w:rsidP="784979B3">
      <w:pPr>
        <w:pBdr>
          <w:bottom w:val="single" w:sz="12" w:space="2" w:color="auto"/>
        </w:pBdr>
        <w:rPr>
          <w:rFonts w:ascii="Arial" w:hAnsi="Arial" w:cs="Arial"/>
          <w:b/>
          <w:bCs/>
          <w:sz w:val="22"/>
          <w:szCs w:val="22"/>
        </w:rPr>
      </w:pPr>
      <w:r w:rsidRPr="784979B3">
        <w:rPr>
          <w:rFonts w:ascii="Arial" w:hAnsi="Arial" w:cs="Arial"/>
          <w:b/>
          <w:bCs/>
          <w:sz w:val="22"/>
          <w:szCs w:val="22"/>
        </w:rPr>
        <w:t>Location:</w:t>
      </w:r>
      <w:r>
        <w:tab/>
      </w:r>
      <w:r w:rsidR="53C6DAA1" w:rsidRPr="784979B3">
        <w:rPr>
          <w:rFonts w:ascii="Arial" w:hAnsi="Arial" w:cs="Arial"/>
          <w:b/>
          <w:bCs/>
          <w:sz w:val="22"/>
          <w:szCs w:val="22"/>
        </w:rPr>
        <w:t xml:space="preserve">           Baildon Glen Primary School</w:t>
      </w:r>
    </w:p>
    <w:p w14:paraId="36F1831A" w14:textId="77777777" w:rsidR="009F34BF" w:rsidRPr="00B91354" w:rsidRDefault="009F34BF" w:rsidP="009F34BF">
      <w:pPr>
        <w:pBdr>
          <w:bottom w:val="single" w:sz="12" w:space="2" w:color="auto"/>
        </w:pBdr>
        <w:ind w:left="3600" w:hanging="3600"/>
        <w:rPr>
          <w:rFonts w:ascii="Arial" w:hAnsi="Arial" w:cs="Arial"/>
          <w:b/>
          <w:bCs/>
          <w:sz w:val="22"/>
          <w:szCs w:val="22"/>
        </w:rPr>
      </w:pPr>
    </w:p>
    <w:p w14:paraId="6A3F5695" w14:textId="3BF90345" w:rsidR="009F34BF" w:rsidRPr="00B91354" w:rsidRDefault="009F34BF" w:rsidP="784979B3">
      <w:pPr>
        <w:pBdr>
          <w:bottom w:val="single" w:sz="12" w:space="2" w:color="auto"/>
        </w:pBdr>
        <w:ind w:left="3600" w:hanging="3600"/>
        <w:rPr>
          <w:rFonts w:ascii="Arial" w:hAnsi="Arial" w:cs="Arial"/>
          <w:b/>
          <w:bCs/>
          <w:sz w:val="22"/>
          <w:szCs w:val="22"/>
        </w:rPr>
      </w:pPr>
      <w:r w:rsidRPr="784979B3">
        <w:rPr>
          <w:rFonts w:ascii="Arial" w:hAnsi="Arial" w:cs="Arial"/>
          <w:b/>
          <w:bCs/>
          <w:sz w:val="22"/>
          <w:szCs w:val="22"/>
        </w:rPr>
        <w:t>Hours of Work:</w:t>
      </w:r>
      <w:r w:rsidR="583FEB48" w:rsidRPr="784979B3">
        <w:rPr>
          <w:rFonts w:ascii="Arial" w:hAnsi="Arial" w:cs="Arial"/>
          <w:b/>
          <w:bCs/>
          <w:sz w:val="22"/>
          <w:szCs w:val="22"/>
        </w:rPr>
        <w:t xml:space="preserve">         37 </w:t>
      </w:r>
    </w:p>
    <w:p w14:paraId="1AE97FAD" w14:textId="77777777" w:rsidR="009F34BF" w:rsidRPr="00B91354" w:rsidRDefault="009F34BF" w:rsidP="009F34BF">
      <w:pPr>
        <w:pBdr>
          <w:bottom w:val="single" w:sz="12" w:space="2" w:color="auto"/>
        </w:pBdr>
        <w:ind w:left="3600" w:hanging="3600"/>
        <w:rPr>
          <w:rFonts w:ascii="Arial" w:hAnsi="Arial" w:cs="Arial"/>
          <w:b/>
          <w:sz w:val="22"/>
          <w:szCs w:val="22"/>
        </w:rPr>
      </w:pPr>
    </w:p>
    <w:p w14:paraId="0AD3D8C2" w14:textId="77777777" w:rsidR="009F34BF" w:rsidRPr="00B91354" w:rsidRDefault="009F34BF" w:rsidP="784979B3">
      <w:pPr>
        <w:pStyle w:val="NoSpacing"/>
        <w:rPr>
          <w:rFonts w:ascii="Arial" w:hAnsi="Arial"/>
          <w:b/>
          <w:bCs/>
          <w:sz w:val="28"/>
          <w:szCs w:val="28"/>
        </w:rPr>
      </w:pPr>
    </w:p>
    <w:p w14:paraId="7C2F33D5" w14:textId="7D18BAF2" w:rsidR="009F34BF" w:rsidRPr="00B91354" w:rsidRDefault="009F34BF" w:rsidP="009F34BF">
      <w:pPr>
        <w:pStyle w:val="NoSpacing"/>
        <w:rPr>
          <w:rFonts w:ascii="Arial" w:hAnsi="Arial"/>
        </w:rPr>
      </w:pPr>
      <w:r w:rsidRPr="784979B3">
        <w:rPr>
          <w:rFonts w:ascii="Arial" w:hAnsi="Arial"/>
          <w:b/>
          <w:bCs/>
          <w:sz w:val="28"/>
          <w:szCs w:val="28"/>
        </w:rPr>
        <w:t xml:space="preserve">Purpose of the Role: </w:t>
      </w:r>
      <w:r w:rsidRPr="784979B3">
        <w:rPr>
          <w:rFonts w:ascii="Arial" w:hAnsi="Arial"/>
          <w:b/>
          <w:bCs/>
        </w:rPr>
        <w:t xml:space="preserve"> </w:t>
      </w:r>
    </w:p>
    <w:p w14:paraId="54252F98" w14:textId="7C58850B" w:rsidR="784979B3" w:rsidRDefault="784979B3" w:rsidP="784979B3">
      <w:pPr>
        <w:pStyle w:val="NoSpacing"/>
        <w:rPr>
          <w:rFonts w:ascii="Arial" w:hAnsi="Arial"/>
          <w:b/>
          <w:bCs/>
        </w:rPr>
      </w:pPr>
    </w:p>
    <w:p w14:paraId="3D924987" w14:textId="1514D6CC" w:rsidR="55058389" w:rsidRDefault="55058389" w:rsidP="784979B3">
      <w:pPr>
        <w:jc w:val="both"/>
        <w:rPr>
          <w:rFonts w:ascii="Arial" w:eastAsia="Arial" w:hAnsi="Arial" w:cs="Arial"/>
        </w:rPr>
      </w:pPr>
      <w:r w:rsidRPr="784979B3">
        <w:rPr>
          <w:rFonts w:ascii="Arial" w:eastAsia="Arial" w:hAnsi="Arial" w:cs="Arial"/>
          <w:color w:val="000000" w:themeColor="text1"/>
        </w:rPr>
        <w:t>Under the guidance of appropriate senior staff; be responsible for compliance, maintenance, security and facilities management services on school sites and premises and provide specialist support in a specific resource area</w:t>
      </w:r>
      <w:r w:rsidR="7AA84540" w:rsidRPr="784979B3">
        <w:rPr>
          <w:rFonts w:ascii="Arial" w:eastAsia="Arial" w:hAnsi="Arial" w:cs="Arial"/>
          <w:color w:val="000000" w:themeColor="text1"/>
        </w:rPr>
        <w:t>.</w:t>
      </w:r>
      <w:r w:rsidRPr="784979B3">
        <w:rPr>
          <w:rFonts w:ascii="Arial" w:eastAsia="Arial" w:hAnsi="Arial" w:cs="Arial"/>
          <w:color w:val="000000" w:themeColor="text1"/>
        </w:rPr>
        <w:t xml:space="preserve"> </w:t>
      </w:r>
      <w:r w:rsidR="03480F7E" w:rsidRPr="784979B3">
        <w:rPr>
          <w:rFonts w:ascii="Arial" w:eastAsia="Arial" w:hAnsi="Arial" w:cs="Arial"/>
          <w:color w:val="000000" w:themeColor="text1"/>
        </w:rPr>
        <w:t>B</w:t>
      </w:r>
      <w:r w:rsidRPr="784979B3">
        <w:rPr>
          <w:rFonts w:ascii="Arial" w:eastAsia="Arial" w:hAnsi="Arial" w:cs="Arial"/>
          <w:color w:val="000000" w:themeColor="text1"/>
        </w:rPr>
        <w:t>e responsible for the maintenance of a clean and hygienic school interior.</w:t>
      </w:r>
      <w:r w:rsidR="5589B5AB" w:rsidRPr="784979B3">
        <w:rPr>
          <w:rFonts w:ascii="Arial" w:eastAsia="Arial" w:hAnsi="Arial" w:cs="Arial"/>
          <w:color w:val="000000" w:themeColor="text1"/>
        </w:rPr>
        <w:t xml:space="preserve"> May from time to time be required to undertake other duties commensurate with the grade and level of responsibility defined in this job description.</w:t>
      </w:r>
    </w:p>
    <w:p w14:paraId="3C426AA7" w14:textId="5CAF3F91" w:rsidR="784979B3" w:rsidRDefault="784979B3" w:rsidP="784979B3">
      <w:pPr>
        <w:pStyle w:val="NoSpacing"/>
        <w:rPr>
          <w:rFonts w:ascii="Arial" w:hAnsi="Arial"/>
          <w:b/>
          <w:bCs/>
        </w:rPr>
      </w:pPr>
    </w:p>
    <w:p w14:paraId="39E47CC6" w14:textId="77777777" w:rsidR="009F34BF" w:rsidRPr="00DA28A1" w:rsidRDefault="009F34BF" w:rsidP="009F34BF">
      <w:pPr>
        <w:pBdr>
          <w:bottom w:val="single" w:sz="12" w:space="2" w:color="auto"/>
        </w:pBdr>
        <w:rPr>
          <w:rFonts w:ascii="Arial" w:hAnsi="Arial" w:cs="Arial"/>
          <w:bCs/>
          <w:color w:val="FF0000"/>
          <w:sz w:val="22"/>
          <w:szCs w:val="22"/>
        </w:rPr>
      </w:pPr>
    </w:p>
    <w:p w14:paraId="0D937E4A" w14:textId="77777777" w:rsidR="009F34BF" w:rsidRPr="00DA28A1" w:rsidRDefault="009F34BF" w:rsidP="784979B3">
      <w:pPr>
        <w:rPr>
          <w:rFonts w:ascii="Arial" w:hAnsi="Arial" w:cs="Arial"/>
          <w:b/>
          <w:bCs/>
          <w:color w:val="FF0000"/>
          <w:sz w:val="28"/>
          <w:szCs w:val="28"/>
          <w:u w:val="single"/>
        </w:rPr>
      </w:pPr>
    </w:p>
    <w:p w14:paraId="6E60A5DC" w14:textId="77777777" w:rsidR="009F34BF" w:rsidRPr="00A024CD" w:rsidRDefault="009F34BF" w:rsidP="784979B3">
      <w:pPr>
        <w:rPr>
          <w:rFonts w:ascii="Arial" w:hAnsi="Arial" w:cs="Arial"/>
          <w:b/>
          <w:bCs/>
          <w:sz w:val="28"/>
          <w:szCs w:val="28"/>
        </w:rPr>
      </w:pPr>
      <w:r w:rsidRPr="784979B3">
        <w:rPr>
          <w:rFonts w:ascii="Arial" w:hAnsi="Arial" w:cs="Arial"/>
          <w:b/>
          <w:bCs/>
          <w:sz w:val="28"/>
          <w:szCs w:val="28"/>
        </w:rPr>
        <w:t>Key responsibilities:</w:t>
      </w:r>
    </w:p>
    <w:p w14:paraId="0CC7E5FB" w14:textId="77777777" w:rsidR="009F34BF" w:rsidRPr="00A024CD" w:rsidRDefault="009F34BF" w:rsidP="009F34BF">
      <w:pPr>
        <w:rPr>
          <w:rFonts w:ascii="Arial" w:hAnsi="Arial" w:cs="Arial"/>
          <w:b/>
          <w:sz w:val="22"/>
          <w:szCs w:val="22"/>
        </w:rPr>
      </w:pPr>
    </w:p>
    <w:p w14:paraId="371819BA" w14:textId="2C5F6D22" w:rsidR="009F34BF" w:rsidRPr="00A024CD" w:rsidRDefault="34DC2844" w:rsidP="784979B3">
      <w:pPr>
        <w:rPr>
          <w:rFonts w:ascii="Arial" w:eastAsia="Arial" w:hAnsi="Arial" w:cs="Arial"/>
          <w:b/>
          <w:bCs/>
          <w:color w:val="000000" w:themeColor="text1"/>
        </w:rPr>
      </w:pPr>
      <w:r w:rsidRPr="784979B3">
        <w:rPr>
          <w:rFonts w:ascii="Arial" w:eastAsia="Arial" w:hAnsi="Arial" w:cs="Arial"/>
          <w:b/>
          <w:bCs/>
          <w:color w:val="000000" w:themeColor="text1"/>
        </w:rPr>
        <w:t>Effort Demands:</w:t>
      </w:r>
    </w:p>
    <w:p w14:paraId="6884B299" w14:textId="6099C0B5" w:rsidR="009F34BF" w:rsidRPr="00A024CD" w:rsidRDefault="009F34BF" w:rsidP="784979B3">
      <w:pPr>
        <w:rPr>
          <w:rFonts w:ascii="Arial" w:eastAsia="Arial" w:hAnsi="Arial" w:cs="Arial"/>
          <w:b/>
          <w:bCs/>
          <w:color w:val="000000" w:themeColor="text1"/>
        </w:rPr>
      </w:pPr>
    </w:p>
    <w:p w14:paraId="0401F811" w14:textId="6FC04BF5"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Will work under own initiative with minimum supervision, managing conflicting priorities and referring only extremely complex issues to a member of the senior leadership team.</w:t>
      </w:r>
    </w:p>
    <w:p w14:paraId="0CAA0000" w14:textId="3ABD406D" w:rsidR="009F34BF" w:rsidRPr="00A024CD" w:rsidRDefault="34DC2844" w:rsidP="784979B3">
      <w:pPr>
        <w:pStyle w:val="ListParagraph"/>
        <w:numPr>
          <w:ilvl w:val="0"/>
          <w:numId w:val="8"/>
        </w:numPr>
        <w:jc w:val="both"/>
        <w:rPr>
          <w:rFonts w:ascii="Arial" w:eastAsia="Arial" w:hAnsi="Arial" w:cs="Arial"/>
          <w:color w:val="000000" w:themeColor="text1"/>
        </w:rPr>
      </w:pPr>
      <w:r w:rsidRPr="784979B3">
        <w:rPr>
          <w:rFonts w:ascii="Arial" w:eastAsia="Arial" w:hAnsi="Arial" w:cs="Arial"/>
          <w:color w:val="000000" w:themeColor="text1"/>
        </w:rPr>
        <w:t>Contribute</w:t>
      </w:r>
      <w:r w:rsidR="02EE635C" w:rsidRPr="784979B3">
        <w:rPr>
          <w:rFonts w:ascii="Arial" w:eastAsia="Arial" w:hAnsi="Arial" w:cs="Arial"/>
          <w:color w:val="000000" w:themeColor="text1"/>
        </w:rPr>
        <w:t xml:space="preserve"> </w:t>
      </w:r>
      <w:r w:rsidRPr="784979B3">
        <w:rPr>
          <w:rFonts w:ascii="Arial" w:eastAsia="Arial" w:hAnsi="Arial" w:cs="Arial"/>
          <w:color w:val="000000" w:themeColor="text1"/>
        </w:rPr>
        <w:t>to the planning, development, and organisation of systems/procedures/policies.</w:t>
      </w:r>
    </w:p>
    <w:p w14:paraId="3FEF9A6B" w14:textId="1B9BB541"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Responsible for the development and operation of a preventative planned maintenance program and for routine inspections of the buildings, fixtures, fittings, furniture, premises and grounds to assess for work or repairs required to be carried out to maintain safe and satisfactory conditions (including all school compliance checks, fire safety and electrical equipment) and to maintain appropriate, accurate records.</w:t>
      </w:r>
    </w:p>
    <w:p w14:paraId="330104C8" w14:textId="6F416D4D"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lastRenderedPageBreak/>
        <w:t>Undertake the procurement of school related site works and ordering of associated stocks and supplies ensuring that there are adequate levels at all times to meet the needs of the school within budgetary parameters. Taking delivery and arranging for the storage of materials, stores and other goods.</w:t>
      </w:r>
    </w:p>
    <w:p w14:paraId="68EE6EB9" w14:textId="55384727"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Ensure all contractors on site are managed and delivery works in line with school policies and HSE regulations.</w:t>
      </w:r>
    </w:p>
    <w:p w14:paraId="73C56F27" w14:textId="71A9DD14" w:rsidR="009F34BF" w:rsidRPr="00A024CD" w:rsidRDefault="009F34BF" w:rsidP="784979B3">
      <w:pPr>
        <w:jc w:val="both"/>
        <w:rPr>
          <w:rFonts w:ascii="Arial" w:eastAsia="Arial" w:hAnsi="Arial" w:cs="Arial"/>
          <w:color w:val="000000" w:themeColor="text1"/>
        </w:rPr>
      </w:pPr>
    </w:p>
    <w:p w14:paraId="39F6E967" w14:textId="11606F2F" w:rsidR="009F34BF" w:rsidRPr="00A024CD" w:rsidRDefault="34DC2844" w:rsidP="784979B3">
      <w:pPr>
        <w:jc w:val="both"/>
        <w:rPr>
          <w:rFonts w:ascii="Arial" w:eastAsia="Arial" w:hAnsi="Arial" w:cs="Arial"/>
          <w:b/>
          <w:bCs/>
          <w:color w:val="000000" w:themeColor="text1"/>
        </w:rPr>
      </w:pPr>
      <w:r w:rsidRPr="784979B3">
        <w:rPr>
          <w:rFonts w:ascii="Arial" w:eastAsia="Arial" w:hAnsi="Arial" w:cs="Arial"/>
          <w:b/>
          <w:bCs/>
          <w:color w:val="000000" w:themeColor="text1"/>
        </w:rPr>
        <w:t>Responsibilities:</w:t>
      </w:r>
    </w:p>
    <w:p w14:paraId="441BDCD4" w14:textId="605407EB" w:rsidR="009F34BF" w:rsidRPr="00A024CD" w:rsidRDefault="009F34BF" w:rsidP="784979B3">
      <w:pPr>
        <w:jc w:val="both"/>
        <w:rPr>
          <w:rFonts w:ascii="Arial" w:eastAsia="Arial" w:hAnsi="Arial" w:cs="Arial"/>
          <w:color w:val="000000" w:themeColor="text1"/>
        </w:rPr>
      </w:pPr>
    </w:p>
    <w:p w14:paraId="05BDD9D4" w14:textId="09D310B3"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Have an in-depth knowledge of and ensure compliance with policies and procedures relating to child protection, health, safety and security and confidentiality at all times, reporting all concerns to an appropriate person.</w:t>
      </w:r>
    </w:p>
    <w:p w14:paraId="3C7E23F2" w14:textId="7B6F0EC1"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Promote and ensure the health and safety of pupils, staff &amp; visitors (in accordance with appropriate health &amp; safety legislation) at all times. (This responsibility is shared during normal school hours with the Headteacher but is the potholder’s sole responsibility whilst on site outside of these hours in the absence of the Headteacher or other senior member of the school staff).</w:t>
      </w:r>
    </w:p>
    <w:p w14:paraId="5872B39B" w14:textId="27B1676F"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Responsibility for the statutory compliance, maintenance and security of the premises, advising the Headteacher of any problems with appropriate suggestions for solutions/improvements</w:t>
      </w:r>
    </w:p>
    <w:p w14:paraId="12561A08" w14:textId="1B919A42"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Control expenditure and set allocated budgets for staffing, annual site maintenance and capital budgets, to ensure that budgets are not overspent and best value is achieved.</w:t>
      </w:r>
    </w:p>
    <w:p w14:paraId="46A03CF5" w14:textId="1ED65591"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Identify and create business opportunities and to assist in the external marketing of Facilities Services for the school, in particular, this will involve creating revenue through school facilities and developing pricing strategies.</w:t>
      </w:r>
    </w:p>
    <w:p w14:paraId="439412E0" w14:textId="30556901"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Attend and participate in relevant meetings, producing analysis and reports as required.</w:t>
      </w:r>
    </w:p>
    <w:p w14:paraId="7D54CBEC" w14:textId="5AA11183"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Participate in training and other learning activities and performance development as required.</w:t>
      </w:r>
    </w:p>
    <w:p w14:paraId="684EBF25" w14:textId="03CB4F92"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Establish constructive relationships and communication with contractors and other agencies/professionals, ensuring that contracts on site do not cause a health and safety hazard or damage school property. Report matters of concern or noncompliance with contract specification to the relevant contractor.</w:t>
      </w:r>
    </w:p>
    <w:p w14:paraId="3CB0B0CB" w14:textId="097B8677"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Contribute to the overall ethos/work/aims of the school and appreciate and support the role of other professionals.</w:t>
      </w:r>
    </w:p>
    <w:p w14:paraId="70CCA33E" w14:textId="719D09AE"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Insure the highest standards of professional conduct and confidentiality at all times.</w:t>
      </w:r>
    </w:p>
    <w:p w14:paraId="55C0A0E5" w14:textId="262C2307"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Present a positive personal image, contributing to a welcoming school environment which supports equal opportunities for all, treating all users of the school with courtesy and consideration.</w:t>
      </w:r>
    </w:p>
    <w:p w14:paraId="59B1F214" w14:textId="5ECB5E2E" w:rsidR="009F34BF" w:rsidRPr="00A024CD" w:rsidRDefault="009F34BF" w:rsidP="784979B3">
      <w:pPr>
        <w:jc w:val="both"/>
        <w:rPr>
          <w:rFonts w:ascii="Times New Roman" w:eastAsia="Times New Roman" w:hAnsi="Times New Roman" w:cs="Times New Roman"/>
          <w:color w:val="000000" w:themeColor="text1"/>
        </w:rPr>
      </w:pPr>
    </w:p>
    <w:p w14:paraId="009F0427" w14:textId="3163A7D0" w:rsidR="009F34BF" w:rsidRPr="00A024CD" w:rsidRDefault="34DC2844" w:rsidP="784979B3">
      <w:pPr>
        <w:jc w:val="both"/>
        <w:rPr>
          <w:rFonts w:ascii="Arial" w:eastAsia="Arial" w:hAnsi="Arial" w:cs="Arial"/>
          <w:b/>
          <w:bCs/>
          <w:color w:val="000000" w:themeColor="text1"/>
        </w:rPr>
      </w:pPr>
      <w:r w:rsidRPr="784979B3">
        <w:rPr>
          <w:rFonts w:ascii="Arial" w:eastAsia="Arial" w:hAnsi="Arial" w:cs="Arial"/>
          <w:b/>
          <w:bCs/>
          <w:color w:val="000000" w:themeColor="text1"/>
        </w:rPr>
        <w:t>Environmental Demands/Working Conditions</w:t>
      </w:r>
      <w:r w:rsidR="1B5D0306" w:rsidRPr="784979B3">
        <w:rPr>
          <w:rFonts w:ascii="Arial" w:eastAsia="Arial" w:hAnsi="Arial" w:cs="Arial"/>
          <w:b/>
          <w:bCs/>
          <w:color w:val="000000" w:themeColor="text1"/>
        </w:rPr>
        <w:t>:</w:t>
      </w:r>
    </w:p>
    <w:p w14:paraId="253AE0CA" w14:textId="07C49D16" w:rsidR="009F34BF" w:rsidRPr="00A024CD" w:rsidRDefault="009F34BF" w:rsidP="784979B3">
      <w:pPr>
        <w:jc w:val="both"/>
        <w:rPr>
          <w:rFonts w:ascii="Arial" w:eastAsia="Arial" w:hAnsi="Arial" w:cs="Arial"/>
          <w:color w:val="000000" w:themeColor="text1"/>
        </w:rPr>
      </w:pPr>
    </w:p>
    <w:p w14:paraId="0A5D1491" w14:textId="28E659C3"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Required to be a key-holder for emergency call-outs. Evening/weekend duties for lettings may be a feature of the job (further information is available from the Head-teacher).</w:t>
      </w:r>
    </w:p>
    <w:p w14:paraId="510B83C3" w14:textId="7A0E8082"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Regular outdoor work and exposure to the elements/weather.</w:t>
      </w:r>
    </w:p>
    <w:p w14:paraId="2587DBBB" w14:textId="7C4EAD4A"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lastRenderedPageBreak/>
        <w:t xml:space="preserve">Will have contact with members of the public/other professionals e.g. teaching staff, governors, parents/carers, community </w:t>
      </w:r>
      <w:r w:rsidR="59027D14" w:rsidRPr="784979B3">
        <w:rPr>
          <w:rFonts w:ascii="Arial" w:eastAsia="Arial" w:hAnsi="Arial" w:cs="Arial"/>
          <w:color w:val="000000" w:themeColor="text1"/>
        </w:rPr>
        <w:t>groups</w:t>
      </w:r>
      <w:r w:rsidRPr="784979B3">
        <w:rPr>
          <w:rFonts w:ascii="Arial" w:eastAsia="Arial" w:hAnsi="Arial" w:cs="Arial"/>
          <w:color w:val="000000" w:themeColor="text1"/>
        </w:rPr>
        <w:t>, local education authority, external providers etc.</w:t>
      </w:r>
    </w:p>
    <w:p w14:paraId="614547D1" w14:textId="4AE013B7"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The post holder may occasionally be subjected to antisocial behaviour from members of the public/parents/site users.</w:t>
      </w:r>
    </w:p>
    <w:p w14:paraId="0BE877F2" w14:textId="6BB33270" w:rsidR="009F34BF" w:rsidRPr="009C21C1"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This post may include a degree of manual lifting and handling. You are expected to be aware of health and safety policies and procedures and frequently assess your ability to carry out the lifting tasks required of you.</w:t>
      </w:r>
    </w:p>
    <w:p w14:paraId="48373AA9" w14:textId="77777777" w:rsidR="009C21C1" w:rsidRPr="00A024CD" w:rsidRDefault="009C21C1" w:rsidP="009C21C1">
      <w:pPr>
        <w:pStyle w:val="ListParagraph"/>
        <w:jc w:val="both"/>
        <w:rPr>
          <w:color w:val="000000" w:themeColor="text1"/>
        </w:rPr>
      </w:pPr>
    </w:p>
    <w:p w14:paraId="31A9C29E" w14:textId="4B8F41A5" w:rsidR="009F34BF" w:rsidRPr="009C21C1" w:rsidRDefault="34DC2844" w:rsidP="009C21C1">
      <w:pPr>
        <w:rPr>
          <w:rFonts w:ascii="Arial" w:eastAsia="Arial" w:hAnsi="Arial" w:cs="Arial"/>
          <w:b/>
          <w:bCs/>
        </w:rPr>
      </w:pPr>
      <w:r w:rsidRPr="009C21C1">
        <w:rPr>
          <w:rFonts w:ascii="Arial" w:eastAsia="Arial" w:hAnsi="Arial" w:cs="Arial"/>
          <w:b/>
          <w:bCs/>
        </w:rPr>
        <w:t>Fluency Duty:</w:t>
      </w:r>
    </w:p>
    <w:p w14:paraId="60834178" w14:textId="77777777" w:rsidR="009C21C1" w:rsidRPr="009C21C1" w:rsidRDefault="009C21C1" w:rsidP="009C21C1">
      <w:pPr>
        <w:pStyle w:val="ListParagraph"/>
        <w:jc w:val="both"/>
      </w:pPr>
    </w:p>
    <w:p w14:paraId="03441C3D" w14:textId="4549211A"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In line with the Immigration Act 2016; the Government has created a duty to ensure that all Public Authority staff working in customer facing roles can speak fluent English to an appropriate standard.</w:t>
      </w:r>
    </w:p>
    <w:p w14:paraId="0F2192CD" w14:textId="340AD7BA" w:rsidR="009F34BF" w:rsidRPr="009C21C1"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For this role the post holder is required to meet the Intermediate Threshold Level</w:t>
      </w:r>
    </w:p>
    <w:p w14:paraId="22C0395E" w14:textId="77777777" w:rsidR="009C21C1" w:rsidRPr="00A024CD" w:rsidRDefault="009C21C1" w:rsidP="009C21C1">
      <w:pPr>
        <w:pStyle w:val="ListParagraph"/>
        <w:jc w:val="both"/>
        <w:rPr>
          <w:color w:val="000000" w:themeColor="text1"/>
        </w:rPr>
      </w:pPr>
    </w:p>
    <w:p w14:paraId="4A8B8AD2" w14:textId="4D2F9F2C" w:rsidR="009F34BF" w:rsidRDefault="34DC2844" w:rsidP="009C21C1">
      <w:pPr>
        <w:jc w:val="both"/>
        <w:rPr>
          <w:rFonts w:ascii="Arial" w:eastAsia="Arial" w:hAnsi="Arial" w:cs="Arial"/>
          <w:b/>
          <w:bCs/>
          <w:color w:val="000000" w:themeColor="text1"/>
        </w:rPr>
      </w:pPr>
      <w:r w:rsidRPr="009C21C1">
        <w:rPr>
          <w:rFonts w:ascii="Arial" w:eastAsia="Arial" w:hAnsi="Arial" w:cs="Arial"/>
          <w:b/>
          <w:bCs/>
          <w:color w:val="000000" w:themeColor="text1"/>
        </w:rPr>
        <w:t>Intermediate Threshold Level:</w:t>
      </w:r>
    </w:p>
    <w:p w14:paraId="6CC73B86" w14:textId="77777777" w:rsidR="009C21C1" w:rsidRDefault="009C21C1" w:rsidP="009C21C1">
      <w:pPr>
        <w:jc w:val="both"/>
        <w:rPr>
          <w:rFonts w:ascii="Arial" w:eastAsia="Arial" w:hAnsi="Arial" w:cs="Arial"/>
          <w:b/>
          <w:bCs/>
          <w:color w:val="000000" w:themeColor="text1"/>
        </w:rPr>
      </w:pPr>
    </w:p>
    <w:p w14:paraId="60AE2B65" w14:textId="07A66FBC" w:rsidR="009F34BF" w:rsidRPr="009C21C1" w:rsidRDefault="34DC2844" w:rsidP="009C21C1">
      <w:pPr>
        <w:jc w:val="both"/>
        <w:rPr>
          <w:color w:val="000000" w:themeColor="text1"/>
        </w:rPr>
      </w:pPr>
      <w:r w:rsidRPr="009C21C1">
        <w:rPr>
          <w:rFonts w:ascii="Arial" w:eastAsia="Arial" w:hAnsi="Arial" w:cs="Arial"/>
          <w:color w:val="000000" w:themeColor="text1"/>
        </w:rPr>
        <w:t>The post holder should demonstrate:</w:t>
      </w:r>
    </w:p>
    <w:p w14:paraId="68162510" w14:textId="081F1B3F"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They can express themselves fluently and spontaneously with minimal effort and,</w:t>
      </w:r>
    </w:p>
    <w:p w14:paraId="1F350264" w14:textId="08260B86" w:rsidR="009F34BF" w:rsidRPr="009C21C1"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Only the requirement to explain difficult concepts may hinder a natural smooth flow of language.</w:t>
      </w:r>
    </w:p>
    <w:p w14:paraId="2D76697B" w14:textId="77777777" w:rsidR="009C21C1" w:rsidRPr="00A024CD" w:rsidRDefault="009C21C1" w:rsidP="009C21C1">
      <w:pPr>
        <w:pStyle w:val="ListParagraph"/>
        <w:jc w:val="both"/>
        <w:rPr>
          <w:color w:val="000000" w:themeColor="text1"/>
        </w:rPr>
      </w:pPr>
    </w:p>
    <w:p w14:paraId="0DD71580" w14:textId="65A32172" w:rsidR="009F34BF" w:rsidRDefault="34DC2844" w:rsidP="009C21C1">
      <w:pPr>
        <w:jc w:val="both"/>
        <w:rPr>
          <w:rFonts w:ascii="Arial" w:eastAsia="Arial" w:hAnsi="Arial" w:cs="Arial"/>
          <w:b/>
          <w:bCs/>
          <w:color w:val="000000" w:themeColor="text1"/>
        </w:rPr>
      </w:pPr>
      <w:r w:rsidRPr="009C21C1">
        <w:rPr>
          <w:rFonts w:ascii="Arial" w:eastAsia="Arial" w:hAnsi="Arial" w:cs="Arial"/>
          <w:b/>
          <w:bCs/>
          <w:color w:val="000000" w:themeColor="text1"/>
        </w:rPr>
        <w:t>Special Conditions of Service:</w:t>
      </w:r>
    </w:p>
    <w:p w14:paraId="0EB41EF8" w14:textId="77777777" w:rsidR="009C21C1" w:rsidRPr="009C21C1" w:rsidRDefault="009C21C1" w:rsidP="009C21C1">
      <w:pPr>
        <w:jc w:val="both"/>
        <w:rPr>
          <w:b/>
          <w:bCs/>
          <w:color w:val="000000" w:themeColor="text1"/>
        </w:rPr>
      </w:pPr>
    </w:p>
    <w:p w14:paraId="32D06553" w14:textId="5716D8BB" w:rsidR="009F34BF" w:rsidRPr="009C21C1"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No contra-indications in personal background or criminal record indicating unsuitability to work with children/young people/vulnerable clients/finance (An enhanced DBS check is required).</w:t>
      </w:r>
    </w:p>
    <w:p w14:paraId="5FBE6717" w14:textId="77777777" w:rsidR="009C21C1" w:rsidRPr="00A024CD" w:rsidRDefault="009C21C1" w:rsidP="009C21C1">
      <w:pPr>
        <w:pStyle w:val="ListParagraph"/>
        <w:jc w:val="both"/>
        <w:rPr>
          <w:color w:val="000000" w:themeColor="text1"/>
        </w:rPr>
      </w:pPr>
    </w:p>
    <w:p w14:paraId="6B847F5E" w14:textId="1F1C3C29" w:rsidR="009F34BF" w:rsidRDefault="34DC2844" w:rsidP="009C21C1">
      <w:pPr>
        <w:jc w:val="both"/>
        <w:rPr>
          <w:rFonts w:ascii="Arial" w:eastAsia="Arial" w:hAnsi="Arial" w:cs="Arial"/>
          <w:b/>
          <w:bCs/>
          <w:color w:val="000000" w:themeColor="text1"/>
        </w:rPr>
      </w:pPr>
      <w:r w:rsidRPr="009C21C1">
        <w:rPr>
          <w:rFonts w:ascii="Arial" w:eastAsia="Arial" w:hAnsi="Arial" w:cs="Arial"/>
          <w:b/>
          <w:bCs/>
          <w:color w:val="000000" w:themeColor="text1"/>
        </w:rPr>
        <w:t>Other Considerations:</w:t>
      </w:r>
    </w:p>
    <w:p w14:paraId="7F8F4A08" w14:textId="77777777" w:rsidR="009C21C1" w:rsidRPr="009C21C1" w:rsidRDefault="009C21C1" w:rsidP="009C21C1">
      <w:pPr>
        <w:jc w:val="both"/>
        <w:rPr>
          <w:b/>
          <w:bCs/>
          <w:color w:val="000000" w:themeColor="text1"/>
        </w:rPr>
      </w:pPr>
    </w:p>
    <w:p w14:paraId="65B282BD" w14:textId="0CFB6D6B"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To be aware of and comply with policies and procedures relating to child protection; being vigilant for signs that children may be being abused and to report any such suspicions to the school’s nominated Child Protection Co-ordinator or the Headteacher.</w:t>
      </w:r>
    </w:p>
    <w:p w14:paraId="46760B3E" w14:textId="66E89115"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To act in accordance with the Data Protection Act and maintain confidentiality at all times e.g. access to staff/student/parent and carers files.</w:t>
      </w:r>
    </w:p>
    <w:p w14:paraId="317D3602" w14:textId="4818CA48"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Accept and commit to the principles underlying the Schools Equal Rights policies and practices.</w:t>
      </w:r>
    </w:p>
    <w:p w14:paraId="7A22AC0B" w14:textId="3D8D926A"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 xml:space="preserve">Will be able to maintain the </w:t>
      </w:r>
      <w:proofErr w:type="spellStart"/>
      <w:r w:rsidR="3310707D" w:rsidRPr="784979B3">
        <w:rPr>
          <w:rFonts w:ascii="Arial" w:eastAsia="Arial" w:hAnsi="Arial" w:cs="Arial"/>
          <w:color w:val="000000" w:themeColor="text1"/>
        </w:rPr>
        <w:t>minibusses</w:t>
      </w:r>
      <w:proofErr w:type="spellEnd"/>
      <w:r w:rsidRPr="784979B3">
        <w:rPr>
          <w:rFonts w:ascii="Arial" w:eastAsia="Arial" w:hAnsi="Arial" w:cs="Arial"/>
          <w:color w:val="000000" w:themeColor="text1"/>
        </w:rPr>
        <w:t xml:space="preserve"> and drive them when necessary.</w:t>
      </w:r>
    </w:p>
    <w:p w14:paraId="13B8DEB4" w14:textId="62924BCE"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Be able to perform all duties and tasks with reasonable adjustment, where appropriate, in accordance with the Equality Act.</w:t>
      </w:r>
    </w:p>
    <w:p w14:paraId="282D8734" w14:textId="6E1B5B7D" w:rsidR="009F34BF" w:rsidRPr="00A024CD" w:rsidRDefault="34DC2844" w:rsidP="784979B3">
      <w:pPr>
        <w:pStyle w:val="ListParagraph"/>
        <w:numPr>
          <w:ilvl w:val="0"/>
          <w:numId w:val="8"/>
        </w:numPr>
        <w:jc w:val="both"/>
        <w:rPr>
          <w:color w:val="000000" w:themeColor="text1"/>
        </w:rPr>
      </w:pPr>
      <w:r w:rsidRPr="784979B3">
        <w:rPr>
          <w:rFonts w:ascii="Arial" w:eastAsia="Arial" w:hAnsi="Arial" w:cs="Arial"/>
          <w:color w:val="000000" w:themeColor="text1"/>
        </w:rPr>
        <w:t>Must be legally entitled to work in the UK</w:t>
      </w:r>
    </w:p>
    <w:p w14:paraId="63DFFDEF" w14:textId="77777777" w:rsidR="00F0776D" w:rsidRDefault="00F0776D" w:rsidP="009F34BF">
      <w:pPr>
        <w:jc w:val="center"/>
        <w:rPr>
          <w:rFonts w:ascii="Arial" w:hAnsi="Arial" w:cs="Arial"/>
          <w:sz w:val="32"/>
          <w:szCs w:val="32"/>
          <w:u w:val="single"/>
        </w:rPr>
      </w:pPr>
    </w:p>
    <w:p w14:paraId="43CA4EFF" w14:textId="77777777" w:rsidR="00F0776D" w:rsidRDefault="00F0776D" w:rsidP="009F34BF">
      <w:pPr>
        <w:jc w:val="center"/>
        <w:rPr>
          <w:rFonts w:ascii="Arial" w:hAnsi="Arial" w:cs="Arial"/>
          <w:sz w:val="32"/>
          <w:szCs w:val="32"/>
          <w:u w:val="single"/>
        </w:rPr>
      </w:pPr>
    </w:p>
    <w:p w14:paraId="334D5524" w14:textId="77777777" w:rsidR="009C21C1" w:rsidRDefault="009C21C1" w:rsidP="009F34BF">
      <w:pPr>
        <w:jc w:val="center"/>
        <w:rPr>
          <w:rFonts w:ascii="Arial" w:hAnsi="Arial" w:cs="Arial"/>
          <w:sz w:val="32"/>
          <w:szCs w:val="32"/>
          <w:u w:val="single"/>
        </w:rPr>
      </w:pPr>
    </w:p>
    <w:p w14:paraId="75A8992C" w14:textId="37181E40" w:rsidR="009F34BF" w:rsidRPr="00A024CD" w:rsidRDefault="009F34BF" w:rsidP="009F34BF">
      <w:pPr>
        <w:jc w:val="center"/>
        <w:rPr>
          <w:rFonts w:ascii="Arial" w:hAnsi="Arial" w:cs="Arial"/>
          <w:sz w:val="32"/>
          <w:szCs w:val="32"/>
          <w:u w:val="single"/>
        </w:rPr>
      </w:pPr>
      <w:r w:rsidRPr="00A024CD">
        <w:rPr>
          <w:rFonts w:ascii="Arial" w:hAnsi="Arial" w:cs="Arial"/>
          <w:sz w:val="32"/>
          <w:szCs w:val="32"/>
          <w:u w:val="single"/>
        </w:rPr>
        <w:lastRenderedPageBreak/>
        <w:t>Person Specification</w:t>
      </w:r>
    </w:p>
    <w:p w14:paraId="60093188" w14:textId="77777777" w:rsidR="009F34BF" w:rsidRPr="00A024CD" w:rsidRDefault="009F34BF" w:rsidP="009F34BF">
      <w:pPr>
        <w:rPr>
          <w:rFonts w:ascii="Calibri" w:hAnsi="Calibri" w:cs="Calibri"/>
          <w:b/>
          <w:sz w:val="22"/>
          <w:szCs w:val="22"/>
          <w:u w:val="single"/>
        </w:rPr>
      </w:pPr>
    </w:p>
    <w:tbl>
      <w:tblPr>
        <w:tblW w:w="9746"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7053"/>
        <w:gridCol w:w="1276"/>
        <w:gridCol w:w="1417"/>
      </w:tblGrid>
      <w:tr w:rsidR="00A024CD" w:rsidRPr="00A024CD" w14:paraId="7ABD9E7D" w14:textId="77777777" w:rsidTr="784979B3">
        <w:tc>
          <w:tcPr>
            <w:tcW w:w="7053" w:type="dxa"/>
            <w:tcBorders>
              <w:top w:val="single" w:sz="4" w:space="0" w:color="auto"/>
              <w:left w:val="single" w:sz="4" w:space="0" w:color="auto"/>
              <w:bottom w:val="single" w:sz="4" w:space="0" w:color="auto"/>
              <w:right w:val="nil"/>
            </w:tcBorders>
          </w:tcPr>
          <w:p w14:paraId="5BBE14AF" w14:textId="77777777" w:rsidR="009F34BF" w:rsidRPr="00A024CD" w:rsidRDefault="009F34BF" w:rsidP="00725DFD">
            <w:pPr>
              <w:jc w:val="center"/>
              <w:rPr>
                <w:rFonts w:ascii="Arial" w:hAnsi="Arial" w:cs="Arial"/>
                <w:b/>
                <w:sz w:val="20"/>
                <w:szCs w:val="20"/>
              </w:rPr>
            </w:pPr>
            <w:r w:rsidRPr="00A024CD">
              <w:rPr>
                <w:rFonts w:ascii="Arial" w:hAnsi="Arial" w:cs="Arial"/>
                <w:b/>
                <w:sz w:val="20"/>
                <w:szCs w:val="20"/>
              </w:rPr>
              <w:t>Area of specification</w:t>
            </w:r>
          </w:p>
        </w:tc>
        <w:tc>
          <w:tcPr>
            <w:tcW w:w="1276" w:type="dxa"/>
            <w:tcBorders>
              <w:top w:val="single" w:sz="4" w:space="0" w:color="auto"/>
              <w:left w:val="single" w:sz="4" w:space="0" w:color="auto"/>
              <w:bottom w:val="nil"/>
              <w:right w:val="single" w:sz="4" w:space="0" w:color="auto"/>
            </w:tcBorders>
          </w:tcPr>
          <w:p w14:paraId="262C5518" w14:textId="77777777" w:rsidR="009F34BF" w:rsidRPr="00A024CD" w:rsidRDefault="009F34BF" w:rsidP="00725DFD">
            <w:pPr>
              <w:pBdr>
                <w:right w:val="single" w:sz="4" w:space="4" w:color="auto"/>
              </w:pBdr>
              <w:jc w:val="center"/>
              <w:rPr>
                <w:rFonts w:ascii="Arial" w:hAnsi="Arial" w:cs="Arial"/>
                <w:b/>
                <w:sz w:val="20"/>
                <w:szCs w:val="20"/>
              </w:rPr>
            </w:pPr>
            <w:r w:rsidRPr="00A024CD">
              <w:rPr>
                <w:rFonts w:ascii="Arial" w:hAnsi="Arial" w:cs="Arial"/>
                <w:b/>
                <w:sz w:val="20"/>
                <w:szCs w:val="20"/>
              </w:rPr>
              <w:t>Essential/Desirable</w:t>
            </w:r>
          </w:p>
        </w:tc>
        <w:tc>
          <w:tcPr>
            <w:tcW w:w="1417" w:type="dxa"/>
            <w:tcBorders>
              <w:top w:val="single" w:sz="4" w:space="0" w:color="auto"/>
              <w:left w:val="single" w:sz="4" w:space="0" w:color="auto"/>
              <w:bottom w:val="nil"/>
              <w:right w:val="single" w:sz="4" w:space="0" w:color="auto"/>
            </w:tcBorders>
          </w:tcPr>
          <w:p w14:paraId="0DC93331" w14:textId="77777777" w:rsidR="009F34BF" w:rsidRPr="00A024CD" w:rsidRDefault="009F34BF" w:rsidP="00725DFD">
            <w:pPr>
              <w:pBdr>
                <w:right w:val="single" w:sz="4" w:space="4" w:color="auto"/>
              </w:pBdr>
              <w:jc w:val="center"/>
              <w:rPr>
                <w:rFonts w:ascii="Arial" w:hAnsi="Arial" w:cs="Arial"/>
                <w:b/>
                <w:sz w:val="20"/>
                <w:szCs w:val="20"/>
              </w:rPr>
            </w:pPr>
            <w:r w:rsidRPr="00A024CD">
              <w:rPr>
                <w:rFonts w:ascii="Arial" w:hAnsi="Arial" w:cs="Arial"/>
                <w:b/>
                <w:sz w:val="20"/>
                <w:szCs w:val="20"/>
              </w:rPr>
              <w:t>Method of Assessment</w:t>
            </w:r>
          </w:p>
        </w:tc>
      </w:tr>
      <w:tr w:rsidR="00A024CD" w:rsidRPr="00A024CD" w14:paraId="109D712F" w14:textId="77777777" w:rsidTr="784979B3">
        <w:trPr>
          <w:trHeight w:val="1451"/>
        </w:trPr>
        <w:tc>
          <w:tcPr>
            <w:tcW w:w="7053" w:type="dxa"/>
            <w:tcBorders>
              <w:top w:val="single" w:sz="4" w:space="0" w:color="auto"/>
              <w:left w:val="single" w:sz="4" w:space="0" w:color="auto"/>
              <w:bottom w:val="single" w:sz="4" w:space="0" w:color="auto"/>
              <w:right w:val="nil"/>
            </w:tcBorders>
          </w:tcPr>
          <w:p w14:paraId="57760A62" w14:textId="77777777" w:rsidR="009F34BF" w:rsidRPr="00A024CD" w:rsidRDefault="009F34BF" w:rsidP="00725DFD">
            <w:pPr>
              <w:rPr>
                <w:rFonts w:ascii="Arial" w:hAnsi="Arial" w:cs="Arial"/>
                <w:b/>
                <w:sz w:val="20"/>
                <w:szCs w:val="20"/>
              </w:rPr>
            </w:pPr>
          </w:p>
          <w:p w14:paraId="66793DDF" w14:textId="77777777" w:rsidR="009F34BF" w:rsidRPr="00A024CD" w:rsidRDefault="009F34BF" w:rsidP="00725DFD">
            <w:pPr>
              <w:rPr>
                <w:rFonts w:ascii="Arial" w:hAnsi="Arial" w:cs="Arial"/>
                <w:b/>
                <w:sz w:val="20"/>
                <w:szCs w:val="20"/>
              </w:rPr>
            </w:pPr>
            <w:r w:rsidRPr="00A024CD">
              <w:rPr>
                <w:rFonts w:ascii="Arial" w:hAnsi="Arial" w:cs="Arial"/>
                <w:b/>
                <w:sz w:val="20"/>
                <w:szCs w:val="20"/>
              </w:rPr>
              <w:t>QUALIFICATIONS</w:t>
            </w:r>
          </w:p>
          <w:p w14:paraId="45F36EB0" w14:textId="3C5B78E6" w:rsidR="009F34BF" w:rsidRPr="00A024CD" w:rsidRDefault="539B51D3" w:rsidP="784979B3">
            <w:pPr>
              <w:pStyle w:val="ListParagraph"/>
              <w:numPr>
                <w:ilvl w:val="0"/>
                <w:numId w:val="2"/>
              </w:numPr>
              <w:rPr>
                <w:b/>
                <w:bCs/>
                <w:sz w:val="20"/>
                <w:szCs w:val="20"/>
              </w:rPr>
            </w:pPr>
            <w:r w:rsidRPr="784979B3">
              <w:rPr>
                <w:rFonts w:ascii="Arial" w:eastAsia="Arial" w:hAnsi="Arial" w:cs="Arial"/>
              </w:rPr>
              <w:t xml:space="preserve">Good literacy, ICT and numeracy skills (GCSE (or </w:t>
            </w:r>
            <w:proofErr w:type="spellStart"/>
            <w:r w:rsidRPr="784979B3">
              <w:rPr>
                <w:rFonts w:ascii="Arial" w:eastAsia="Arial" w:hAnsi="Arial" w:cs="Arial"/>
              </w:rPr>
              <w:t>equiv</w:t>
            </w:r>
            <w:proofErr w:type="spellEnd"/>
            <w:r w:rsidRPr="784979B3">
              <w:rPr>
                <w:rFonts w:ascii="Arial" w:eastAsia="Arial" w:hAnsi="Arial" w:cs="Arial"/>
              </w:rPr>
              <w:t>) Maths and English).</w:t>
            </w:r>
          </w:p>
        </w:tc>
        <w:tc>
          <w:tcPr>
            <w:tcW w:w="1276" w:type="dxa"/>
            <w:tcBorders>
              <w:top w:val="single" w:sz="4" w:space="0" w:color="auto"/>
              <w:left w:val="single" w:sz="4" w:space="0" w:color="auto"/>
              <w:bottom w:val="single" w:sz="4" w:space="0" w:color="auto"/>
              <w:right w:val="single" w:sz="4" w:space="0" w:color="auto"/>
            </w:tcBorders>
          </w:tcPr>
          <w:p w14:paraId="26EA31BA" w14:textId="77777777" w:rsidR="009F34BF" w:rsidRPr="00A024CD" w:rsidRDefault="009F34BF" w:rsidP="00725DFD">
            <w:pPr>
              <w:rPr>
                <w:rFonts w:ascii="Arial" w:hAnsi="Arial" w:cs="Arial"/>
                <w:sz w:val="20"/>
                <w:szCs w:val="20"/>
              </w:rPr>
            </w:pPr>
          </w:p>
          <w:p w14:paraId="0182739B" w14:textId="77777777" w:rsidR="009F34BF" w:rsidRPr="00A024CD" w:rsidRDefault="009F34BF" w:rsidP="00725DFD">
            <w:pPr>
              <w:rPr>
                <w:rFonts w:ascii="Arial" w:hAnsi="Arial" w:cs="Arial"/>
                <w:sz w:val="20"/>
                <w:szCs w:val="20"/>
              </w:rPr>
            </w:pPr>
          </w:p>
          <w:p w14:paraId="3B9E2DF7" w14:textId="3AEE7AED" w:rsidR="009F34BF" w:rsidRPr="00A024CD" w:rsidRDefault="539B51D3" w:rsidP="784979B3">
            <w:pPr>
              <w:jc w:val="center"/>
              <w:rPr>
                <w:rFonts w:ascii="Arial" w:hAnsi="Arial" w:cs="Arial"/>
                <w:b/>
                <w:bCs/>
                <w:sz w:val="20"/>
                <w:szCs w:val="20"/>
              </w:rPr>
            </w:pPr>
            <w:r w:rsidRPr="784979B3">
              <w:rPr>
                <w:rFonts w:ascii="Arial" w:hAnsi="Arial" w:cs="Arial"/>
                <w:b/>
                <w:bCs/>
                <w:sz w:val="20"/>
                <w:szCs w:val="20"/>
              </w:rPr>
              <w:t>E</w:t>
            </w:r>
          </w:p>
        </w:tc>
        <w:tc>
          <w:tcPr>
            <w:tcW w:w="1417" w:type="dxa"/>
            <w:tcBorders>
              <w:top w:val="single" w:sz="4" w:space="0" w:color="auto"/>
              <w:left w:val="single" w:sz="4" w:space="0" w:color="auto"/>
              <w:bottom w:val="single" w:sz="4" w:space="0" w:color="auto"/>
              <w:right w:val="single" w:sz="4" w:space="0" w:color="auto"/>
            </w:tcBorders>
          </w:tcPr>
          <w:p w14:paraId="3E562C4E" w14:textId="77777777" w:rsidR="009F34BF" w:rsidRPr="00A024CD" w:rsidRDefault="009F34BF" w:rsidP="00725DFD">
            <w:pPr>
              <w:pBdr>
                <w:right w:val="single" w:sz="4" w:space="4" w:color="auto"/>
              </w:pBdr>
              <w:rPr>
                <w:rFonts w:ascii="Arial" w:hAnsi="Arial" w:cs="Arial"/>
                <w:sz w:val="20"/>
                <w:szCs w:val="20"/>
              </w:rPr>
            </w:pPr>
          </w:p>
          <w:p w14:paraId="0AEE826F" w14:textId="77777777" w:rsidR="009F34BF" w:rsidRPr="00A024CD" w:rsidRDefault="009F34BF" w:rsidP="00725DFD">
            <w:pPr>
              <w:pBdr>
                <w:right w:val="single" w:sz="4" w:space="4" w:color="auto"/>
              </w:pBdr>
              <w:rPr>
                <w:rFonts w:ascii="Arial" w:hAnsi="Arial" w:cs="Arial"/>
                <w:sz w:val="20"/>
                <w:szCs w:val="20"/>
              </w:rPr>
            </w:pPr>
          </w:p>
          <w:p w14:paraId="76FD70AB" w14:textId="26551816" w:rsidR="009F34BF" w:rsidRPr="00A024CD" w:rsidRDefault="539B51D3" w:rsidP="784979B3">
            <w:pPr>
              <w:pBdr>
                <w:right w:val="single" w:sz="4" w:space="4" w:color="auto"/>
              </w:pBdr>
              <w:rPr>
                <w:rFonts w:ascii="Arial" w:hAnsi="Arial" w:cs="Arial"/>
                <w:sz w:val="20"/>
                <w:szCs w:val="20"/>
              </w:rPr>
            </w:pPr>
            <w:r w:rsidRPr="784979B3">
              <w:rPr>
                <w:rFonts w:ascii="Arial" w:hAnsi="Arial" w:cs="Arial"/>
                <w:sz w:val="20"/>
                <w:szCs w:val="20"/>
              </w:rPr>
              <w:t>Application</w:t>
            </w:r>
          </w:p>
          <w:p w14:paraId="73D8586A" w14:textId="77777777" w:rsidR="009F34BF" w:rsidRPr="00A024CD" w:rsidRDefault="009F34BF" w:rsidP="00725DFD">
            <w:pPr>
              <w:pBdr>
                <w:right w:val="single" w:sz="4" w:space="4" w:color="auto"/>
              </w:pBdr>
              <w:rPr>
                <w:rFonts w:ascii="Arial" w:hAnsi="Arial" w:cs="Arial"/>
                <w:sz w:val="20"/>
                <w:szCs w:val="20"/>
              </w:rPr>
            </w:pPr>
          </w:p>
          <w:p w14:paraId="4DC4C3EE" w14:textId="77777777" w:rsidR="009F34BF" w:rsidRPr="00A024CD" w:rsidRDefault="009F34BF" w:rsidP="00725DFD">
            <w:pPr>
              <w:pBdr>
                <w:right w:val="single" w:sz="4" w:space="4" w:color="auto"/>
              </w:pBdr>
              <w:jc w:val="center"/>
              <w:rPr>
                <w:rFonts w:ascii="Arial" w:hAnsi="Arial" w:cs="Arial"/>
                <w:b/>
                <w:sz w:val="20"/>
                <w:szCs w:val="20"/>
              </w:rPr>
            </w:pPr>
          </w:p>
        </w:tc>
      </w:tr>
      <w:tr w:rsidR="009F34BF" w:rsidRPr="00D30D63" w14:paraId="78C436CD" w14:textId="77777777" w:rsidTr="784979B3">
        <w:trPr>
          <w:trHeight w:val="1420"/>
        </w:trPr>
        <w:tc>
          <w:tcPr>
            <w:tcW w:w="7053" w:type="dxa"/>
            <w:tcBorders>
              <w:top w:val="single" w:sz="4" w:space="0" w:color="auto"/>
              <w:left w:val="single" w:sz="4" w:space="0" w:color="auto"/>
              <w:right w:val="single" w:sz="4" w:space="0" w:color="auto"/>
            </w:tcBorders>
          </w:tcPr>
          <w:p w14:paraId="030BC4E3" w14:textId="77777777" w:rsidR="009F34BF" w:rsidRPr="00025BAF" w:rsidRDefault="009F34BF" w:rsidP="00725DFD">
            <w:pPr>
              <w:rPr>
                <w:rFonts w:ascii="Arial" w:hAnsi="Arial" w:cs="Arial"/>
                <w:b/>
                <w:sz w:val="20"/>
                <w:szCs w:val="20"/>
              </w:rPr>
            </w:pPr>
          </w:p>
          <w:p w14:paraId="7496C61C" w14:textId="37DB28CB" w:rsidR="55521C4D" w:rsidRDefault="55521C4D" w:rsidP="784979B3">
            <w:pPr>
              <w:spacing w:line="259" w:lineRule="auto"/>
            </w:pPr>
            <w:r w:rsidRPr="784979B3">
              <w:rPr>
                <w:rFonts w:ascii="Arial" w:hAnsi="Arial" w:cs="Arial"/>
                <w:b/>
                <w:bCs/>
                <w:sz w:val="20"/>
                <w:szCs w:val="20"/>
              </w:rPr>
              <w:t>KNOWLEDGE, SKILLS AND EXPERIENCE</w:t>
            </w:r>
          </w:p>
          <w:p w14:paraId="1C057202" w14:textId="6FFD1B70" w:rsidR="55521C4D" w:rsidRDefault="55521C4D" w:rsidP="784979B3">
            <w:pPr>
              <w:pStyle w:val="ListParagraph"/>
              <w:numPr>
                <w:ilvl w:val="0"/>
                <w:numId w:val="1"/>
              </w:numPr>
              <w:spacing w:line="259" w:lineRule="auto"/>
              <w:rPr>
                <w:rFonts w:ascii="Arial" w:eastAsia="Arial" w:hAnsi="Arial" w:cs="Arial"/>
              </w:rPr>
            </w:pPr>
            <w:r w:rsidRPr="784979B3">
              <w:rPr>
                <w:rFonts w:ascii="Arial" w:eastAsia="Arial" w:hAnsi="Arial" w:cs="Arial"/>
              </w:rPr>
              <w:t>In line with the Immigration Act 2016; you should be able to demonstrate fluency of the English Language at an Intermediate Threshold Level.</w:t>
            </w:r>
          </w:p>
          <w:p w14:paraId="2E0053E1" w14:textId="624E4512" w:rsidR="55521C4D" w:rsidRDefault="55521C4D" w:rsidP="784979B3">
            <w:pPr>
              <w:pStyle w:val="ListParagraph"/>
              <w:numPr>
                <w:ilvl w:val="0"/>
                <w:numId w:val="1"/>
              </w:numPr>
              <w:spacing w:line="259" w:lineRule="auto"/>
              <w:rPr>
                <w:rFonts w:ascii="Arial" w:eastAsia="Arial" w:hAnsi="Arial" w:cs="Arial"/>
              </w:rPr>
            </w:pPr>
            <w:r w:rsidRPr="784979B3">
              <w:rPr>
                <w:rFonts w:ascii="Arial" w:eastAsia="Arial" w:hAnsi="Arial" w:cs="Arial"/>
              </w:rPr>
              <w:t>Experience of working as a handyperson, caretaking.</w:t>
            </w:r>
          </w:p>
          <w:p w14:paraId="35753FF9" w14:textId="40AA575D" w:rsidR="55521C4D" w:rsidRDefault="55521C4D" w:rsidP="784979B3">
            <w:pPr>
              <w:pStyle w:val="ListParagraph"/>
              <w:numPr>
                <w:ilvl w:val="0"/>
                <w:numId w:val="1"/>
              </w:numPr>
              <w:spacing w:line="259" w:lineRule="auto"/>
              <w:rPr>
                <w:rFonts w:ascii="Arial" w:eastAsia="Arial" w:hAnsi="Arial" w:cs="Arial"/>
              </w:rPr>
            </w:pPr>
            <w:r w:rsidRPr="784979B3">
              <w:rPr>
                <w:rFonts w:ascii="Arial" w:eastAsia="Arial" w:hAnsi="Arial" w:cs="Arial"/>
              </w:rPr>
              <w:t>Experience of cleaning/</w:t>
            </w:r>
            <w:proofErr w:type="spellStart"/>
            <w:r w:rsidRPr="784979B3">
              <w:rPr>
                <w:rFonts w:ascii="Arial" w:eastAsia="Arial" w:hAnsi="Arial" w:cs="Arial"/>
              </w:rPr>
              <w:t>sitekeeping</w:t>
            </w:r>
            <w:proofErr w:type="spellEnd"/>
            <w:r w:rsidRPr="784979B3">
              <w:rPr>
                <w:rFonts w:ascii="Arial" w:eastAsia="Arial" w:hAnsi="Arial" w:cs="Arial"/>
              </w:rPr>
              <w:t xml:space="preserve"> experience in a school or similar environment. </w:t>
            </w:r>
          </w:p>
          <w:p w14:paraId="1BFEEA71" w14:textId="67D01059" w:rsidR="55521C4D" w:rsidRDefault="55521C4D" w:rsidP="784979B3">
            <w:pPr>
              <w:pStyle w:val="ListParagraph"/>
              <w:numPr>
                <w:ilvl w:val="0"/>
                <w:numId w:val="1"/>
              </w:numPr>
              <w:spacing w:line="259" w:lineRule="auto"/>
              <w:rPr>
                <w:rFonts w:ascii="Arial" w:eastAsia="Arial" w:hAnsi="Arial" w:cs="Arial"/>
              </w:rPr>
            </w:pPr>
            <w:r w:rsidRPr="784979B3">
              <w:rPr>
                <w:rFonts w:ascii="Arial" w:eastAsia="Arial" w:hAnsi="Arial" w:cs="Arial"/>
              </w:rPr>
              <w:t xml:space="preserve">Detailed knowledge of all policies, procedures and regulations relevant to the role. </w:t>
            </w:r>
          </w:p>
          <w:p w14:paraId="7758DA86" w14:textId="234BCEF5" w:rsidR="55521C4D" w:rsidRDefault="55521C4D" w:rsidP="784979B3">
            <w:pPr>
              <w:pStyle w:val="ListParagraph"/>
              <w:numPr>
                <w:ilvl w:val="0"/>
                <w:numId w:val="1"/>
              </w:numPr>
              <w:spacing w:line="259" w:lineRule="auto"/>
              <w:rPr>
                <w:rFonts w:ascii="Arial" w:eastAsia="Arial" w:hAnsi="Arial" w:cs="Arial"/>
              </w:rPr>
            </w:pPr>
            <w:r w:rsidRPr="784979B3">
              <w:rPr>
                <w:rFonts w:ascii="Arial" w:eastAsia="Arial" w:hAnsi="Arial" w:cs="Arial"/>
              </w:rPr>
              <w:t xml:space="preserve">Knowledge of cleaning procedures required to meet specified cleaning standards. </w:t>
            </w:r>
          </w:p>
          <w:p w14:paraId="60CBB3A3" w14:textId="562F6D78" w:rsidR="55521C4D" w:rsidRDefault="55521C4D" w:rsidP="784979B3">
            <w:pPr>
              <w:pStyle w:val="ListParagraph"/>
              <w:numPr>
                <w:ilvl w:val="0"/>
                <w:numId w:val="1"/>
              </w:numPr>
              <w:spacing w:line="259" w:lineRule="auto"/>
              <w:rPr>
                <w:rFonts w:ascii="Arial" w:eastAsia="Arial" w:hAnsi="Arial" w:cs="Arial"/>
              </w:rPr>
            </w:pPr>
            <w:r w:rsidRPr="784979B3">
              <w:rPr>
                <w:rFonts w:ascii="Arial" w:eastAsia="Arial" w:hAnsi="Arial" w:cs="Arial"/>
              </w:rPr>
              <w:t>Experience of the ability to relate well to children and adults.</w:t>
            </w:r>
          </w:p>
          <w:p w14:paraId="606DD633" w14:textId="4F4769F8" w:rsidR="55521C4D" w:rsidRDefault="55521C4D" w:rsidP="784979B3">
            <w:pPr>
              <w:pStyle w:val="ListParagraph"/>
              <w:numPr>
                <w:ilvl w:val="0"/>
                <w:numId w:val="1"/>
              </w:numPr>
              <w:spacing w:line="259" w:lineRule="auto"/>
              <w:rPr>
                <w:rFonts w:ascii="Arial" w:eastAsia="Arial" w:hAnsi="Arial" w:cs="Arial"/>
              </w:rPr>
            </w:pPr>
            <w:r w:rsidRPr="784979B3">
              <w:rPr>
                <w:rFonts w:ascii="Arial" w:eastAsia="Arial" w:hAnsi="Arial" w:cs="Arial"/>
              </w:rPr>
              <w:t xml:space="preserve">Provide evidence of having previously spoken fluently to customers at an Intermediate Threshold Level. </w:t>
            </w:r>
          </w:p>
          <w:p w14:paraId="5930B667" w14:textId="678AD392" w:rsidR="55521C4D" w:rsidRDefault="55521C4D" w:rsidP="784979B3">
            <w:pPr>
              <w:pStyle w:val="ListParagraph"/>
              <w:numPr>
                <w:ilvl w:val="0"/>
                <w:numId w:val="1"/>
              </w:numPr>
              <w:spacing w:line="259" w:lineRule="auto"/>
              <w:rPr>
                <w:rFonts w:ascii="Arial" w:eastAsia="Arial" w:hAnsi="Arial" w:cs="Arial"/>
              </w:rPr>
            </w:pPr>
            <w:r w:rsidRPr="784979B3">
              <w:rPr>
                <w:rFonts w:ascii="Arial" w:eastAsia="Arial" w:hAnsi="Arial" w:cs="Arial"/>
              </w:rPr>
              <w:t xml:space="preserve">Detailed knowledge of plumbing, electrical and decorating repair procedures. </w:t>
            </w:r>
          </w:p>
          <w:p w14:paraId="3AF2C4C0" w14:textId="20B8BAA9" w:rsidR="55521C4D" w:rsidRDefault="55521C4D" w:rsidP="784979B3">
            <w:pPr>
              <w:pStyle w:val="ListParagraph"/>
              <w:numPr>
                <w:ilvl w:val="0"/>
                <w:numId w:val="1"/>
              </w:numPr>
              <w:spacing w:line="259" w:lineRule="auto"/>
              <w:rPr>
                <w:rFonts w:ascii="Arial" w:eastAsia="Arial" w:hAnsi="Arial" w:cs="Arial"/>
              </w:rPr>
            </w:pPr>
            <w:r w:rsidRPr="784979B3">
              <w:rPr>
                <w:rFonts w:ascii="Arial" w:eastAsia="Arial" w:hAnsi="Arial" w:cs="Arial"/>
              </w:rPr>
              <w:t xml:space="preserve">Detailed knowledge of HSE regulations relating to schools' compliance requirements, policies and processes. </w:t>
            </w:r>
          </w:p>
          <w:p w14:paraId="710FE665" w14:textId="41BE19A3" w:rsidR="55521C4D" w:rsidRDefault="55521C4D" w:rsidP="784979B3">
            <w:pPr>
              <w:pStyle w:val="ListParagraph"/>
              <w:numPr>
                <w:ilvl w:val="0"/>
                <w:numId w:val="1"/>
              </w:numPr>
              <w:spacing w:line="259" w:lineRule="auto"/>
              <w:rPr>
                <w:rFonts w:ascii="Arial" w:eastAsia="Arial" w:hAnsi="Arial" w:cs="Arial"/>
              </w:rPr>
            </w:pPr>
            <w:r w:rsidRPr="784979B3">
              <w:rPr>
                <w:rFonts w:ascii="Arial" w:eastAsia="Arial" w:hAnsi="Arial" w:cs="Arial"/>
              </w:rPr>
              <w:t xml:space="preserve">Knowledge of the use of ICT and other specialist equipment/resources with willingness to participate in development and training opportunities. </w:t>
            </w:r>
          </w:p>
          <w:p w14:paraId="64BCFEA4" w14:textId="7B5202EA" w:rsidR="55521C4D" w:rsidRDefault="55521C4D" w:rsidP="784979B3">
            <w:pPr>
              <w:pStyle w:val="ListParagraph"/>
              <w:numPr>
                <w:ilvl w:val="0"/>
                <w:numId w:val="1"/>
              </w:numPr>
              <w:spacing w:line="259" w:lineRule="auto"/>
              <w:rPr>
                <w:rFonts w:ascii="Arial" w:eastAsia="Arial" w:hAnsi="Arial" w:cs="Arial"/>
              </w:rPr>
            </w:pPr>
            <w:r w:rsidRPr="784979B3">
              <w:rPr>
                <w:rFonts w:ascii="Arial" w:eastAsia="Arial" w:hAnsi="Arial" w:cs="Arial"/>
              </w:rPr>
              <w:t>Ability to self-evaluate learning needs and actively seek learning opportunities.</w:t>
            </w:r>
          </w:p>
          <w:p w14:paraId="0185B024" w14:textId="482AE696" w:rsidR="009F34BF" w:rsidRPr="00025BAF" w:rsidRDefault="009F34BF" w:rsidP="784979B3">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0C31632" w14:textId="77777777" w:rsidR="009F34BF" w:rsidRDefault="009F34BF" w:rsidP="00725DFD">
            <w:pPr>
              <w:rPr>
                <w:rFonts w:ascii="Arial" w:hAnsi="Arial" w:cs="Arial"/>
                <w:sz w:val="20"/>
                <w:szCs w:val="20"/>
              </w:rPr>
            </w:pPr>
          </w:p>
          <w:p w14:paraId="573729B8" w14:textId="77777777" w:rsidR="009F34BF" w:rsidRDefault="009F34BF" w:rsidP="00725DFD">
            <w:pPr>
              <w:rPr>
                <w:rFonts w:ascii="Arial" w:hAnsi="Arial" w:cs="Arial"/>
                <w:sz w:val="20"/>
                <w:szCs w:val="20"/>
              </w:rPr>
            </w:pPr>
          </w:p>
          <w:p w14:paraId="3823A183" w14:textId="42A13F00" w:rsidR="009F34BF" w:rsidRPr="00025BAF" w:rsidRDefault="55521C4D" w:rsidP="784979B3">
            <w:pPr>
              <w:jc w:val="center"/>
              <w:rPr>
                <w:rFonts w:ascii="Arial" w:hAnsi="Arial" w:cs="Arial"/>
                <w:sz w:val="20"/>
                <w:szCs w:val="20"/>
              </w:rPr>
            </w:pPr>
            <w:r w:rsidRPr="784979B3">
              <w:rPr>
                <w:rFonts w:ascii="Arial" w:hAnsi="Arial" w:cs="Arial"/>
                <w:sz w:val="20"/>
                <w:szCs w:val="20"/>
              </w:rPr>
              <w:t>E</w:t>
            </w:r>
          </w:p>
          <w:p w14:paraId="61C7F57D" w14:textId="300E6123" w:rsidR="009F34BF" w:rsidRPr="00025BAF" w:rsidRDefault="009F34BF" w:rsidP="784979B3">
            <w:pPr>
              <w:jc w:val="center"/>
              <w:rPr>
                <w:rFonts w:ascii="Arial" w:hAnsi="Arial" w:cs="Arial"/>
                <w:sz w:val="20"/>
                <w:szCs w:val="20"/>
              </w:rPr>
            </w:pPr>
          </w:p>
          <w:p w14:paraId="60EA77D3" w14:textId="47DC33A2" w:rsidR="009F34BF" w:rsidRPr="00025BAF" w:rsidRDefault="009F34BF" w:rsidP="784979B3">
            <w:pPr>
              <w:jc w:val="center"/>
              <w:rPr>
                <w:rFonts w:ascii="Arial" w:hAnsi="Arial" w:cs="Arial"/>
                <w:sz w:val="20"/>
                <w:szCs w:val="20"/>
              </w:rPr>
            </w:pPr>
          </w:p>
          <w:p w14:paraId="104E4A68" w14:textId="28DAE7FB" w:rsidR="009F34BF" w:rsidRPr="00025BAF" w:rsidRDefault="009F34BF" w:rsidP="784979B3">
            <w:pPr>
              <w:jc w:val="center"/>
              <w:rPr>
                <w:rFonts w:ascii="Arial" w:hAnsi="Arial" w:cs="Arial"/>
                <w:sz w:val="20"/>
                <w:szCs w:val="20"/>
              </w:rPr>
            </w:pPr>
          </w:p>
          <w:p w14:paraId="0118C2AB" w14:textId="36AF5EA2" w:rsidR="009F34BF" w:rsidRPr="00025BAF" w:rsidRDefault="55521C4D" w:rsidP="784979B3">
            <w:pPr>
              <w:jc w:val="center"/>
              <w:rPr>
                <w:rFonts w:ascii="Arial" w:hAnsi="Arial" w:cs="Arial"/>
                <w:sz w:val="20"/>
                <w:szCs w:val="20"/>
              </w:rPr>
            </w:pPr>
            <w:r w:rsidRPr="784979B3">
              <w:rPr>
                <w:rFonts w:ascii="Arial" w:hAnsi="Arial" w:cs="Arial"/>
                <w:sz w:val="20"/>
                <w:szCs w:val="20"/>
              </w:rPr>
              <w:t>E</w:t>
            </w:r>
          </w:p>
          <w:p w14:paraId="4B6DEDC3" w14:textId="2FE60991" w:rsidR="009F34BF" w:rsidRPr="00025BAF" w:rsidRDefault="55521C4D" w:rsidP="784979B3">
            <w:pPr>
              <w:jc w:val="center"/>
              <w:rPr>
                <w:rFonts w:ascii="Arial" w:hAnsi="Arial" w:cs="Arial"/>
                <w:sz w:val="20"/>
                <w:szCs w:val="20"/>
              </w:rPr>
            </w:pPr>
            <w:r w:rsidRPr="784979B3">
              <w:rPr>
                <w:rFonts w:ascii="Arial" w:hAnsi="Arial" w:cs="Arial"/>
                <w:sz w:val="20"/>
                <w:szCs w:val="20"/>
              </w:rPr>
              <w:t>E</w:t>
            </w:r>
          </w:p>
          <w:p w14:paraId="5A900E42" w14:textId="5F086FA7" w:rsidR="009F34BF" w:rsidRPr="00025BAF" w:rsidRDefault="009F34BF" w:rsidP="784979B3">
            <w:pPr>
              <w:jc w:val="center"/>
              <w:rPr>
                <w:rFonts w:ascii="Arial" w:hAnsi="Arial" w:cs="Arial"/>
                <w:sz w:val="20"/>
                <w:szCs w:val="20"/>
              </w:rPr>
            </w:pPr>
          </w:p>
          <w:p w14:paraId="7506EEBA" w14:textId="44886476" w:rsidR="009F34BF" w:rsidRPr="00025BAF" w:rsidRDefault="55521C4D" w:rsidP="784979B3">
            <w:pPr>
              <w:jc w:val="center"/>
              <w:rPr>
                <w:rFonts w:ascii="Arial" w:hAnsi="Arial" w:cs="Arial"/>
                <w:sz w:val="20"/>
                <w:szCs w:val="20"/>
              </w:rPr>
            </w:pPr>
            <w:r w:rsidRPr="784979B3">
              <w:rPr>
                <w:rFonts w:ascii="Arial" w:hAnsi="Arial" w:cs="Arial"/>
                <w:sz w:val="20"/>
                <w:szCs w:val="20"/>
              </w:rPr>
              <w:t>E</w:t>
            </w:r>
          </w:p>
          <w:p w14:paraId="624B4E5B" w14:textId="3A69DE9B" w:rsidR="009F34BF" w:rsidRPr="00025BAF" w:rsidRDefault="009F34BF" w:rsidP="784979B3">
            <w:pPr>
              <w:jc w:val="center"/>
              <w:rPr>
                <w:rFonts w:ascii="Arial" w:hAnsi="Arial" w:cs="Arial"/>
                <w:sz w:val="20"/>
                <w:szCs w:val="20"/>
              </w:rPr>
            </w:pPr>
          </w:p>
          <w:p w14:paraId="636CAB78" w14:textId="65F5AF08" w:rsidR="009F34BF" w:rsidRPr="00025BAF" w:rsidRDefault="009F34BF" w:rsidP="784979B3">
            <w:pPr>
              <w:jc w:val="center"/>
              <w:rPr>
                <w:rFonts w:ascii="Arial" w:hAnsi="Arial" w:cs="Arial"/>
                <w:sz w:val="20"/>
                <w:szCs w:val="20"/>
              </w:rPr>
            </w:pPr>
          </w:p>
          <w:p w14:paraId="58A26A2A" w14:textId="716B409C" w:rsidR="009F34BF" w:rsidRPr="00025BAF" w:rsidRDefault="55521C4D" w:rsidP="784979B3">
            <w:pPr>
              <w:jc w:val="center"/>
              <w:rPr>
                <w:rFonts w:ascii="Arial" w:hAnsi="Arial" w:cs="Arial"/>
                <w:sz w:val="20"/>
                <w:szCs w:val="20"/>
              </w:rPr>
            </w:pPr>
            <w:r w:rsidRPr="784979B3">
              <w:rPr>
                <w:rFonts w:ascii="Arial" w:hAnsi="Arial" w:cs="Arial"/>
                <w:sz w:val="20"/>
                <w:szCs w:val="20"/>
              </w:rPr>
              <w:t>E</w:t>
            </w:r>
          </w:p>
          <w:p w14:paraId="5639B6D7" w14:textId="24BBC689" w:rsidR="009F34BF" w:rsidRPr="00025BAF" w:rsidRDefault="009F34BF" w:rsidP="784979B3">
            <w:pPr>
              <w:jc w:val="center"/>
              <w:rPr>
                <w:rFonts w:ascii="Arial" w:hAnsi="Arial" w:cs="Arial"/>
                <w:sz w:val="20"/>
                <w:szCs w:val="20"/>
              </w:rPr>
            </w:pPr>
          </w:p>
          <w:p w14:paraId="4AED285A" w14:textId="3C8BF71E" w:rsidR="009F34BF" w:rsidRPr="00025BAF" w:rsidRDefault="55521C4D" w:rsidP="784979B3">
            <w:pPr>
              <w:jc w:val="center"/>
              <w:rPr>
                <w:rFonts w:ascii="Arial" w:hAnsi="Arial" w:cs="Arial"/>
                <w:sz w:val="20"/>
                <w:szCs w:val="20"/>
              </w:rPr>
            </w:pPr>
            <w:r w:rsidRPr="784979B3">
              <w:rPr>
                <w:rFonts w:ascii="Arial" w:hAnsi="Arial" w:cs="Arial"/>
                <w:sz w:val="20"/>
                <w:szCs w:val="20"/>
              </w:rPr>
              <w:t>E</w:t>
            </w:r>
          </w:p>
          <w:p w14:paraId="22C212A5" w14:textId="74878941" w:rsidR="009F34BF" w:rsidRPr="00025BAF" w:rsidRDefault="009F34BF" w:rsidP="784979B3">
            <w:pPr>
              <w:jc w:val="center"/>
              <w:rPr>
                <w:rFonts w:ascii="Arial" w:hAnsi="Arial" w:cs="Arial"/>
                <w:sz w:val="20"/>
                <w:szCs w:val="20"/>
              </w:rPr>
            </w:pPr>
          </w:p>
          <w:p w14:paraId="22D1ED44" w14:textId="0CF0E722" w:rsidR="009F34BF" w:rsidRPr="00025BAF" w:rsidRDefault="00EE0A8C" w:rsidP="00EE0A8C">
            <w:pPr>
              <w:rPr>
                <w:rFonts w:ascii="Arial" w:hAnsi="Arial" w:cs="Arial"/>
                <w:sz w:val="20"/>
                <w:szCs w:val="20"/>
              </w:rPr>
            </w:pPr>
            <w:r>
              <w:rPr>
                <w:rFonts w:ascii="Arial" w:hAnsi="Arial" w:cs="Arial"/>
                <w:sz w:val="20"/>
                <w:szCs w:val="20"/>
              </w:rPr>
              <w:t xml:space="preserve">        </w:t>
            </w:r>
            <w:r w:rsidR="55521C4D" w:rsidRPr="784979B3">
              <w:rPr>
                <w:rFonts w:ascii="Arial" w:hAnsi="Arial" w:cs="Arial"/>
                <w:sz w:val="20"/>
                <w:szCs w:val="20"/>
              </w:rPr>
              <w:t>D</w:t>
            </w:r>
          </w:p>
          <w:p w14:paraId="1200621A" w14:textId="723E2935" w:rsidR="009F34BF" w:rsidRPr="00025BAF" w:rsidRDefault="009F34BF" w:rsidP="784979B3">
            <w:pPr>
              <w:jc w:val="center"/>
              <w:rPr>
                <w:rFonts w:ascii="Arial" w:hAnsi="Arial" w:cs="Arial"/>
                <w:sz w:val="20"/>
                <w:szCs w:val="20"/>
              </w:rPr>
            </w:pPr>
          </w:p>
          <w:p w14:paraId="1334D4E5" w14:textId="66B73FF9" w:rsidR="009F34BF" w:rsidRPr="00025BAF" w:rsidRDefault="009F34BF" w:rsidP="784979B3">
            <w:pPr>
              <w:jc w:val="center"/>
              <w:rPr>
                <w:rFonts w:ascii="Arial" w:hAnsi="Arial" w:cs="Arial"/>
                <w:sz w:val="20"/>
                <w:szCs w:val="20"/>
              </w:rPr>
            </w:pPr>
          </w:p>
          <w:p w14:paraId="558A600C" w14:textId="303E5C8E" w:rsidR="009F34BF" w:rsidRPr="00025BAF" w:rsidRDefault="55521C4D" w:rsidP="784979B3">
            <w:pPr>
              <w:jc w:val="center"/>
              <w:rPr>
                <w:rFonts w:ascii="Arial" w:hAnsi="Arial" w:cs="Arial"/>
                <w:sz w:val="20"/>
                <w:szCs w:val="20"/>
              </w:rPr>
            </w:pPr>
            <w:r w:rsidRPr="784979B3">
              <w:rPr>
                <w:rFonts w:ascii="Arial" w:hAnsi="Arial" w:cs="Arial"/>
                <w:sz w:val="20"/>
                <w:szCs w:val="20"/>
              </w:rPr>
              <w:t>D</w:t>
            </w:r>
          </w:p>
          <w:p w14:paraId="16F79EBA" w14:textId="003C903D" w:rsidR="009F34BF" w:rsidRPr="00025BAF" w:rsidRDefault="009F34BF" w:rsidP="784979B3">
            <w:pPr>
              <w:jc w:val="center"/>
              <w:rPr>
                <w:rFonts w:ascii="Arial" w:hAnsi="Arial" w:cs="Arial"/>
                <w:sz w:val="20"/>
                <w:szCs w:val="20"/>
              </w:rPr>
            </w:pPr>
          </w:p>
          <w:p w14:paraId="311EFA08" w14:textId="3260E9F1" w:rsidR="009F34BF" w:rsidRPr="00025BAF" w:rsidRDefault="55521C4D" w:rsidP="784979B3">
            <w:pPr>
              <w:jc w:val="center"/>
              <w:rPr>
                <w:rFonts w:ascii="Arial" w:hAnsi="Arial" w:cs="Arial"/>
                <w:sz w:val="20"/>
                <w:szCs w:val="20"/>
              </w:rPr>
            </w:pPr>
            <w:r w:rsidRPr="784979B3">
              <w:rPr>
                <w:rFonts w:ascii="Arial" w:hAnsi="Arial" w:cs="Arial"/>
                <w:sz w:val="20"/>
                <w:szCs w:val="20"/>
              </w:rPr>
              <w:t>D</w:t>
            </w:r>
          </w:p>
          <w:p w14:paraId="3459E211" w14:textId="516CBA66" w:rsidR="009F34BF" w:rsidRPr="00025BAF" w:rsidRDefault="009F34BF" w:rsidP="784979B3">
            <w:pPr>
              <w:jc w:val="center"/>
              <w:rPr>
                <w:rFonts w:ascii="Arial" w:hAnsi="Arial" w:cs="Arial"/>
                <w:sz w:val="20"/>
                <w:szCs w:val="20"/>
              </w:rPr>
            </w:pPr>
          </w:p>
          <w:p w14:paraId="70B00E8D" w14:textId="45A62CAB" w:rsidR="009F34BF" w:rsidRPr="00025BAF" w:rsidRDefault="009F34BF" w:rsidP="784979B3">
            <w:pPr>
              <w:jc w:val="center"/>
              <w:rPr>
                <w:rFonts w:ascii="Arial" w:hAnsi="Arial" w:cs="Arial"/>
                <w:sz w:val="20"/>
                <w:szCs w:val="20"/>
              </w:rPr>
            </w:pPr>
          </w:p>
          <w:p w14:paraId="1BF0CC67" w14:textId="1CFA604B" w:rsidR="009F34BF" w:rsidRPr="00025BAF" w:rsidRDefault="009F34BF" w:rsidP="784979B3">
            <w:pPr>
              <w:jc w:val="center"/>
              <w:rPr>
                <w:rFonts w:ascii="Arial" w:hAnsi="Arial" w:cs="Arial"/>
                <w:sz w:val="20"/>
                <w:szCs w:val="20"/>
              </w:rPr>
            </w:pPr>
          </w:p>
          <w:p w14:paraId="510CB43F" w14:textId="714F2005" w:rsidR="009F34BF" w:rsidRPr="00025BAF" w:rsidRDefault="55521C4D" w:rsidP="784979B3">
            <w:pPr>
              <w:jc w:val="center"/>
              <w:rPr>
                <w:rFonts w:ascii="Arial" w:hAnsi="Arial" w:cs="Arial"/>
                <w:sz w:val="20"/>
                <w:szCs w:val="20"/>
              </w:rPr>
            </w:pPr>
            <w:r w:rsidRPr="784979B3">
              <w:rPr>
                <w:rFonts w:ascii="Arial" w:hAnsi="Arial" w:cs="Arial"/>
                <w:sz w:val="20"/>
                <w:szCs w:val="20"/>
              </w:rPr>
              <w:t>D</w:t>
            </w:r>
          </w:p>
          <w:p w14:paraId="215F9433" w14:textId="734CAE31" w:rsidR="009F34BF" w:rsidRPr="00025BAF" w:rsidRDefault="009F34BF" w:rsidP="784979B3">
            <w:pPr>
              <w:jc w:val="center"/>
              <w:rPr>
                <w:rFonts w:ascii="Arial" w:hAnsi="Arial" w:cs="Arial"/>
                <w:sz w:val="20"/>
                <w:szCs w:val="20"/>
              </w:rPr>
            </w:pPr>
          </w:p>
          <w:p w14:paraId="1936F013" w14:textId="2A7DDCEA" w:rsidR="009F34BF" w:rsidRPr="00025BAF" w:rsidRDefault="009F34BF" w:rsidP="784979B3">
            <w:pPr>
              <w:jc w:val="center"/>
              <w:rPr>
                <w:rFonts w:ascii="Arial" w:hAnsi="Arial" w:cs="Arial"/>
                <w:sz w:val="20"/>
                <w:szCs w:val="20"/>
              </w:rPr>
            </w:pPr>
          </w:p>
          <w:p w14:paraId="5D03C83B" w14:textId="0A363972" w:rsidR="009F34BF" w:rsidRPr="00025BAF" w:rsidRDefault="009F34BF" w:rsidP="784979B3">
            <w:pPr>
              <w:jc w:val="center"/>
              <w:rPr>
                <w:rFonts w:ascii="Arial" w:hAnsi="Arial" w:cs="Arial"/>
                <w:sz w:val="20"/>
                <w:szCs w:val="20"/>
              </w:rPr>
            </w:pPr>
          </w:p>
          <w:p w14:paraId="32DFFFB7" w14:textId="130F0252" w:rsidR="009F34BF" w:rsidRPr="00025BAF" w:rsidRDefault="55521C4D" w:rsidP="784979B3">
            <w:pPr>
              <w:jc w:val="center"/>
              <w:rPr>
                <w:rFonts w:ascii="Arial" w:hAnsi="Arial" w:cs="Arial"/>
                <w:sz w:val="20"/>
                <w:szCs w:val="20"/>
              </w:rPr>
            </w:pPr>
            <w:r w:rsidRPr="784979B3">
              <w:rPr>
                <w:rFonts w:ascii="Arial" w:hAnsi="Arial" w:cs="Arial"/>
                <w:sz w:val="20"/>
                <w:szCs w:val="20"/>
              </w:rPr>
              <w:t>D</w:t>
            </w:r>
          </w:p>
        </w:tc>
        <w:tc>
          <w:tcPr>
            <w:tcW w:w="1417" w:type="dxa"/>
            <w:tcBorders>
              <w:top w:val="single" w:sz="4" w:space="0" w:color="auto"/>
              <w:left w:val="single" w:sz="4" w:space="0" w:color="auto"/>
              <w:bottom w:val="single" w:sz="4" w:space="0" w:color="auto"/>
              <w:right w:val="single" w:sz="4" w:space="0" w:color="auto"/>
            </w:tcBorders>
          </w:tcPr>
          <w:p w14:paraId="5661E8F2" w14:textId="77777777" w:rsidR="009F34BF" w:rsidRDefault="009F34BF" w:rsidP="00725DFD">
            <w:pPr>
              <w:rPr>
                <w:rFonts w:ascii="Arial" w:hAnsi="Arial" w:cs="Arial"/>
                <w:sz w:val="20"/>
                <w:szCs w:val="20"/>
              </w:rPr>
            </w:pPr>
          </w:p>
          <w:p w14:paraId="0532611D" w14:textId="73F36E1B" w:rsidR="009F34BF" w:rsidRPr="00025BAF" w:rsidRDefault="55521C4D" w:rsidP="00725DFD">
            <w:pPr>
              <w:rPr>
                <w:rFonts w:ascii="Arial" w:hAnsi="Arial" w:cs="Arial"/>
                <w:sz w:val="20"/>
                <w:szCs w:val="20"/>
              </w:rPr>
            </w:pPr>
            <w:r w:rsidRPr="784979B3">
              <w:rPr>
                <w:rFonts w:ascii="Arial" w:hAnsi="Arial" w:cs="Arial"/>
                <w:sz w:val="20"/>
                <w:szCs w:val="20"/>
              </w:rPr>
              <w:t>Application and interview</w:t>
            </w:r>
          </w:p>
        </w:tc>
      </w:tr>
    </w:tbl>
    <w:p w14:paraId="2B2FE7DA" w14:textId="77777777" w:rsidR="009F34BF" w:rsidRPr="00D30D63" w:rsidRDefault="009F34BF" w:rsidP="009F34BF">
      <w:pPr>
        <w:rPr>
          <w:rFonts w:ascii="Calibri" w:hAnsi="Calibri" w:cs="Calibri"/>
          <w:b/>
          <w:sz w:val="22"/>
          <w:szCs w:val="22"/>
          <w:u w:val="single"/>
        </w:rPr>
      </w:pPr>
    </w:p>
    <w:p w14:paraId="67DE54FC" w14:textId="77777777" w:rsidR="009F34BF" w:rsidRPr="00025BAF" w:rsidRDefault="009F34BF" w:rsidP="009F34BF">
      <w:pPr>
        <w:rPr>
          <w:rFonts w:ascii="Arial" w:hAnsi="Arial" w:cs="Arial"/>
          <w:bCs/>
          <w:sz w:val="20"/>
          <w:szCs w:val="20"/>
        </w:rPr>
      </w:pPr>
      <w:r w:rsidRPr="00025BAF">
        <w:rPr>
          <w:rFonts w:ascii="Arial" w:hAnsi="Arial" w:cs="Arial"/>
          <w:sz w:val="20"/>
          <w:szCs w:val="20"/>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r w:rsidRPr="00025BAF">
        <w:rPr>
          <w:rFonts w:ascii="Arial" w:hAnsi="Arial" w:cs="Arial"/>
          <w:bCs/>
          <w:sz w:val="20"/>
          <w:szCs w:val="20"/>
        </w:rPr>
        <w:t>This document must not be altered once it has been signed but it will be reviewed annually as part of the performance management process or as appropriate.</w:t>
      </w:r>
    </w:p>
    <w:p w14:paraId="576F29A0" w14:textId="77777777" w:rsidR="009F34BF" w:rsidRPr="00025BAF" w:rsidRDefault="009F34BF" w:rsidP="009F34BF">
      <w:pPr>
        <w:ind w:right="99"/>
        <w:rPr>
          <w:rFonts w:ascii="Arial" w:hAnsi="Arial" w:cs="Arial"/>
          <w:sz w:val="20"/>
          <w:szCs w:val="20"/>
        </w:rPr>
      </w:pPr>
    </w:p>
    <w:p w14:paraId="5E9CD669" w14:textId="77777777" w:rsidR="009F34BF" w:rsidRPr="00025BAF" w:rsidRDefault="009F34BF" w:rsidP="009F34BF">
      <w:pPr>
        <w:rPr>
          <w:rFonts w:ascii="Arial" w:hAnsi="Arial" w:cs="Arial"/>
          <w:b/>
          <w:sz w:val="20"/>
          <w:szCs w:val="20"/>
        </w:rPr>
      </w:pPr>
    </w:p>
    <w:p w14:paraId="202A2BC7" w14:textId="77777777" w:rsidR="00455ECB" w:rsidRPr="00326E57" w:rsidRDefault="00DC5903"/>
    <w:sectPr w:rsidR="00455ECB" w:rsidRPr="00326E57" w:rsidSect="004175C2">
      <w:footerReference w:type="default" r:id="rId8"/>
      <w:headerReference w:type="firs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E00B6" w14:textId="77777777" w:rsidR="0023248D" w:rsidRDefault="0023248D" w:rsidP="004175C2">
      <w:r>
        <w:separator/>
      </w:r>
    </w:p>
  </w:endnote>
  <w:endnote w:type="continuationSeparator" w:id="0">
    <w:p w14:paraId="64C6A46F" w14:textId="77777777" w:rsidR="0023248D" w:rsidRDefault="0023248D" w:rsidP="004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EAEA" w14:textId="77777777" w:rsidR="004175C2" w:rsidRDefault="007D2ED2">
    <w:pPr>
      <w:pStyle w:val="Footer"/>
    </w:pPr>
    <w:r>
      <w:rPr>
        <w:noProof/>
        <w:lang w:eastAsia="en-GB"/>
      </w:rPr>
      <w:drawing>
        <wp:anchor distT="0" distB="0" distL="114300" distR="114300" simplePos="0" relativeHeight="251662336" behindDoc="1" locked="0" layoutInCell="1" allowOverlap="1" wp14:anchorId="31E78EDC" wp14:editId="1B606DE8">
          <wp:simplePos x="0" y="0"/>
          <wp:positionH relativeFrom="page">
            <wp:align>left</wp:align>
          </wp:positionH>
          <wp:positionV relativeFrom="page">
            <wp:align>top</wp:align>
          </wp:positionV>
          <wp:extent cx="7560000" cy="1069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633_Exceed Trust_Letterhead6.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E2EF6" w14:textId="77777777" w:rsidR="0023248D" w:rsidRDefault="0023248D" w:rsidP="004175C2">
      <w:r>
        <w:separator/>
      </w:r>
    </w:p>
  </w:footnote>
  <w:footnote w:type="continuationSeparator" w:id="0">
    <w:p w14:paraId="4EC81DAE" w14:textId="77777777" w:rsidR="0023248D" w:rsidRDefault="0023248D" w:rsidP="0041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C1BF" w14:textId="77777777" w:rsidR="004175C2" w:rsidRDefault="007D2ED2">
    <w:pPr>
      <w:pStyle w:val="Header"/>
    </w:pPr>
    <w:r>
      <w:rPr>
        <w:noProof/>
        <w:lang w:eastAsia="en-GB"/>
      </w:rPr>
      <w:drawing>
        <wp:anchor distT="0" distB="0" distL="114300" distR="114300" simplePos="0" relativeHeight="251661312" behindDoc="1" locked="0" layoutInCell="1" allowOverlap="1" wp14:anchorId="5D652AE8" wp14:editId="0D2BE704">
          <wp:simplePos x="0" y="0"/>
          <wp:positionH relativeFrom="page">
            <wp:align>left</wp:align>
          </wp:positionH>
          <wp:positionV relativeFrom="page">
            <wp:align>top</wp:align>
          </wp:positionV>
          <wp:extent cx="7560000" cy="10695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633_Exceed Trust_Letterhead3.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040"/>
    <w:multiLevelType w:val="hybridMultilevel"/>
    <w:tmpl w:val="77C4258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D580B70"/>
    <w:multiLevelType w:val="hybridMultilevel"/>
    <w:tmpl w:val="EC4E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00BE1"/>
    <w:multiLevelType w:val="hybridMultilevel"/>
    <w:tmpl w:val="E4E24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12CA3"/>
    <w:multiLevelType w:val="hybridMultilevel"/>
    <w:tmpl w:val="2DB285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075A4"/>
    <w:multiLevelType w:val="hybridMultilevel"/>
    <w:tmpl w:val="8C868DA2"/>
    <w:lvl w:ilvl="0" w:tplc="EF4CF09E">
      <w:start w:val="1"/>
      <w:numFmt w:val="bullet"/>
      <w:lvlText w:val=""/>
      <w:lvlJc w:val="left"/>
      <w:pPr>
        <w:ind w:left="720" w:hanging="360"/>
      </w:pPr>
      <w:rPr>
        <w:rFonts w:ascii="Symbol" w:hAnsi="Symbol" w:hint="default"/>
      </w:rPr>
    </w:lvl>
    <w:lvl w:ilvl="1" w:tplc="671C187A">
      <w:start w:val="1"/>
      <w:numFmt w:val="bullet"/>
      <w:lvlText w:val="o"/>
      <w:lvlJc w:val="left"/>
      <w:pPr>
        <w:ind w:left="1440" w:hanging="360"/>
      </w:pPr>
      <w:rPr>
        <w:rFonts w:ascii="Courier New" w:hAnsi="Courier New" w:hint="default"/>
      </w:rPr>
    </w:lvl>
    <w:lvl w:ilvl="2" w:tplc="594AC56C">
      <w:start w:val="1"/>
      <w:numFmt w:val="bullet"/>
      <w:lvlText w:val=""/>
      <w:lvlJc w:val="left"/>
      <w:pPr>
        <w:ind w:left="2160" w:hanging="360"/>
      </w:pPr>
      <w:rPr>
        <w:rFonts w:ascii="Wingdings" w:hAnsi="Wingdings" w:hint="default"/>
      </w:rPr>
    </w:lvl>
    <w:lvl w:ilvl="3" w:tplc="35845820">
      <w:start w:val="1"/>
      <w:numFmt w:val="bullet"/>
      <w:lvlText w:val=""/>
      <w:lvlJc w:val="left"/>
      <w:pPr>
        <w:ind w:left="2880" w:hanging="360"/>
      </w:pPr>
      <w:rPr>
        <w:rFonts w:ascii="Symbol" w:hAnsi="Symbol" w:hint="default"/>
      </w:rPr>
    </w:lvl>
    <w:lvl w:ilvl="4" w:tplc="371457C6">
      <w:start w:val="1"/>
      <w:numFmt w:val="bullet"/>
      <w:lvlText w:val="o"/>
      <w:lvlJc w:val="left"/>
      <w:pPr>
        <w:ind w:left="3600" w:hanging="360"/>
      </w:pPr>
      <w:rPr>
        <w:rFonts w:ascii="Courier New" w:hAnsi="Courier New" w:hint="default"/>
      </w:rPr>
    </w:lvl>
    <w:lvl w:ilvl="5" w:tplc="D23026AA">
      <w:start w:val="1"/>
      <w:numFmt w:val="bullet"/>
      <w:lvlText w:val=""/>
      <w:lvlJc w:val="left"/>
      <w:pPr>
        <w:ind w:left="4320" w:hanging="360"/>
      </w:pPr>
      <w:rPr>
        <w:rFonts w:ascii="Wingdings" w:hAnsi="Wingdings" w:hint="default"/>
      </w:rPr>
    </w:lvl>
    <w:lvl w:ilvl="6" w:tplc="CAE2D6BC">
      <w:start w:val="1"/>
      <w:numFmt w:val="bullet"/>
      <w:lvlText w:val=""/>
      <w:lvlJc w:val="left"/>
      <w:pPr>
        <w:ind w:left="5040" w:hanging="360"/>
      </w:pPr>
      <w:rPr>
        <w:rFonts w:ascii="Symbol" w:hAnsi="Symbol" w:hint="default"/>
      </w:rPr>
    </w:lvl>
    <w:lvl w:ilvl="7" w:tplc="6B76FF80">
      <w:start w:val="1"/>
      <w:numFmt w:val="bullet"/>
      <w:lvlText w:val="o"/>
      <w:lvlJc w:val="left"/>
      <w:pPr>
        <w:ind w:left="5760" w:hanging="360"/>
      </w:pPr>
      <w:rPr>
        <w:rFonts w:ascii="Courier New" w:hAnsi="Courier New" w:hint="default"/>
      </w:rPr>
    </w:lvl>
    <w:lvl w:ilvl="8" w:tplc="909422E2">
      <w:start w:val="1"/>
      <w:numFmt w:val="bullet"/>
      <w:lvlText w:val=""/>
      <w:lvlJc w:val="left"/>
      <w:pPr>
        <w:ind w:left="6480" w:hanging="360"/>
      </w:pPr>
      <w:rPr>
        <w:rFonts w:ascii="Wingdings" w:hAnsi="Wingdings" w:hint="default"/>
      </w:rPr>
    </w:lvl>
  </w:abstractNum>
  <w:abstractNum w:abstractNumId="5" w15:restartNumberingAfterBreak="0">
    <w:nsid w:val="69CC7B01"/>
    <w:multiLevelType w:val="hybridMultilevel"/>
    <w:tmpl w:val="6908D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67E7E"/>
    <w:multiLevelType w:val="hybridMultilevel"/>
    <w:tmpl w:val="A08CB8F2"/>
    <w:lvl w:ilvl="0" w:tplc="A61C1170">
      <w:start w:val="1"/>
      <w:numFmt w:val="bullet"/>
      <w:lvlText w:val=""/>
      <w:lvlJc w:val="left"/>
      <w:pPr>
        <w:ind w:left="720" w:hanging="360"/>
      </w:pPr>
      <w:rPr>
        <w:rFonts w:ascii="Symbol" w:hAnsi="Symbol" w:hint="default"/>
      </w:rPr>
    </w:lvl>
    <w:lvl w:ilvl="1" w:tplc="316C8678">
      <w:start w:val="1"/>
      <w:numFmt w:val="bullet"/>
      <w:lvlText w:val="o"/>
      <w:lvlJc w:val="left"/>
      <w:pPr>
        <w:ind w:left="1440" w:hanging="360"/>
      </w:pPr>
      <w:rPr>
        <w:rFonts w:ascii="Courier New" w:hAnsi="Courier New" w:hint="default"/>
      </w:rPr>
    </w:lvl>
    <w:lvl w:ilvl="2" w:tplc="381E2A2A">
      <w:start w:val="1"/>
      <w:numFmt w:val="bullet"/>
      <w:lvlText w:val=""/>
      <w:lvlJc w:val="left"/>
      <w:pPr>
        <w:ind w:left="2160" w:hanging="360"/>
      </w:pPr>
      <w:rPr>
        <w:rFonts w:ascii="Wingdings" w:hAnsi="Wingdings" w:hint="default"/>
      </w:rPr>
    </w:lvl>
    <w:lvl w:ilvl="3" w:tplc="FE2CA5C8">
      <w:start w:val="1"/>
      <w:numFmt w:val="bullet"/>
      <w:lvlText w:val=""/>
      <w:lvlJc w:val="left"/>
      <w:pPr>
        <w:ind w:left="2880" w:hanging="360"/>
      </w:pPr>
      <w:rPr>
        <w:rFonts w:ascii="Symbol" w:hAnsi="Symbol" w:hint="default"/>
      </w:rPr>
    </w:lvl>
    <w:lvl w:ilvl="4" w:tplc="8C82B9D4">
      <w:start w:val="1"/>
      <w:numFmt w:val="bullet"/>
      <w:lvlText w:val="o"/>
      <w:lvlJc w:val="left"/>
      <w:pPr>
        <w:ind w:left="3600" w:hanging="360"/>
      </w:pPr>
      <w:rPr>
        <w:rFonts w:ascii="Courier New" w:hAnsi="Courier New" w:hint="default"/>
      </w:rPr>
    </w:lvl>
    <w:lvl w:ilvl="5" w:tplc="6A301C56">
      <w:start w:val="1"/>
      <w:numFmt w:val="bullet"/>
      <w:lvlText w:val=""/>
      <w:lvlJc w:val="left"/>
      <w:pPr>
        <w:ind w:left="4320" w:hanging="360"/>
      </w:pPr>
      <w:rPr>
        <w:rFonts w:ascii="Wingdings" w:hAnsi="Wingdings" w:hint="default"/>
      </w:rPr>
    </w:lvl>
    <w:lvl w:ilvl="6" w:tplc="8A26580A">
      <w:start w:val="1"/>
      <w:numFmt w:val="bullet"/>
      <w:lvlText w:val=""/>
      <w:lvlJc w:val="left"/>
      <w:pPr>
        <w:ind w:left="5040" w:hanging="360"/>
      </w:pPr>
      <w:rPr>
        <w:rFonts w:ascii="Symbol" w:hAnsi="Symbol" w:hint="default"/>
      </w:rPr>
    </w:lvl>
    <w:lvl w:ilvl="7" w:tplc="D5326F18">
      <w:start w:val="1"/>
      <w:numFmt w:val="bullet"/>
      <w:lvlText w:val="o"/>
      <w:lvlJc w:val="left"/>
      <w:pPr>
        <w:ind w:left="5760" w:hanging="360"/>
      </w:pPr>
      <w:rPr>
        <w:rFonts w:ascii="Courier New" w:hAnsi="Courier New" w:hint="default"/>
      </w:rPr>
    </w:lvl>
    <w:lvl w:ilvl="8" w:tplc="623E4464">
      <w:start w:val="1"/>
      <w:numFmt w:val="bullet"/>
      <w:lvlText w:val=""/>
      <w:lvlJc w:val="left"/>
      <w:pPr>
        <w:ind w:left="6480" w:hanging="360"/>
      </w:pPr>
      <w:rPr>
        <w:rFonts w:ascii="Wingdings" w:hAnsi="Wingdings" w:hint="default"/>
      </w:rPr>
    </w:lvl>
  </w:abstractNum>
  <w:abstractNum w:abstractNumId="7" w15:restartNumberingAfterBreak="0">
    <w:nsid w:val="76C821C3"/>
    <w:multiLevelType w:val="hybridMultilevel"/>
    <w:tmpl w:val="EEA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C2"/>
    <w:rsid w:val="00054DE4"/>
    <w:rsid w:val="0023248D"/>
    <w:rsid w:val="00237C5F"/>
    <w:rsid w:val="00326E57"/>
    <w:rsid w:val="00346DEC"/>
    <w:rsid w:val="004113E4"/>
    <w:rsid w:val="004175C2"/>
    <w:rsid w:val="005734DB"/>
    <w:rsid w:val="0068450F"/>
    <w:rsid w:val="0072490E"/>
    <w:rsid w:val="007D2ED2"/>
    <w:rsid w:val="009B5F72"/>
    <w:rsid w:val="009C21C1"/>
    <w:rsid w:val="009F34BF"/>
    <w:rsid w:val="00A024CD"/>
    <w:rsid w:val="00AC1B83"/>
    <w:rsid w:val="00B679C8"/>
    <w:rsid w:val="00BB2BA7"/>
    <w:rsid w:val="00C27FAE"/>
    <w:rsid w:val="00C37C75"/>
    <w:rsid w:val="00C532C4"/>
    <w:rsid w:val="00DC5903"/>
    <w:rsid w:val="00DF7FE2"/>
    <w:rsid w:val="00EE0A8C"/>
    <w:rsid w:val="00F0776D"/>
    <w:rsid w:val="00F67B5B"/>
    <w:rsid w:val="01025B7E"/>
    <w:rsid w:val="014BE4F9"/>
    <w:rsid w:val="02EE635C"/>
    <w:rsid w:val="03480F7E"/>
    <w:rsid w:val="05C103B9"/>
    <w:rsid w:val="0F63868A"/>
    <w:rsid w:val="12DAB85F"/>
    <w:rsid w:val="130F8435"/>
    <w:rsid w:val="133F92C3"/>
    <w:rsid w:val="181E9363"/>
    <w:rsid w:val="199B0617"/>
    <w:rsid w:val="19B8D02D"/>
    <w:rsid w:val="1B563425"/>
    <w:rsid w:val="1B5D0306"/>
    <w:rsid w:val="1D8165EE"/>
    <w:rsid w:val="1E2BBA87"/>
    <w:rsid w:val="288BFD40"/>
    <w:rsid w:val="2D60A5BA"/>
    <w:rsid w:val="2E28B5F4"/>
    <w:rsid w:val="3310707D"/>
    <w:rsid w:val="34DC2844"/>
    <w:rsid w:val="373959C7"/>
    <w:rsid w:val="3EA74E0D"/>
    <w:rsid w:val="42DA24A1"/>
    <w:rsid w:val="436196D3"/>
    <w:rsid w:val="45F5E808"/>
    <w:rsid w:val="46993795"/>
    <w:rsid w:val="48C0569A"/>
    <w:rsid w:val="4ADF573E"/>
    <w:rsid w:val="4C7B279F"/>
    <w:rsid w:val="4D087919"/>
    <w:rsid w:val="4EA4497A"/>
    <w:rsid w:val="525D8706"/>
    <w:rsid w:val="539B51D3"/>
    <w:rsid w:val="53C6DAA1"/>
    <w:rsid w:val="55058389"/>
    <w:rsid w:val="55521C4D"/>
    <w:rsid w:val="5589B5AB"/>
    <w:rsid w:val="583FEB48"/>
    <w:rsid w:val="58DE67EA"/>
    <w:rsid w:val="59027D14"/>
    <w:rsid w:val="5A7A384B"/>
    <w:rsid w:val="5BD0159E"/>
    <w:rsid w:val="605E2B2B"/>
    <w:rsid w:val="60A386C1"/>
    <w:rsid w:val="6BC110F2"/>
    <w:rsid w:val="784979B3"/>
    <w:rsid w:val="7AA84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2D7629"/>
  <w15:chartTrackingRefBased/>
  <w15:docId w15:val="{030A8085-7B49-424B-A6D4-32ED1431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F34BF"/>
    <w:pPr>
      <w:keepNext/>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75C2"/>
    <w:pPr>
      <w:tabs>
        <w:tab w:val="center" w:pos="4680"/>
        <w:tab w:val="right" w:pos="9360"/>
      </w:tabs>
    </w:pPr>
  </w:style>
  <w:style w:type="character" w:customStyle="1" w:styleId="HeaderChar">
    <w:name w:val="Header Char"/>
    <w:basedOn w:val="DefaultParagraphFont"/>
    <w:link w:val="Header"/>
    <w:uiPriority w:val="99"/>
    <w:rsid w:val="004175C2"/>
  </w:style>
  <w:style w:type="paragraph" w:styleId="Footer">
    <w:name w:val="footer"/>
    <w:basedOn w:val="Normal"/>
    <w:link w:val="FooterChar"/>
    <w:uiPriority w:val="99"/>
    <w:unhideWhenUsed/>
    <w:rsid w:val="004175C2"/>
    <w:pPr>
      <w:tabs>
        <w:tab w:val="center" w:pos="4680"/>
        <w:tab w:val="right" w:pos="9360"/>
      </w:tabs>
    </w:pPr>
  </w:style>
  <w:style w:type="character" w:customStyle="1" w:styleId="FooterChar">
    <w:name w:val="Footer Char"/>
    <w:basedOn w:val="DefaultParagraphFont"/>
    <w:link w:val="Footer"/>
    <w:uiPriority w:val="99"/>
    <w:rsid w:val="004175C2"/>
  </w:style>
  <w:style w:type="paragraph" w:styleId="BodyText">
    <w:name w:val="Body Text"/>
    <w:basedOn w:val="Normal"/>
    <w:link w:val="BodyTextChar"/>
    <w:rsid w:val="00326E57"/>
    <w:pPr>
      <w:spacing w:after="120"/>
    </w:pPr>
    <w:rPr>
      <w:rFonts w:ascii="Arial" w:eastAsia="Times New Roman" w:hAnsi="Arial" w:cs="Times New Roman"/>
    </w:rPr>
  </w:style>
  <w:style w:type="character" w:customStyle="1" w:styleId="BodyTextChar">
    <w:name w:val="Body Text Char"/>
    <w:basedOn w:val="DefaultParagraphFont"/>
    <w:link w:val="BodyText"/>
    <w:rsid w:val="00326E57"/>
    <w:rPr>
      <w:rFonts w:ascii="Arial" w:eastAsia="Times New Roman" w:hAnsi="Arial" w:cs="Times New Roman"/>
    </w:rPr>
  </w:style>
  <w:style w:type="character" w:styleId="Hyperlink">
    <w:name w:val="Hyperlink"/>
    <w:basedOn w:val="DefaultParagraphFont"/>
    <w:uiPriority w:val="99"/>
    <w:unhideWhenUsed/>
    <w:rsid w:val="00326E57"/>
    <w:rPr>
      <w:color w:val="0563C1" w:themeColor="hyperlink"/>
      <w:u w:val="single"/>
    </w:rPr>
  </w:style>
  <w:style w:type="character" w:customStyle="1" w:styleId="Heading1Char">
    <w:name w:val="Heading 1 Char"/>
    <w:basedOn w:val="DefaultParagraphFont"/>
    <w:link w:val="Heading1"/>
    <w:rsid w:val="009F34BF"/>
    <w:rPr>
      <w:rFonts w:ascii="Times New Roman" w:eastAsia="Times New Roman" w:hAnsi="Times New Roman" w:cs="Times New Roman"/>
      <w:b/>
      <w:szCs w:val="20"/>
    </w:rPr>
  </w:style>
  <w:style w:type="paragraph" w:styleId="ListParagraph">
    <w:name w:val="List Paragraph"/>
    <w:basedOn w:val="Normal"/>
    <w:uiPriority w:val="34"/>
    <w:qFormat/>
    <w:rsid w:val="009F34BF"/>
    <w:pPr>
      <w:ind w:left="720"/>
    </w:pPr>
    <w:rPr>
      <w:rFonts w:ascii="Times New Roman" w:eastAsia="Times New Roman" w:hAnsi="Times New Roman" w:cs="Times New Roman"/>
      <w:lang w:eastAsia="en-GB"/>
    </w:rPr>
  </w:style>
  <w:style w:type="paragraph" w:styleId="NoSpacing">
    <w:name w:val="No Spacing"/>
    <w:uiPriority w:val="1"/>
    <w:qFormat/>
    <w:rsid w:val="009F34BF"/>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Adesida</dc:creator>
  <cp:keywords/>
  <dc:description/>
  <cp:lastModifiedBy>Emily Tench</cp:lastModifiedBy>
  <cp:revision>4</cp:revision>
  <cp:lastPrinted>2022-06-08T11:05:00Z</cp:lastPrinted>
  <dcterms:created xsi:type="dcterms:W3CDTF">2023-04-17T13:21:00Z</dcterms:created>
  <dcterms:modified xsi:type="dcterms:W3CDTF">2023-04-20T07:17:00Z</dcterms:modified>
</cp:coreProperties>
</file>