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7A84" w14:textId="77777777" w:rsidR="00290C55" w:rsidRPr="00133085" w:rsidRDefault="00290C55">
      <w:pPr>
        <w:pStyle w:val="Body"/>
        <w:jc w:val="right"/>
        <w:rPr>
          <w:rFonts w:ascii="Arial" w:hAnsi="Arial" w:cs="Arial"/>
          <w:sz w:val="22"/>
          <w:szCs w:val="22"/>
        </w:rPr>
      </w:pPr>
      <w:bookmarkStart w:id="0" w:name="_GoBack"/>
      <w:bookmarkEnd w:id="0"/>
    </w:p>
    <w:p w14:paraId="46E50720" w14:textId="77777777" w:rsidR="00290C55" w:rsidRPr="00133085" w:rsidRDefault="007D3FA2">
      <w:pPr>
        <w:pStyle w:val="Body"/>
        <w:jc w:val="right"/>
        <w:rPr>
          <w:rFonts w:ascii="Arial" w:eastAsia="Gill Sans MT" w:hAnsi="Arial" w:cs="Arial"/>
          <w:sz w:val="22"/>
          <w:szCs w:val="22"/>
        </w:rPr>
      </w:pPr>
      <w:r w:rsidRPr="00133085">
        <w:rPr>
          <w:rFonts w:ascii="Arial" w:hAnsi="Arial" w:cs="Arial"/>
          <w:noProof/>
          <w:sz w:val="22"/>
          <w:szCs w:val="22"/>
          <w:lang w:eastAsia="en-GB"/>
        </w:rPr>
        <mc:AlternateContent>
          <mc:Choice Requires="wps">
            <w:drawing>
              <wp:anchor distT="0" distB="0" distL="0" distR="0" simplePos="0" relativeHeight="251659264" behindDoc="0" locked="0" layoutInCell="1" allowOverlap="1" wp14:anchorId="7766E243" wp14:editId="07777777">
                <wp:simplePos x="0" y="0"/>
                <wp:positionH relativeFrom="column">
                  <wp:posOffset>-104775</wp:posOffset>
                </wp:positionH>
                <wp:positionV relativeFrom="line">
                  <wp:posOffset>577850</wp:posOffset>
                </wp:positionV>
                <wp:extent cx="5724525" cy="5715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5724525" cy="571500"/>
                        </a:xfrm>
                        <a:prstGeom prst="rect">
                          <a:avLst/>
                        </a:prstGeom>
                        <a:solidFill>
                          <a:srgbClr val="FFFFFF">
                            <a:alpha val="0"/>
                          </a:srgbClr>
                        </a:solidFill>
                        <a:ln w="12700" cap="flat">
                          <a:noFill/>
                          <a:miter lim="400000"/>
                        </a:ln>
                        <a:effectLst/>
                      </wps:spPr>
                      <wps:txbx>
                        <w:txbxContent>
                          <w:p w14:paraId="28D33FE1" w14:textId="4BA62334" w:rsidR="00290C55" w:rsidRDefault="00231F3B">
                            <w:pPr>
                              <w:pStyle w:val="Body"/>
                              <w:rPr>
                                <w:rFonts w:ascii="Arial" w:eastAsia="Arial" w:hAnsi="Arial" w:cs="Arial"/>
                                <w:b/>
                                <w:bCs/>
                              </w:rPr>
                            </w:pPr>
                            <w:r>
                              <w:rPr>
                                <w:rFonts w:ascii="Arial" w:hAnsi="Arial"/>
                                <w:b/>
                                <w:bCs/>
                              </w:rPr>
                              <w:t>Post Title:</w:t>
                            </w:r>
                            <w:r>
                              <w:rPr>
                                <w:rFonts w:ascii="Arial" w:hAnsi="Arial"/>
                                <w:b/>
                                <w:bCs/>
                                <w:lang w:val="en-US"/>
                              </w:rPr>
                              <w:t xml:space="preserve"> DT Technician</w:t>
                            </w:r>
                          </w:p>
                          <w:p w14:paraId="4B467015" w14:textId="77777777" w:rsidR="00290C55" w:rsidRDefault="007D3FA2">
                            <w:pPr>
                              <w:pStyle w:val="Body"/>
                              <w:rPr>
                                <w:rFonts w:ascii="Arial" w:eastAsia="Arial" w:hAnsi="Arial" w:cs="Arial"/>
                                <w:b/>
                                <w:bCs/>
                              </w:rPr>
                            </w:pPr>
                            <w:r>
                              <w:rPr>
                                <w:rFonts w:ascii="Arial" w:hAnsi="Arial"/>
                                <w:b/>
                                <w:bCs/>
                                <w:lang w:val="en-US"/>
                              </w:rPr>
                              <w:t>_____________________________________________</w:t>
                            </w:r>
                          </w:p>
                          <w:p w14:paraId="6846AB32" w14:textId="77777777" w:rsidR="00290C55" w:rsidRDefault="00290C55">
                            <w:pPr>
                              <w:pStyle w:val="Body"/>
                              <w:rPr>
                                <w:rFonts w:ascii="Arial" w:eastAsia="Arial" w:hAnsi="Arial" w:cs="Arial"/>
                                <w:b/>
                                <w:bCs/>
                                <w:lang w:val="en-US"/>
                              </w:rPr>
                            </w:pPr>
                          </w:p>
                          <w:p w14:paraId="7A2287A2" w14:textId="77777777" w:rsidR="00290C55" w:rsidRDefault="00290C55">
                            <w:pPr>
                              <w:pStyle w:val="Body"/>
                            </w:pPr>
                          </w:p>
                        </w:txbxContent>
                      </wps:txbx>
                      <wps:bodyPr wrap="square" lIns="45719" tIns="45719" rIns="45719" bIns="45719" numCol="1" anchor="t">
                        <a:noAutofit/>
                      </wps:bodyPr>
                    </wps:wsp>
                  </a:graphicData>
                </a:graphic>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2786AD">
              <v:shapetype id="_x0000_t202" coordsize="21600,21600" o:spt="202" path="m,l,21600r21600,l21600,xe">
                <v:stroke joinstyle="miter"/>
                <v:path gradientshapeok="t" o:connecttype="rect"/>
              </v:shapetype>
              <v:shape id="officeArt object" style="position:absolute;left:0;text-align:left;margin-left:-8.25pt;margin-top:45.5pt;width:450.75pt;height:45pt;z-index:251659264;visibility:visible;mso-wrap-style:square;mso-wrap-distance-left:0;mso-wrap-distance-top:0;mso-wrap-distance-right:0;mso-wrap-distance-bottom:0;mso-position-horizontal:absolute;mso-position-horizontal-relative:text;mso-position-vertical:absolute;mso-position-vertical-relative:line;v-text-anchor:top" alt="Text Box 4" o:spid="_x0000_s1026"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tgCwIAAAcEAAAOAAAAZHJzL2Uyb0RvYy54bWysU8GO2yAQvVfqPyDujR3XabZRnNV2V6kq&#10;VW2l3f0AjCGmAoYCiZ2/74CTbNq9VfUBewb85s2bx/p2NJochA8KbEPns5ISYTl0yu4a+vy0fXdD&#10;SYjMdkyDFQ09ikBvN2/frAe3EhX0oDvhCYLYsBpcQ/sY3aooAu+FYWEGTljclOANixj6XdF5NiC6&#10;0UVVlh+KAXznPHARAmYfpk26yfhSCh6/SxlEJLqhyC3m1ee1TWuxWbPVzjPXK36iwf6BhWHKYtEL&#10;1AOLjOy9egVlFPcQQMYZB1OAlIqL3AN2My//6uaxZ07kXlCc4C4yhf8Hy78dfniiOpxduXy/rOc3&#10;1YISywzOamJ35yOB9icqSUknAkfxnsQYyScYSZ30G1xYIcyjQ6A4YhqxzvmAySTLKL1Jb4QkuI+T&#10;OF7UT2Ack4tlVS9SdY57i+V8UebxFC9/Ox/iZwGGpI+G+sQpobLD1xCRCR49H0npAFp1W6V1Dvyu&#10;vdeeHBg6YZuf6V/tejZlz+XCdDTj/YGhLRmwuWqJzAhnaFep2UTBQiqU3WRUREtrZRpal+lJYiA1&#10;bRMPkU154pukmyRKX3Fsx5OeLXRHlHNAYzY0/NozLyjRXyxOvkZpPqKTrwN/HbTXgd2be8CO55Qw&#10;y3vA6Z0J3+0jSJV1S9Wnksg0Bei2zPl0M5Kdr+N86uX+bn4DAAD//wMAUEsDBBQABgAIAAAAIQBA&#10;liwd4AAAAAoBAAAPAAAAZHJzL2Rvd25yZXYueG1sTI9BS8NAEIXvQv/DMoVepN2k0BJjNkUqgV48&#10;GBXJbZsdk2B2NmQ3bfrvHU96m5n38ea97DDbXlxw9J0jBfEmAoFUO9NRo+D9rVgnIHzQZHTvCBXc&#10;0MMhX9xlOjXuSq94KUMj2IR8qhW0IQyplL5u0Wq/cQMSa19utDrwOjbSjPrK5raX2yjaS6s74g+t&#10;HvDYYv1dTlbByT6b+4/OlVVTvcyn6fNWFNVRqdVyfnoEEXAOfzD8xufokHOms5vIeNErWMf7HaMK&#10;HmLuxECS7Hg4M5nwReaZ/F8h/wEAAP//AwBQSwECLQAUAAYACAAAACEAtoM4kv4AAADhAQAAEwAA&#10;AAAAAAAAAAAAAAAAAAAAW0NvbnRlbnRfVHlwZXNdLnhtbFBLAQItABQABgAIAAAAIQA4/SH/1gAA&#10;AJQBAAALAAAAAAAAAAAAAAAAAC8BAABfcmVscy8ucmVsc1BLAQItABQABgAIAAAAIQCi7PtgCwIA&#10;AAcEAAAOAAAAAAAAAAAAAAAAAC4CAABkcnMvZTJvRG9jLnhtbFBLAQItABQABgAIAAAAIQBAliwd&#10;4AAAAAoBAAAPAAAAAAAAAAAAAAAAAGUEAABkcnMvZG93bnJldi54bWxQSwUGAAAAAAQABADzAAAA&#10;cgUAAAAA&#10;">
                <v:fill opacity="0"/>
                <v:stroke miterlimit="4"/>
                <v:textbox inset="1.27mm,1.27mm,1.27mm,1.27mm">
                  <w:txbxContent>
                    <w:p w:rsidR="00290C55" w:rsidRDefault="00231F3B" w14:paraId="7375BD67" w14:textId="4BA62334">
                      <w:pPr>
                        <w:pStyle w:val="Body"/>
                        <w:rPr>
                          <w:rFonts w:ascii="Arial" w:hAnsi="Arial" w:eastAsia="Arial" w:cs="Arial"/>
                          <w:b/>
                          <w:bCs/>
                        </w:rPr>
                      </w:pPr>
                      <w:r>
                        <w:rPr>
                          <w:rFonts w:ascii="Arial" w:hAnsi="Arial"/>
                          <w:b/>
                          <w:bCs/>
                        </w:rPr>
                        <w:t>Post Title:</w:t>
                      </w:r>
                      <w:r>
                        <w:rPr>
                          <w:rFonts w:ascii="Arial" w:hAnsi="Arial"/>
                          <w:b/>
                          <w:bCs/>
                          <w:lang w:val="en-US"/>
                        </w:rPr>
                        <w:t xml:space="preserve"> DT Technician</w:t>
                      </w:r>
                    </w:p>
                    <w:p w:rsidR="00290C55" w:rsidRDefault="007D3FA2" w14:paraId="6841A57A" w14:textId="77777777">
                      <w:pPr>
                        <w:pStyle w:val="Body"/>
                        <w:rPr>
                          <w:rFonts w:ascii="Arial" w:hAnsi="Arial" w:eastAsia="Arial" w:cs="Arial"/>
                          <w:b/>
                          <w:bCs/>
                        </w:rPr>
                      </w:pPr>
                      <w:r>
                        <w:rPr>
                          <w:rFonts w:ascii="Arial" w:hAnsi="Arial"/>
                          <w:b/>
                          <w:bCs/>
                          <w:lang w:val="en-US"/>
                        </w:rPr>
                        <w:t>_____________________________________________</w:t>
                      </w:r>
                    </w:p>
                    <w:p w:rsidR="00290C55" w:rsidRDefault="00290C55" w14:paraId="672A6659" w14:textId="77777777">
                      <w:pPr>
                        <w:pStyle w:val="Body"/>
                        <w:rPr>
                          <w:rFonts w:ascii="Arial" w:hAnsi="Arial" w:eastAsia="Arial" w:cs="Arial"/>
                          <w:b/>
                          <w:bCs/>
                          <w:lang w:val="en-US"/>
                        </w:rPr>
                      </w:pPr>
                    </w:p>
                    <w:p w:rsidR="00290C55" w:rsidRDefault="00290C55" w14:paraId="0A37501D" w14:textId="77777777">
                      <w:pPr>
                        <w:pStyle w:val="Body"/>
                      </w:pPr>
                    </w:p>
                  </w:txbxContent>
                </v:textbox>
                <w10:wrap anchory="line"/>
              </v:shape>
            </w:pict>
          </mc:Fallback>
        </mc:AlternateContent>
      </w:r>
      <w:r w:rsidRPr="00133085">
        <w:rPr>
          <w:rFonts w:ascii="Arial" w:eastAsia="Gill Sans MT" w:hAnsi="Arial" w:cs="Arial"/>
          <w:noProof/>
          <w:sz w:val="22"/>
          <w:szCs w:val="22"/>
          <w:lang w:eastAsia="en-GB"/>
        </w:rPr>
        <mc:AlternateContent>
          <mc:Choice Requires="wps">
            <w:drawing>
              <wp:anchor distT="0" distB="0" distL="0" distR="0" simplePos="0" relativeHeight="251660288" behindDoc="0" locked="0" layoutInCell="1" allowOverlap="1" wp14:anchorId="0620A38B" wp14:editId="07777777">
                <wp:simplePos x="0" y="0"/>
                <wp:positionH relativeFrom="column">
                  <wp:posOffset>4186554</wp:posOffset>
                </wp:positionH>
                <wp:positionV relativeFrom="line">
                  <wp:posOffset>1083310</wp:posOffset>
                </wp:positionV>
                <wp:extent cx="2298700" cy="374016"/>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2298700" cy="374016"/>
                        </a:xfrm>
                        <a:prstGeom prst="rect">
                          <a:avLst/>
                        </a:prstGeom>
                        <a:solidFill>
                          <a:srgbClr val="FFFFFF"/>
                        </a:solidFill>
                        <a:ln w="12700" cap="flat">
                          <a:noFill/>
                          <a:miter lim="400000"/>
                        </a:ln>
                        <a:effectLst/>
                      </wps:spPr>
                      <wps:txbx>
                        <w:txbxContent>
                          <w:p w14:paraId="23D2E3A3" w14:textId="77777777" w:rsidR="00290C55" w:rsidRDefault="007D3FA2">
                            <w:pPr>
                              <w:pStyle w:val="Body"/>
                            </w:pPr>
                            <w:r>
                              <w:rPr>
                                <w:rFonts w:ascii="Gill Sans MT" w:eastAsia="Gill Sans MT" w:hAnsi="Gill Sans MT" w:cs="Gill Sans MT"/>
                                <w:sz w:val="18"/>
                                <w:szCs w:val="18"/>
                                <w:lang w:val="en-US"/>
                              </w:rPr>
                              <w:t>Every moment in a child’s education matters.</w:t>
                            </w:r>
                          </w:p>
                        </w:txbxContent>
                      </wps:txbx>
                      <wps:bodyPr wrap="square" lIns="45719" tIns="45719" rIns="45719" bIns="45719" numCol="1" anchor="t">
                        <a:noAutofit/>
                      </wps:bodyPr>
                    </wps:wsp>
                  </a:graphicData>
                </a:graphic>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F2B2C4">
              <v:shape id="_x0000_s1027" style="position:absolute;left:0;text-align:left;margin-left:329.65pt;margin-top:85.3pt;width:181pt;height:29.45pt;z-index:251660288;visibility:visible;mso-wrap-style:square;mso-wrap-distance-left:0;mso-wrap-distance-top:0;mso-wrap-distance-right:0;mso-wrap-distance-bottom:0;mso-position-horizontal:absolute;mso-position-horizontal-relative:text;mso-position-vertical:absolute;mso-position-vertical-relative:line;v-text-anchor:top" alt="Text Box 3"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0M/wEAAPEDAAAOAAAAZHJzL2Uyb0RvYy54bWysU9uO2yAQfa/Uf0C8N75smmSjOKvtrlJV&#10;qtpKu/0AjCGmAoYCib1/3wEn2bR9q+oH7JnBhzNnDpu70WhyFD4osA2tZiUlwnLolN039Pvz7t2K&#10;khCZ7ZgGKxr6IgK92759sxncWtTQg+6EJwhiw3pwDe1jdOuiCLwXhoUZOGGxKMEbFjH0+6LzbEB0&#10;o4u6LBfFAL5zHrgIAbOPU5FuM76UgsevUgYRiW4ocot59Xlt01psN2y998z1ip9osH9gYZiyeOgF&#10;6pFFRg5e/QVlFPcQQMYZB1OAlIqL3AN2U5V/dPPUMydyLyhOcBeZwv+D5V+O3zxRHc6uXN4s59Wq&#10;XlBimcFZTezufSTQ/kAlKelE4Cjesxgj+QAjuUn6DS6sEebJIVAcMY1Y53zAZJJllN6kN0ISrOMk&#10;Xi7qJzCOybq+XS1LLHGsIZWyWiSY4vVv50P8KMCQ9NFQnzglVHb8HOK09bwlpQNo1e2U1jnw+/ZB&#10;e3Jk6IRdfk7ov23TlgzIv56IMHSk1Gw6xULCyoYxKqJrtTINnZfpOUFpm44S2XcnSkmdSYX0Fcd2&#10;nNQ+K9RC94LCDWjBhoafB+YFJfqTxRnP3y+rW/TsdeCvg/Y6sAfzANhbRQmzvAec05n3/SGCVFmh&#10;RGI6EpVNAfoqa3y6A8m413He9XpTt78AAAD//wMAUEsDBBQABgAIAAAAIQAU1FHD4wAAAAwBAAAP&#10;AAAAZHJzL2Rvd25yZXYueG1sTI/BTsMwDIbvSLxDZCRuLFmnFVaaTgypSKAhoIDEMW1MW9EkJcm2&#10;8vZ4Jzja/6ffn/P1ZAa2Rx96ZyXMZwIY2sbp3rYS3l7LiytgISqr1eAsSvjBAOvi9CRXmXYH+4L7&#10;KraMSmzIlIQuxjHjPDQdGhVmbkRL2afzRkUafcu1VwcqNwNPhEi5Ub2lC50a8bbD5qvaGQnbj0Wz&#10;6Td1+vB8/2i+/d37U1mVUp6fTTfXwCJO8Q+Goz6pQ0FOtdtZHdggIV2uFoRScClSYEdCJHNa1RKS&#10;ZLUEXuT8/xPFLwAAAP//AwBQSwECLQAUAAYACAAAACEAtoM4kv4AAADhAQAAEwAAAAAAAAAAAAAA&#10;AAAAAAAAW0NvbnRlbnRfVHlwZXNdLnhtbFBLAQItABQABgAIAAAAIQA4/SH/1gAAAJQBAAALAAAA&#10;AAAAAAAAAAAAAC8BAABfcmVscy8ucmVsc1BLAQItABQABgAIAAAAIQChHz0M/wEAAPEDAAAOAAAA&#10;AAAAAAAAAAAAAC4CAABkcnMvZTJvRG9jLnhtbFBLAQItABQABgAIAAAAIQAU1FHD4wAAAAwBAAAP&#10;AAAAAAAAAAAAAAAAAFkEAABkcnMvZG93bnJldi54bWxQSwUGAAAAAAQABADzAAAAaQUAAAAA&#10;">
                <v:stroke miterlimit="4"/>
                <v:textbox inset="1.27mm,1.27mm,1.27mm,1.27mm">
                  <w:txbxContent>
                    <w:p w:rsidR="00290C55" w:rsidRDefault="007D3FA2" w14:paraId="1F289091" w14:textId="77777777">
                      <w:pPr>
                        <w:pStyle w:val="Body"/>
                      </w:pPr>
                      <w:r>
                        <w:rPr>
                          <w:rFonts w:ascii="Gill Sans MT" w:hAnsi="Gill Sans MT" w:eastAsia="Gill Sans MT" w:cs="Gill Sans MT"/>
                          <w:sz w:val="18"/>
                          <w:szCs w:val="18"/>
                          <w:lang w:val="en-US"/>
                        </w:rPr>
                        <w:t>Every moment in a child’s education matters.</w:t>
                      </w:r>
                    </w:p>
                  </w:txbxContent>
                </v:textbox>
                <w10:wrap anchory="line"/>
              </v:shape>
            </w:pict>
          </mc:Fallback>
        </mc:AlternateContent>
      </w:r>
      <w:r w:rsidRPr="00133085">
        <w:rPr>
          <w:rFonts w:ascii="Arial" w:hAnsi="Arial" w:cs="Arial"/>
          <w:noProof/>
          <w:sz w:val="22"/>
          <w:szCs w:val="22"/>
          <w:lang w:eastAsia="en-GB"/>
        </w:rPr>
        <w:drawing>
          <wp:inline distT="0" distB="0" distL="0" distR="0" wp14:anchorId="0458C235" wp14:editId="07777777">
            <wp:extent cx="935818" cy="1080656"/>
            <wp:effectExtent l="0" t="0" r="0" b="0"/>
            <wp:docPr id="1073741827" name="officeArt object" descr="appleton_300BW"/>
            <wp:cNvGraphicFramePr/>
            <a:graphic xmlns:a="http://schemas.openxmlformats.org/drawingml/2006/main">
              <a:graphicData uri="http://schemas.openxmlformats.org/drawingml/2006/picture">
                <pic:pic xmlns:pic="http://schemas.openxmlformats.org/drawingml/2006/picture">
                  <pic:nvPicPr>
                    <pic:cNvPr id="1073741827" name="appleton_300BW" descr="appleton_300BW"/>
                    <pic:cNvPicPr>
                      <a:picLocks noChangeAspect="1"/>
                    </pic:cNvPicPr>
                  </pic:nvPicPr>
                  <pic:blipFill>
                    <a:blip r:embed="rId10"/>
                    <a:stretch>
                      <a:fillRect/>
                    </a:stretch>
                  </pic:blipFill>
                  <pic:spPr>
                    <a:xfrm>
                      <a:off x="0" y="0"/>
                      <a:ext cx="935818" cy="1080656"/>
                    </a:xfrm>
                    <a:prstGeom prst="rect">
                      <a:avLst/>
                    </a:prstGeom>
                    <a:ln w="12700" cap="flat">
                      <a:noFill/>
                      <a:miter lim="400000"/>
                    </a:ln>
                    <a:effectLst/>
                  </pic:spPr>
                </pic:pic>
              </a:graphicData>
            </a:graphic>
          </wp:inline>
        </w:drawing>
      </w:r>
    </w:p>
    <w:p w14:paraId="6C73A16E" w14:textId="77777777" w:rsidR="00290C55" w:rsidRPr="00133085" w:rsidRDefault="00290C55">
      <w:pPr>
        <w:pStyle w:val="ListParagraph"/>
        <w:rPr>
          <w:rFonts w:ascii="Arial" w:eastAsia="Gill Sans MT" w:hAnsi="Arial" w:cs="Arial"/>
          <w:sz w:val="22"/>
          <w:szCs w:val="22"/>
        </w:rPr>
      </w:pPr>
    </w:p>
    <w:p w14:paraId="2B04E229" w14:textId="259C55CC" w:rsidR="00290C55" w:rsidRPr="00133085" w:rsidRDefault="2E74EF67" w:rsidP="2E74EF67">
      <w:pPr>
        <w:pStyle w:val="Body"/>
        <w:rPr>
          <w:rFonts w:ascii="Arial" w:hAnsi="Arial" w:cs="Arial"/>
          <w:sz w:val="22"/>
          <w:szCs w:val="22"/>
        </w:rPr>
      </w:pPr>
      <w:r w:rsidRPr="2E74EF67">
        <w:rPr>
          <w:rFonts w:ascii="Arial" w:hAnsi="Arial" w:cs="Arial"/>
          <w:b/>
          <w:bCs/>
          <w:sz w:val="22"/>
          <w:szCs w:val="22"/>
          <w:lang w:val="en-US"/>
        </w:rPr>
        <w:t>Hours: 37 hours per week, term time only</w:t>
      </w:r>
      <w:r w:rsidRPr="2E74EF67">
        <w:rPr>
          <w:rFonts w:ascii="Arial" w:eastAsia="Arial Unicode MS" w:hAnsi="Arial" w:cs="Arial"/>
          <w:sz w:val="22"/>
          <w:szCs w:val="22"/>
          <w:lang w:val="en-US"/>
        </w:rPr>
        <w:t xml:space="preserve"> </w:t>
      </w:r>
      <w:r w:rsidRPr="2E74EF67">
        <w:rPr>
          <w:rFonts w:ascii="Arial" w:eastAsia="Arial Unicode MS" w:hAnsi="Arial" w:cs="Arial"/>
          <w:b/>
          <w:bCs/>
          <w:sz w:val="22"/>
          <w:szCs w:val="22"/>
          <w:lang w:val="en-US"/>
        </w:rPr>
        <w:t>plus 10 days</w:t>
      </w:r>
    </w:p>
    <w:p w14:paraId="756519A1" w14:textId="0EB7954D" w:rsidR="00290C55" w:rsidRPr="00133085" w:rsidRDefault="007D3FA2">
      <w:pPr>
        <w:pStyle w:val="Body"/>
        <w:rPr>
          <w:rFonts w:ascii="Arial" w:eastAsia="Arial" w:hAnsi="Arial" w:cs="Arial"/>
          <w:b/>
          <w:bCs/>
          <w:sz w:val="22"/>
          <w:szCs w:val="22"/>
        </w:rPr>
      </w:pPr>
      <w:r w:rsidRPr="00133085">
        <w:rPr>
          <w:rFonts w:ascii="Arial" w:hAnsi="Arial" w:cs="Arial"/>
          <w:b/>
          <w:bCs/>
          <w:sz w:val="22"/>
          <w:szCs w:val="22"/>
        </w:rPr>
        <w:t xml:space="preserve">Salary: </w:t>
      </w:r>
      <w:r w:rsidRPr="00133085">
        <w:rPr>
          <w:rFonts w:ascii="Arial" w:hAnsi="Arial" w:cs="Arial"/>
          <w:b/>
          <w:bCs/>
          <w:sz w:val="22"/>
          <w:szCs w:val="22"/>
          <w:lang w:val="en-US"/>
        </w:rPr>
        <w:t xml:space="preserve">Band </w:t>
      </w:r>
      <w:r w:rsidR="004A62D7" w:rsidRPr="00133085">
        <w:rPr>
          <w:rFonts w:ascii="Arial" w:hAnsi="Arial" w:cs="Arial"/>
          <w:b/>
          <w:bCs/>
          <w:sz w:val="22"/>
          <w:szCs w:val="22"/>
          <w:lang w:val="en-US"/>
        </w:rPr>
        <w:t>5 SCP 4-6</w:t>
      </w:r>
    </w:p>
    <w:p w14:paraId="4295346B" w14:textId="7A2A9CD7" w:rsidR="00290C55" w:rsidRPr="00133085" w:rsidRDefault="00290C55">
      <w:pPr>
        <w:pStyle w:val="Body"/>
        <w:rPr>
          <w:rFonts w:ascii="Arial" w:eastAsia="Arial" w:hAnsi="Arial" w:cs="Arial"/>
          <w:b/>
          <w:bCs/>
          <w:sz w:val="22"/>
          <w:szCs w:val="22"/>
        </w:rPr>
      </w:pPr>
    </w:p>
    <w:p w14:paraId="7108BB51" w14:textId="77777777" w:rsidR="00290C55" w:rsidRPr="00133085" w:rsidRDefault="00290C55">
      <w:pPr>
        <w:pStyle w:val="Body"/>
        <w:jc w:val="center"/>
        <w:rPr>
          <w:rFonts w:ascii="Arial" w:eastAsia="Arial" w:hAnsi="Arial" w:cs="Arial"/>
          <w:b/>
          <w:bCs/>
          <w:sz w:val="22"/>
          <w:szCs w:val="22"/>
        </w:rPr>
      </w:pPr>
    </w:p>
    <w:p w14:paraId="77071972" w14:textId="0988482A" w:rsidR="00290C55" w:rsidRPr="00133085" w:rsidRDefault="007D3FA2">
      <w:pPr>
        <w:pStyle w:val="Body"/>
        <w:rPr>
          <w:rFonts w:ascii="Arial" w:eastAsia="Arial" w:hAnsi="Arial" w:cs="Arial"/>
          <w:b/>
          <w:bCs/>
          <w:sz w:val="22"/>
          <w:szCs w:val="22"/>
        </w:rPr>
      </w:pPr>
      <w:r w:rsidRPr="00133085">
        <w:rPr>
          <w:rFonts w:ascii="Arial" w:hAnsi="Arial" w:cs="Arial"/>
          <w:b/>
          <w:bCs/>
          <w:sz w:val="22"/>
          <w:szCs w:val="22"/>
          <w:lang w:val="en-US"/>
        </w:rPr>
        <w:t>Job Description</w:t>
      </w:r>
    </w:p>
    <w:p w14:paraId="6668108A" w14:textId="77777777" w:rsidR="00290C55" w:rsidRPr="00133085" w:rsidRDefault="00290C55">
      <w:pPr>
        <w:pStyle w:val="Body"/>
        <w:rPr>
          <w:rFonts w:ascii="Arial" w:eastAsia="Arial" w:hAnsi="Arial" w:cs="Arial"/>
          <w:b/>
          <w:bCs/>
          <w:sz w:val="22"/>
          <w:szCs w:val="22"/>
        </w:rPr>
      </w:pPr>
    </w:p>
    <w:p w14:paraId="1F4196DA" w14:textId="6F8F10F7" w:rsidR="00290C55" w:rsidRPr="00133085" w:rsidRDefault="0084692C">
      <w:pPr>
        <w:pStyle w:val="Body"/>
        <w:rPr>
          <w:rFonts w:ascii="Arial" w:eastAsia="Arial" w:hAnsi="Arial" w:cs="Arial"/>
          <w:b/>
          <w:bCs/>
          <w:sz w:val="22"/>
          <w:szCs w:val="22"/>
        </w:rPr>
      </w:pPr>
      <w:r>
        <w:rPr>
          <w:rFonts w:ascii="Arial" w:hAnsi="Arial" w:cs="Arial"/>
          <w:b/>
          <w:bCs/>
          <w:sz w:val="22"/>
          <w:szCs w:val="22"/>
          <w:lang w:val="en-US"/>
        </w:rPr>
        <w:t>Main purpose of the job</w:t>
      </w:r>
    </w:p>
    <w:p w14:paraId="5B25E42E" w14:textId="77777777" w:rsidR="00290C55" w:rsidRPr="00133085" w:rsidRDefault="00290C55">
      <w:pPr>
        <w:pStyle w:val="Body"/>
        <w:rPr>
          <w:rFonts w:ascii="Arial" w:eastAsia="Arial" w:hAnsi="Arial" w:cs="Arial"/>
          <w:sz w:val="22"/>
          <w:szCs w:val="22"/>
        </w:rPr>
      </w:pPr>
    </w:p>
    <w:p w14:paraId="04E6A4CA" w14:textId="1F40D08E" w:rsidR="00DA0A89" w:rsidRPr="00133085" w:rsidRDefault="00DA0A89" w:rsidP="00DA0A8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133085">
        <w:rPr>
          <w:rFonts w:ascii="Arial" w:hAnsi="Arial" w:cs="Arial"/>
          <w:sz w:val="22"/>
          <w:szCs w:val="22"/>
        </w:rPr>
        <w:t>To provide full technician support in the Art and DT Faculty area</w:t>
      </w:r>
      <w:r w:rsidR="0084692C">
        <w:rPr>
          <w:rFonts w:ascii="Arial" w:hAnsi="Arial" w:cs="Arial"/>
          <w:sz w:val="22"/>
          <w:szCs w:val="22"/>
        </w:rPr>
        <w:t>,</w:t>
      </w:r>
      <w:r w:rsidRPr="00133085">
        <w:rPr>
          <w:rFonts w:ascii="Arial" w:hAnsi="Arial" w:cs="Arial"/>
          <w:sz w:val="22"/>
          <w:szCs w:val="22"/>
        </w:rPr>
        <w:t xml:space="preserve"> particularly in the preparation and maintenance of resources and support to staff and students</w:t>
      </w:r>
    </w:p>
    <w:p w14:paraId="1F4C7B41" w14:textId="77777777" w:rsidR="00DA0A89" w:rsidRPr="00133085" w:rsidRDefault="00DA0A89" w:rsidP="00DA0A8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Assisting as a member of the classroom team in the supervision of pupils during practical learning opportunities, students on work experience, trainees and voluntary helpers with whom the post holder is working</w:t>
      </w:r>
    </w:p>
    <w:p w14:paraId="542123FC" w14:textId="77777777" w:rsidR="00DA0A89" w:rsidRPr="00133085" w:rsidRDefault="00DA0A89" w:rsidP="00DA0A8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To work under the instruction/guidance of teaching/senior staff</w:t>
      </w:r>
    </w:p>
    <w:p w14:paraId="166E5D4E" w14:textId="77777777" w:rsidR="00290C55" w:rsidRPr="00133085" w:rsidRDefault="00290C55">
      <w:pPr>
        <w:pStyle w:val="Body"/>
        <w:rPr>
          <w:rFonts w:ascii="Arial" w:eastAsia="Arial" w:hAnsi="Arial" w:cs="Arial"/>
          <w:sz w:val="22"/>
          <w:szCs w:val="22"/>
        </w:rPr>
      </w:pPr>
    </w:p>
    <w:p w14:paraId="6945178A" w14:textId="2F696263" w:rsidR="00290C55" w:rsidRDefault="0084692C">
      <w:pPr>
        <w:pStyle w:val="Body"/>
        <w:rPr>
          <w:rFonts w:ascii="Arial" w:hAnsi="Arial" w:cs="Arial"/>
          <w:b/>
          <w:bCs/>
          <w:sz w:val="22"/>
          <w:szCs w:val="22"/>
          <w:lang w:val="en-US"/>
        </w:rPr>
      </w:pPr>
      <w:r>
        <w:rPr>
          <w:rFonts w:ascii="Arial" w:hAnsi="Arial" w:cs="Arial"/>
          <w:b/>
          <w:bCs/>
          <w:sz w:val="22"/>
          <w:szCs w:val="22"/>
          <w:lang w:val="en-US"/>
        </w:rPr>
        <w:t>Specific responsibilities</w:t>
      </w:r>
    </w:p>
    <w:p w14:paraId="78F035CB" w14:textId="77777777" w:rsidR="0084692C" w:rsidRPr="00133085" w:rsidRDefault="0084692C">
      <w:pPr>
        <w:pStyle w:val="Body"/>
        <w:rPr>
          <w:rFonts w:ascii="Arial" w:eastAsia="Arial" w:hAnsi="Arial" w:cs="Arial"/>
          <w:sz w:val="22"/>
          <w:szCs w:val="22"/>
        </w:rPr>
      </w:pPr>
    </w:p>
    <w:p w14:paraId="1AA4FE53" w14:textId="3F1B65C9" w:rsidR="00290C55" w:rsidRPr="00133085" w:rsidRDefault="0084692C">
      <w:pPr>
        <w:pStyle w:val="Body"/>
        <w:suppressAutoHyphens/>
        <w:rPr>
          <w:rFonts w:ascii="Arial" w:eastAsia="Arial" w:hAnsi="Arial" w:cs="Arial"/>
          <w:b/>
          <w:bCs/>
          <w:sz w:val="22"/>
          <w:szCs w:val="22"/>
        </w:rPr>
      </w:pPr>
      <w:r>
        <w:rPr>
          <w:rFonts w:ascii="Arial" w:hAnsi="Arial" w:cs="Arial"/>
          <w:b/>
          <w:bCs/>
          <w:sz w:val="22"/>
          <w:szCs w:val="22"/>
          <w:lang w:val="en-US"/>
        </w:rPr>
        <w:t>Technical</w:t>
      </w:r>
    </w:p>
    <w:p w14:paraId="46BD6CED"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Carrying out risk assessments for technician activities</w:t>
      </w:r>
    </w:p>
    <w:p w14:paraId="6C089178" w14:textId="6A938AB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Carrying out safety checks on equipment</w:t>
      </w:r>
      <w:r w:rsidR="0084692C">
        <w:rPr>
          <w:rFonts w:ascii="Arial" w:hAnsi="Arial" w:cs="Arial"/>
          <w:sz w:val="22"/>
          <w:szCs w:val="22"/>
        </w:rPr>
        <w:t xml:space="preserve"> e.g. tools and machinery</w:t>
      </w:r>
    </w:p>
    <w:p w14:paraId="1FC18C7A"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Advising staff of any changes to technical guidance including safety aspects</w:t>
      </w:r>
    </w:p>
    <w:p w14:paraId="5F36DCBD"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Providing technical support to experienced and trainee teachers including health and safety guidance</w:t>
      </w:r>
    </w:p>
    <w:p w14:paraId="56BF363F" w14:textId="63BEB4BF"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Keeping up to date with developments and health and safety requirement</w:t>
      </w:r>
      <w:r w:rsidR="0084692C">
        <w:rPr>
          <w:rFonts w:ascii="Arial" w:hAnsi="Arial" w:cs="Arial"/>
          <w:sz w:val="22"/>
          <w:szCs w:val="22"/>
        </w:rPr>
        <w:t>s in practical design and technology</w:t>
      </w:r>
      <w:r w:rsidRPr="00133085">
        <w:rPr>
          <w:rFonts w:ascii="Arial" w:hAnsi="Arial" w:cs="Arial"/>
          <w:sz w:val="22"/>
          <w:szCs w:val="22"/>
        </w:rPr>
        <w:t xml:space="preserve"> lessons</w:t>
      </w:r>
    </w:p>
    <w:p w14:paraId="0090E4D5"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Carrying out health and safety checks on teaching rooms, prep rooms and stores</w:t>
      </w:r>
    </w:p>
    <w:p w14:paraId="51A77FF7"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Maintain records as requested</w:t>
      </w:r>
    </w:p>
    <w:p w14:paraId="21E5169A"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Demonstrate and assist others in safe and effective use of specialist equipment/materials</w:t>
      </w:r>
    </w:p>
    <w:p w14:paraId="6CA0D827" w14:textId="77777777" w:rsidR="00DA0A89" w:rsidRPr="00133085" w:rsidRDefault="00DA0A89" w:rsidP="00DA0A8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 xml:space="preserve">Undertake structured and agreed learning activities/teaching </w:t>
      </w:r>
      <w:proofErr w:type="spellStart"/>
      <w:r w:rsidRPr="00133085">
        <w:rPr>
          <w:rFonts w:ascii="Arial" w:hAnsi="Arial" w:cs="Arial"/>
          <w:sz w:val="22"/>
          <w:szCs w:val="22"/>
        </w:rPr>
        <w:t>programmes</w:t>
      </w:r>
      <w:proofErr w:type="spellEnd"/>
    </w:p>
    <w:p w14:paraId="71913192" w14:textId="77777777" w:rsidR="00DA0A89" w:rsidRPr="00133085" w:rsidRDefault="00DA0A89" w:rsidP="00DA0A89">
      <w:pPr>
        <w:autoSpaceDE w:val="0"/>
        <w:autoSpaceDN w:val="0"/>
        <w:adjustRightInd w:val="0"/>
        <w:spacing w:after="160" w:line="259" w:lineRule="auto"/>
        <w:contextualSpacing/>
        <w:rPr>
          <w:rFonts w:ascii="Arial" w:eastAsia="Calibri" w:hAnsi="Arial" w:cs="Arial"/>
          <w:sz w:val="22"/>
          <w:szCs w:val="22"/>
        </w:rPr>
      </w:pPr>
    </w:p>
    <w:p w14:paraId="6A27B356" w14:textId="77777777" w:rsidR="00DA0A89" w:rsidRPr="00133085" w:rsidRDefault="00DA0A89" w:rsidP="00DA0A89">
      <w:pPr>
        <w:autoSpaceDE w:val="0"/>
        <w:autoSpaceDN w:val="0"/>
        <w:adjustRightInd w:val="0"/>
        <w:rPr>
          <w:rFonts w:ascii="Arial" w:hAnsi="Arial" w:cs="Arial"/>
          <w:sz w:val="22"/>
          <w:szCs w:val="22"/>
        </w:rPr>
      </w:pPr>
      <w:r w:rsidRPr="00133085">
        <w:rPr>
          <w:rFonts w:ascii="Arial" w:hAnsi="Arial" w:cs="Arial"/>
          <w:b/>
          <w:sz w:val="22"/>
          <w:szCs w:val="22"/>
        </w:rPr>
        <w:t>Preparation and Maintenance</w:t>
      </w:r>
    </w:p>
    <w:p w14:paraId="1017C97B" w14:textId="2B18A43C"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 xml:space="preserve">Taking care of </w:t>
      </w:r>
      <w:r w:rsidR="0084692C">
        <w:rPr>
          <w:rFonts w:ascii="Arial" w:hAnsi="Arial" w:cs="Arial"/>
          <w:sz w:val="22"/>
          <w:szCs w:val="22"/>
        </w:rPr>
        <w:t>workshop</w:t>
      </w:r>
      <w:r w:rsidRPr="00133085">
        <w:rPr>
          <w:rFonts w:ascii="Arial" w:hAnsi="Arial" w:cs="Arial"/>
          <w:sz w:val="22"/>
          <w:szCs w:val="22"/>
        </w:rPr>
        <w:t xml:space="preserve"> equipment and apparatus</w:t>
      </w:r>
    </w:p>
    <w:p w14:paraId="7B9921FC"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Carrying out and arranging for maintenance and repair of resources</w:t>
      </w:r>
    </w:p>
    <w:p w14:paraId="3CB9CA7E"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Constructing and modifying apparatus</w:t>
      </w:r>
    </w:p>
    <w:p w14:paraId="3E9A06AF" w14:textId="6B616A6F"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 xml:space="preserve">Stock taking and </w:t>
      </w:r>
      <w:proofErr w:type="spellStart"/>
      <w:r w:rsidRPr="00133085">
        <w:rPr>
          <w:rFonts w:ascii="Arial" w:hAnsi="Arial" w:cs="Arial"/>
          <w:sz w:val="22"/>
          <w:szCs w:val="22"/>
        </w:rPr>
        <w:t>organising</w:t>
      </w:r>
      <w:proofErr w:type="spellEnd"/>
      <w:r w:rsidRPr="00133085">
        <w:rPr>
          <w:rFonts w:ascii="Arial" w:hAnsi="Arial" w:cs="Arial"/>
          <w:sz w:val="22"/>
          <w:szCs w:val="22"/>
        </w:rPr>
        <w:t xml:space="preserve"> the storing of equipment</w:t>
      </w:r>
    </w:p>
    <w:p w14:paraId="35FF4948"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Disposing of waste materials</w:t>
      </w:r>
    </w:p>
    <w:p w14:paraId="1DAB239A"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Collecting apparatus and supplies from storage; returning apparatus, etc. and supplies to storage as soon as practicable</w:t>
      </w:r>
    </w:p>
    <w:p w14:paraId="4981999F"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Preparing necessary resources</w:t>
      </w:r>
    </w:p>
    <w:p w14:paraId="0BEF37F7"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Preparing practical activities, setting up apparatus and equipment for demonstrations and practical lessons as requested by teaching staff</w:t>
      </w:r>
    </w:p>
    <w:p w14:paraId="7342B1FB" w14:textId="77777777" w:rsidR="00DA0A89" w:rsidRPr="00133085" w:rsidRDefault="00DA0A89" w:rsidP="00DA0A8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lastRenderedPageBreak/>
        <w:t>Liaising with staff over use of equipment and stock</w:t>
      </w:r>
    </w:p>
    <w:p w14:paraId="60B2CD50" w14:textId="77777777" w:rsidR="00DA0A89" w:rsidRPr="00133085" w:rsidRDefault="00DA0A89">
      <w:pPr>
        <w:pStyle w:val="Caption"/>
        <w:rPr>
          <w:rFonts w:ascii="Arial" w:hAnsi="Arial" w:cs="Arial"/>
          <w:caps w:val="0"/>
          <w:sz w:val="22"/>
          <w:szCs w:val="22"/>
          <w:u w:color="000000"/>
          <w:lang w:val="en-US"/>
        </w:rPr>
      </w:pPr>
    </w:p>
    <w:p w14:paraId="467B5BE4" w14:textId="77777777" w:rsidR="00290C55" w:rsidRPr="00133085" w:rsidRDefault="007D3FA2" w:rsidP="00BA365C">
      <w:pPr>
        <w:pStyle w:val="Caption"/>
        <w:rPr>
          <w:rFonts w:ascii="Arial" w:eastAsia="Arial" w:hAnsi="Arial" w:cs="Arial"/>
          <w:sz w:val="22"/>
          <w:szCs w:val="22"/>
          <w:u w:color="000000"/>
        </w:rPr>
      </w:pPr>
      <w:r w:rsidRPr="00133085">
        <w:rPr>
          <w:rFonts w:ascii="Arial" w:hAnsi="Arial" w:cs="Arial"/>
          <w:caps w:val="0"/>
          <w:sz w:val="22"/>
          <w:szCs w:val="22"/>
          <w:u w:color="000000"/>
          <w:lang w:val="en-US"/>
        </w:rPr>
        <w:t>Environmental demands/Working Conditions:</w:t>
      </w:r>
    </w:p>
    <w:p w14:paraId="05810DE7" w14:textId="77777777" w:rsidR="00290C55" w:rsidRPr="00133085" w:rsidRDefault="007D3FA2" w:rsidP="00C27306">
      <w:pPr>
        <w:pStyle w:val="Body"/>
        <w:numPr>
          <w:ilvl w:val="0"/>
          <w:numId w:val="10"/>
        </w:numPr>
        <w:ind w:left="567" w:hanging="283"/>
        <w:rPr>
          <w:rFonts w:ascii="Arial" w:hAnsi="Arial" w:cs="Arial"/>
          <w:sz w:val="22"/>
          <w:szCs w:val="22"/>
          <w:lang w:val="en-US"/>
        </w:rPr>
      </w:pPr>
      <w:r w:rsidRPr="00133085">
        <w:rPr>
          <w:rFonts w:ascii="Arial" w:hAnsi="Arial" w:cs="Arial"/>
          <w:sz w:val="22"/>
          <w:szCs w:val="22"/>
          <w:lang w:val="en-US"/>
        </w:rPr>
        <w:t>To be flexible with regard to the timing of break and dinner times in order to assist with the supervision of pupils and the efficient running of the school.</w:t>
      </w:r>
    </w:p>
    <w:p w14:paraId="42FF02C0" w14:textId="77777777" w:rsidR="00290C55" w:rsidRPr="00133085" w:rsidRDefault="007D3FA2" w:rsidP="00C27306">
      <w:pPr>
        <w:pStyle w:val="Body"/>
        <w:numPr>
          <w:ilvl w:val="0"/>
          <w:numId w:val="10"/>
        </w:numPr>
        <w:ind w:left="567" w:hanging="283"/>
        <w:rPr>
          <w:rFonts w:ascii="Arial" w:hAnsi="Arial" w:cs="Arial"/>
          <w:sz w:val="22"/>
          <w:szCs w:val="22"/>
          <w:lang w:val="en-US"/>
        </w:rPr>
      </w:pPr>
      <w:r w:rsidRPr="00133085">
        <w:rPr>
          <w:rFonts w:ascii="Arial" w:hAnsi="Arial" w:cs="Arial"/>
          <w:sz w:val="22"/>
          <w:szCs w:val="22"/>
          <w:lang w:val="en-US"/>
        </w:rPr>
        <w:t>To accompany teaching staff and pupils on visits, trips and out of school activities as required.</w:t>
      </w:r>
    </w:p>
    <w:p w14:paraId="4C19638E" w14:textId="77777777" w:rsidR="00290C55" w:rsidRPr="00133085" w:rsidRDefault="007D3FA2" w:rsidP="00C27306">
      <w:pPr>
        <w:pStyle w:val="Body"/>
        <w:numPr>
          <w:ilvl w:val="0"/>
          <w:numId w:val="12"/>
        </w:numPr>
        <w:ind w:left="567" w:hanging="283"/>
        <w:rPr>
          <w:rFonts w:ascii="Arial" w:hAnsi="Arial" w:cs="Arial"/>
          <w:sz w:val="22"/>
          <w:szCs w:val="22"/>
          <w:lang w:val="en-US"/>
        </w:rPr>
      </w:pPr>
      <w:r w:rsidRPr="00133085">
        <w:rPr>
          <w:rFonts w:ascii="Arial" w:hAnsi="Arial" w:cs="Arial"/>
          <w:sz w:val="22"/>
          <w:szCs w:val="22"/>
          <w:lang w:val="en-US"/>
        </w:rPr>
        <w:t xml:space="preserve">Will have long periods of sitting or standing. </w:t>
      </w:r>
    </w:p>
    <w:p w14:paraId="050D1655" w14:textId="77777777" w:rsidR="00290C55" w:rsidRPr="00133085" w:rsidRDefault="007D3FA2" w:rsidP="00C27306">
      <w:pPr>
        <w:pStyle w:val="Body"/>
        <w:numPr>
          <w:ilvl w:val="0"/>
          <w:numId w:val="14"/>
        </w:numPr>
        <w:ind w:left="567" w:hanging="283"/>
        <w:rPr>
          <w:rFonts w:ascii="Arial" w:hAnsi="Arial" w:cs="Arial"/>
          <w:sz w:val="22"/>
          <w:szCs w:val="22"/>
          <w:lang w:val="en-US"/>
        </w:rPr>
      </w:pPr>
      <w:r w:rsidRPr="00133085">
        <w:rPr>
          <w:rFonts w:ascii="Arial" w:hAnsi="Arial" w:cs="Arial"/>
          <w:sz w:val="22"/>
          <w:szCs w:val="22"/>
          <w:lang w:val="en-US"/>
        </w:rPr>
        <w:t>Available to work during school hours during term time and a willingness to be flexible as may be required to attend staff meetings/training sessions outside of usual hours.</w:t>
      </w:r>
    </w:p>
    <w:p w14:paraId="621E62E4" w14:textId="77777777" w:rsidR="00290C55" w:rsidRPr="00133085" w:rsidRDefault="007D3FA2" w:rsidP="00C27306">
      <w:pPr>
        <w:pStyle w:val="Body"/>
        <w:numPr>
          <w:ilvl w:val="0"/>
          <w:numId w:val="14"/>
        </w:numPr>
        <w:suppressAutoHyphens/>
        <w:ind w:left="567" w:hanging="283"/>
        <w:rPr>
          <w:rFonts w:ascii="Arial" w:hAnsi="Arial" w:cs="Arial"/>
          <w:sz w:val="22"/>
          <w:szCs w:val="22"/>
          <w:lang w:val="en-US"/>
        </w:rPr>
      </w:pPr>
      <w:r w:rsidRPr="00133085">
        <w:rPr>
          <w:rFonts w:ascii="Arial" w:hAnsi="Arial" w:cs="Arial"/>
          <w:sz w:val="22"/>
          <w:szCs w:val="22"/>
          <w:lang w:val="en-US"/>
        </w:rPr>
        <w:t xml:space="preserve">Will have contact with members of the public/other professionals, </w:t>
      </w:r>
      <w:proofErr w:type="spellStart"/>
      <w:r w:rsidRPr="00133085">
        <w:rPr>
          <w:rFonts w:ascii="Arial" w:hAnsi="Arial" w:cs="Arial"/>
          <w:sz w:val="22"/>
          <w:szCs w:val="22"/>
          <w:lang w:val="en-US"/>
        </w:rPr>
        <w:t>eg</w:t>
      </w:r>
      <w:proofErr w:type="spellEnd"/>
      <w:r w:rsidRPr="00133085">
        <w:rPr>
          <w:rFonts w:ascii="Arial" w:hAnsi="Arial" w:cs="Arial"/>
          <w:sz w:val="22"/>
          <w:szCs w:val="22"/>
          <w:lang w:val="en-US"/>
        </w:rPr>
        <w:t xml:space="preserve"> teaching staff, governors, parents/</w:t>
      </w:r>
      <w:proofErr w:type="spellStart"/>
      <w:r w:rsidRPr="00133085">
        <w:rPr>
          <w:rFonts w:ascii="Arial" w:hAnsi="Arial" w:cs="Arial"/>
          <w:sz w:val="22"/>
          <w:szCs w:val="22"/>
          <w:lang w:val="en-US"/>
        </w:rPr>
        <w:t>carers</w:t>
      </w:r>
      <w:proofErr w:type="spellEnd"/>
      <w:r w:rsidRPr="00133085">
        <w:rPr>
          <w:rFonts w:ascii="Arial" w:hAnsi="Arial" w:cs="Arial"/>
          <w:sz w:val="22"/>
          <w:szCs w:val="22"/>
          <w:lang w:val="en-US"/>
        </w:rPr>
        <w:t>, community groups, local education authority, external providers etc.</w:t>
      </w:r>
    </w:p>
    <w:p w14:paraId="42C49E84" w14:textId="77777777" w:rsidR="00290C55" w:rsidRPr="00133085" w:rsidRDefault="007D3FA2" w:rsidP="00C27306">
      <w:pPr>
        <w:pStyle w:val="ListParagraph"/>
        <w:numPr>
          <w:ilvl w:val="0"/>
          <w:numId w:val="14"/>
        </w:numPr>
        <w:ind w:left="567" w:hanging="283"/>
        <w:rPr>
          <w:rFonts w:ascii="Arial" w:hAnsi="Arial" w:cs="Arial"/>
          <w:sz w:val="22"/>
          <w:szCs w:val="22"/>
        </w:rPr>
      </w:pPr>
      <w:r w:rsidRPr="00133085">
        <w:rPr>
          <w:rFonts w:ascii="Arial" w:hAnsi="Arial" w:cs="Arial"/>
          <w:sz w:val="22"/>
          <w:szCs w:val="22"/>
        </w:rPr>
        <w:t xml:space="preserve">The post holder may occasionally be subjected to antisocial </w:t>
      </w:r>
      <w:proofErr w:type="spellStart"/>
      <w:r w:rsidRPr="00133085">
        <w:rPr>
          <w:rFonts w:ascii="Arial" w:hAnsi="Arial" w:cs="Arial"/>
          <w:sz w:val="22"/>
          <w:szCs w:val="22"/>
        </w:rPr>
        <w:t>behaviour</w:t>
      </w:r>
      <w:proofErr w:type="spellEnd"/>
      <w:r w:rsidRPr="00133085">
        <w:rPr>
          <w:rFonts w:ascii="Arial" w:hAnsi="Arial" w:cs="Arial"/>
          <w:sz w:val="22"/>
          <w:szCs w:val="22"/>
        </w:rPr>
        <w:t xml:space="preserve"> from members of the public/parents/site users.</w:t>
      </w:r>
    </w:p>
    <w:p w14:paraId="0C02180E" w14:textId="77777777" w:rsidR="00290C55" w:rsidRPr="00133085" w:rsidRDefault="007D3FA2" w:rsidP="00C27306">
      <w:pPr>
        <w:pStyle w:val="ListParagraph"/>
        <w:numPr>
          <w:ilvl w:val="0"/>
          <w:numId w:val="14"/>
        </w:numPr>
        <w:ind w:left="567" w:hanging="283"/>
        <w:rPr>
          <w:rFonts w:ascii="Arial" w:hAnsi="Arial" w:cs="Arial"/>
          <w:sz w:val="22"/>
          <w:szCs w:val="22"/>
        </w:rPr>
      </w:pPr>
      <w:r w:rsidRPr="00133085">
        <w:rPr>
          <w:rFonts w:ascii="Arial" w:hAnsi="Arial" w:cs="Arial"/>
          <w:sz w:val="22"/>
          <w:szCs w:val="22"/>
        </w:rPr>
        <w:t>This post may include a degree of manual lifting and handling. You are expected to be aware of health and safety policies and procedures and frequently assess your ability to carry out the lifting tasks required of you.</w:t>
      </w:r>
    </w:p>
    <w:p w14:paraId="47618C5B" w14:textId="77777777" w:rsidR="00290C55" w:rsidRPr="00133085" w:rsidRDefault="007D3FA2" w:rsidP="00C27306">
      <w:pPr>
        <w:pStyle w:val="ListParagraph"/>
        <w:numPr>
          <w:ilvl w:val="0"/>
          <w:numId w:val="14"/>
        </w:numPr>
        <w:ind w:left="567" w:hanging="283"/>
        <w:rPr>
          <w:rFonts w:ascii="Arial" w:hAnsi="Arial" w:cs="Arial"/>
          <w:sz w:val="22"/>
          <w:szCs w:val="22"/>
        </w:rPr>
      </w:pPr>
      <w:r w:rsidRPr="00133085">
        <w:rPr>
          <w:rFonts w:ascii="Arial" w:hAnsi="Arial" w:cs="Arial"/>
          <w:sz w:val="22"/>
          <w:szCs w:val="22"/>
        </w:rPr>
        <w:t xml:space="preserve">Report all concerns to an appropriate person. </w:t>
      </w:r>
    </w:p>
    <w:p w14:paraId="04524C8A" w14:textId="77777777" w:rsidR="00290C55" w:rsidRPr="00133085" w:rsidRDefault="00290C55">
      <w:pPr>
        <w:pStyle w:val="ListParagraph"/>
        <w:rPr>
          <w:rFonts w:ascii="Arial" w:eastAsia="Arial" w:hAnsi="Arial" w:cs="Arial"/>
          <w:sz w:val="22"/>
          <w:szCs w:val="22"/>
        </w:rPr>
      </w:pPr>
    </w:p>
    <w:p w14:paraId="644EF690" w14:textId="77777777" w:rsidR="00C27306" w:rsidRPr="00133085" w:rsidRDefault="007D3FA2">
      <w:pPr>
        <w:pStyle w:val="Body"/>
        <w:rPr>
          <w:rFonts w:ascii="Arial" w:eastAsia="Arial" w:hAnsi="Arial" w:cs="Arial"/>
          <w:sz w:val="22"/>
          <w:szCs w:val="22"/>
          <w:u w:val="single"/>
        </w:rPr>
      </w:pPr>
      <w:r w:rsidRPr="00133085">
        <w:rPr>
          <w:rFonts w:ascii="Arial" w:hAnsi="Arial" w:cs="Arial"/>
          <w:sz w:val="22"/>
          <w:szCs w:val="22"/>
          <w:u w:val="single"/>
          <w:lang w:val="en-US"/>
        </w:rPr>
        <w:t>Fluency Duty</w:t>
      </w:r>
    </w:p>
    <w:p w14:paraId="4455E780" w14:textId="77777777" w:rsidR="00290C55" w:rsidRPr="00133085" w:rsidRDefault="007D3FA2">
      <w:pPr>
        <w:pStyle w:val="Body"/>
        <w:rPr>
          <w:rFonts w:ascii="Arial" w:eastAsia="Arial" w:hAnsi="Arial" w:cs="Arial"/>
          <w:sz w:val="22"/>
          <w:szCs w:val="22"/>
        </w:rPr>
      </w:pPr>
      <w:r w:rsidRPr="00133085">
        <w:rPr>
          <w:rFonts w:ascii="Arial" w:hAnsi="Arial" w:cs="Arial"/>
          <w:sz w:val="22"/>
          <w:szCs w:val="22"/>
          <w:lang w:val="en-US"/>
        </w:rPr>
        <w:t>In line with the Immigration Act 2016; the Government has created a duty to ensure that all Public Authority staff working in customer facing roles can speak fluent English to an appropriate standard.</w:t>
      </w:r>
    </w:p>
    <w:p w14:paraId="2E9EF6A3" w14:textId="77777777" w:rsidR="00290C55" w:rsidRPr="00133085" w:rsidRDefault="00290C55">
      <w:pPr>
        <w:pStyle w:val="Body"/>
        <w:rPr>
          <w:rFonts w:ascii="Arial" w:eastAsia="Arial" w:hAnsi="Arial" w:cs="Arial"/>
          <w:sz w:val="22"/>
          <w:szCs w:val="22"/>
        </w:rPr>
      </w:pPr>
    </w:p>
    <w:p w14:paraId="23689C97" w14:textId="77777777" w:rsidR="00290C55" w:rsidRPr="00133085" w:rsidRDefault="007D3FA2">
      <w:pPr>
        <w:pStyle w:val="Body"/>
        <w:rPr>
          <w:rFonts w:ascii="Arial" w:eastAsia="Arial" w:hAnsi="Arial" w:cs="Arial"/>
          <w:sz w:val="22"/>
          <w:szCs w:val="22"/>
        </w:rPr>
      </w:pPr>
      <w:r w:rsidRPr="00133085">
        <w:rPr>
          <w:rFonts w:ascii="Arial" w:hAnsi="Arial" w:cs="Arial"/>
          <w:sz w:val="22"/>
          <w:szCs w:val="22"/>
          <w:lang w:val="en-US"/>
        </w:rPr>
        <w:t xml:space="preserve">For this role the post holder is required to meet the </w:t>
      </w:r>
      <w:r w:rsidRPr="00133085">
        <w:rPr>
          <w:rFonts w:ascii="Arial" w:hAnsi="Arial" w:cs="Arial"/>
          <w:sz w:val="22"/>
          <w:szCs w:val="22"/>
          <w:shd w:val="clear" w:color="auto" w:fill="FFFFFF"/>
          <w:lang w:val="en-US"/>
        </w:rPr>
        <w:t>Intermediate</w:t>
      </w:r>
      <w:r w:rsidRPr="00133085">
        <w:rPr>
          <w:rFonts w:ascii="Arial" w:hAnsi="Arial" w:cs="Arial"/>
          <w:sz w:val="22"/>
          <w:szCs w:val="22"/>
          <w:lang w:val="en-US"/>
        </w:rPr>
        <w:t xml:space="preserve"> Threshold Level</w:t>
      </w:r>
    </w:p>
    <w:p w14:paraId="7F4C0A5E" w14:textId="77777777" w:rsidR="00290C55" w:rsidRPr="00133085" w:rsidRDefault="00290C55">
      <w:pPr>
        <w:pStyle w:val="Body"/>
        <w:rPr>
          <w:rFonts w:ascii="Arial" w:eastAsia="Arial" w:hAnsi="Arial" w:cs="Arial"/>
          <w:sz w:val="22"/>
          <w:szCs w:val="22"/>
          <w:u w:val="single"/>
        </w:rPr>
      </w:pPr>
    </w:p>
    <w:p w14:paraId="2336BD39" w14:textId="77777777" w:rsidR="00290C55" w:rsidRPr="00133085" w:rsidRDefault="007D3FA2">
      <w:pPr>
        <w:pStyle w:val="Body"/>
        <w:rPr>
          <w:rFonts w:ascii="Arial" w:eastAsia="Arial" w:hAnsi="Arial" w:cs="Arial"/>
          <w:sz w:val="22"/>
          <w:szCs w:val="22"/>
          <w:u w:val="single"/>
        </w:rPr>
      </w:pPr>
      <w:r w:rsidRPr="00133085">
        <w:rPr>
          <w:rFonts w:ascii="Arial" w:hAnsi="Arial" w:cs="Arial"/>
          <w:sz w:val="22"/>
          <w:szCs w:val="22"/>
          <w:u w:val="single"/>
          <w:lang w:val="en-US"/>
        </w:rPr>
        <w:t>Intermediate Threshold Level</w:t>
      </w:r>
    </w:p>
    <w:p w14:paraId="0605FDF7" w14:textId="77777777" w:rsidR="00290C55" w:rsidRPr="00133085" w:rsidRDefault="007D3FA2">
      <w:pPr>
        <w:pStyle w:val="Body"/>
        <w:rPr>
          <w:rFonts w:ascii="Arial" w:eastAsia="Arial" w:hAnsi="Arial" w:cs="Arial"/>
          <w:sz w:val="22"/>
          <w:szCs w:val="22"/>
        </w:rPr>
      </w:pPr>
      <w:r w:rsidRPr="00133085">
        <w:rPr>
          <w:rFonts w:ascii="Arial" w:hAnsi="Arial" w:cs="Arial"/>
          <w:sz w:val="22"/>
          <w:szCs w:val="22"/>
          <w:lang w:val="en-US"/>
        </w:rPr>
        <w:t>The post holder should demonstrate:</w:t>
      </w:r>
    </w:p>
    <w:p w14:paraId="2EECA06F" w14:textId="77777777" w:rsidR="00290C55" w:rsidRPr="00133085" w:rsidRDefault="007D3FA2">
      <w:pPr>
        <w:pStyle w:val="Body"/>
        <w:numPr>
          <w:ilvl w:val="0"/>
          <w:numId w:val="16"/>
        </w:numPr>
        <w:rPr>
          <w:rFonts w:ascii="Arial" w:hAnsi="Arial" w:cs="Arial"/>
          <w:sz w:val="22"/>
          <w:szCs w:val="22"/>
          <w:lang w:val="en-US"/>
        </w:rPr>
      </w:pPr>
      <w:r w:rsidRPr="00133085">
        <w:rPr>
          <w:rFonts w:ascii="Arial" w:hAnsi="Arial" w:cs="Arial"/>
          <w:sz w:val="22"/>
          <w:szCs w:val="22"/>
          <w:lang w:val="en-US"/>
        </w:rPr>
        <w:t>They can express themselves fluently and spontaneously with minimal effort and,</w:t>
      </w:r>
    </w:p>
    <w:p w14:paraId="46D3828A" w14:textId="77777777" w:rsidR="00290C55" w:rsidRPr="00133085" w:rsidRDefault="007D3FA2">
      <w:pPr>
        <w:pStyle w:val="Body"/>
        <w:numPr>
          <w:ilvl w:val="0"/>
          <w:numId w:val="16"/>
        </w:numPr>
        <w:rPr>
          <w:rFonts w:ascii="Arial" w:hAnsi="Arial" w:cs="Arial"/>
          <w:sz w:val="22"/>
          <w:szCs w:val="22"/>
          <w:lang w:val="en-US"/>
        </w:rPr>
      </w:pPr>
      <w:r w:rsidRPr="00133085">
        <w:rPr>
          <w:rFonts w:ascii="Arial" w:hAnsi="Arial" w:cs="Arial"/>
          <w:sz w:val="22"/>
          <w:szCs w:val="22"/>
          <w:lang w:val="en-US"/>
        </w:rPr>
        <w:t xml:space="preserve">Only the requirement to explain difficult concepts may hinder a natural smooth flow of language. </w:t>
      </w:r>
    </w:p>
    <w:p w14:paraId="3B43B529" w14:textId="77777777" w:rsidR="00290C55" w:rsidRPr="00133085" w:rsidRDefault="00290C55">
      <w:pPr>
        <w:pStyle w:val="Body"/>
        <w:tabs>
          <w:tab w:val="left" w:pos="360"/>
        </w:tabs>
        <w:rPr>
          <w:rFonts w:ascii="Arial" w:eastAsia="Arial" w:hAnsi="Arial" w:cs="Arial"/>
          <w:sz w:val="22"/>
          <w:szCs w:val="22"/>
        </w:rPr>
      </w:pPr>
    </w:p>
    <w:p w14:paraId="2F89B53F" w14:textId="77777777" w:rsidR="00290C55" w:rsidRPr="00133085" w:rsidRDefault="00290C55">
      <w:pPr>
        <w:pStyle w:val="ListParagraph"/>
        <w:ind w:left="0"/>
        <w:rPr>
          <w:rFonts w:ascii="Arial" w:eastAsia="Arial" w:hAnsi="Arial" w:cs="Arial"/>
          <w:b/>
          <w:bCs/>
          <w:caps/>
          <w:sz w:val="22"/>
          <w:szCs w:val="22"/>
        </w:rPr>
      </w:pPr>
    </w:p>
    <w:p w14:paraId="50FAF313" w14:textId="77777777" w:rsidR="00290C55" w:rsidRPr="00133085" w:rsidRDefault="007D3FA2" w:rsidP="00DA0A89">
      <w:pPr>
        <w:pStyle w:val="ListParagraph"/>
        <w:ind w:left="0"/>
        <w:rPr>
          <w:rFonts w:ascii="Arial" w:eastAsia="Arial" w:hAnsi="Arial" w:cs="Arial"/>
          <w:b/>
          <w:bCs/>
          <w:sz w:val="22"/>
          <w:szCs w:val="22"/>
        </w:rPr>
      </w:pPr>
      <w:r w:rsidRPr="00133085">
        <w:rPr>
          <w:rFonts w:ascii="Arial" w:hAnsi="Arial" w:cs="Arial"/>
          <w:b/>
          <w:bCs/>
          <w:sz w:val="22"/>
          <w:szCs w:val="22"/>
        </w:rPr>
        <w:t>Special Conditions of Service:</w:t>
      </w:r>
    </w:p>
    <w:p w14:paraId="464BFACA" w14:textId="77777777" w:rsidR="00290C55" w:rsidRPr="00133085" w:rsidRDefault="007D3FA2" w:rsidP="00C27306">
      <w:pPr>
        <w:pStyle w:val="Body"/>
        <w:numPr>
          <w:ilvl w:val="0"/>
          <w:numId w:val="18"/>
        </w:numPr>
        <w:suppressAutoHyphens/>
        <w:ind w:left="426" w:hanging="284"/>
        <w:rPr>
          <w:rFonts w:ascii="Arial" w:hAnsi="Arial" w:cs="Arial"/>
          <w:sz w:val="22"/>
          <w:szCs w:val="22"/>
          <w:lang w:val="en-US"/>
        </w:rPr>
      </w:pPr>
      <w:r w:rsidRPr="00133085">
        <w:rPr>
          <w:rFonts w:ascii="Arial" w:hAnsi="Arial" w:cs="Arial"/>
          <w:sz w:val="22"/>
          <w:szCs w:val="22"/>
          <w:lang w:val="en-US"/>
        </w:rPr>
        <w:t>No contra-indications in personal background or criminal record indicating unsuitability to work with children/young people/vulnerable clients/finance (An enhanced DBS check is required).</w:t>
      </w:r>
    </w:p>
    <w:p w14:paraId="6BE0FDE2" w14:textId="77777777" w:rsidR="00290C55" w:rsidRPr="00133085" w:rsidRDefault="00290C55">
      <w:pPr>
        <w:pStyle w:val="Body"/>
        <w:suppressAutoHyphens/>
        <w:rPr>
          <w:rFonts w:ascii="Arial" w:eastAsia="Arial" w:hAnsi="Arial" w:cs="Arial"/>
          <w:sz w:val="22"/>
          <w:szCs w:val="22"/>
        </w:rPr>
      </w:pPr>
    </w:p>
    <w:p w14:paraId="3178B386" w14:textId="77777777" w:rsidR="00290C55" w:rsidRPr="00133085" w:rsidRDefault="007D3FA2">
      <w:pPr>
        <w:pStyle w:val="Body"/>
        <w:suppressAutoHyphens/>
        <w:rPr>
          <w:rFonts w:ascii="Arial" w:eastAsia="Arial" w:hAnsi="Arial" w:cs="Arial"/>
          <w:b/>
          <w:bCs/>
          <w:sz w:val="22"/>
          <w:szCs w:val="22"/>
        </w:rPr>
      </w:pPr>
      <w:r w:rsidRPr="00133085">
        <w:rPr>
          <w:rFonts w:ascii="Arial" w:hAnsi="Arial" w:cs="Arial"/>
          <w:b/>
          <w:bCs/>
          <w:sz w:val="22"/>
          <w:szCs w:val="22"/>
          <w:lang w:val="en-US"/>
        </w:rPr>
        <w:t>Other considerations</w:t>
      </w:r>
    </w:p>
    <w:p w14:paraId="7E8BEF39" w14:textId="77777777" w:rsidR="00290C55" w:rsidRPr="00133085" w:rsidRDefault="007D3FA2" w:rsidP="00C27306">
      <w:pPr>
        <w:pStyle w:val="Body"/>
        <w:numPr>
          <w:ilvl w:val="0"/>
          <w:numId w:val="18"/>
        </w:numPr>
        <w:ind w:left="426" w:hanging="284"/>
        <w:rPr>
          <w:rFonts w:ascii="Arial" w:hAnsi="Arial" w:cs="Arial"/>
          <w:sz w:val="22"/>
          <w:szCs w:val="22"/>
          <w:lang w:val="en-US"/>
        </w:rPr>
      </w:pPr>
      <w:r w:rsidRPr="00133085">
        <w:rPr>
          <w:rFonts w:ascii="Arial" w:hAnsi="Arial" w:cs="Arial"/>
          <w:sz w:val="22"/>
          <w:szCs w:val="22"/>
          <w:lang w:val="en-US"/>
        </w:rPr>
        <w:t xml:space="preserve">To be aware of and comply with policies and procedures relating to child protection; being vigilant for signs that children may be being abused and to report any such suspicions to the school’s </w:t>
      </w:r>
      <w:r w:rsidR="00DA0A89" w:rsidRPr="00133085">
        <w:rPr>
          <w:rFonts w:ascii="Arial" w:hAnsi="Arial" w:cs="Arial"/>
          <w:sz w:val="22"/>
          <w:szCs w:val="22"/>
          <w:lang w:val="en-US"/>
        </w:rPr>
        <w:t>Designated Safeguarding Lead</w:t>
      </w:r>
      <w:r w:rsidRPr="00133085">
        <w:rPr>
          <w:rFonts w:ascii="Arial" w:hAnsi="Arial" w:cs="Arial"/>
          <w:sz w:val="22"/>
          <w:szCs w:val="22"/>
          <w:lang w:val="en-US"/>
        </w:rPr>
        <w:t xml:space="preserve"> or </w:t>
      </w:r>
      <w:r w:rsidR="00DA0A89" w:rsidRPr="00133085">
        <w:rPr>
          <w:rFonts w:ascii="Arial" w:hAnsi="Arial" w:cs="Arial"/>
          <w:sz w:val="22"/>
          <w:szCs w:val="22"/>
          <w:lang w:val="en-US"/>
        </w:rPr>
        <w:t xml:space="preserve">appropriate senior leader  </w:t>
      </w:r>
      <w:proofErr w:type="spellStart"/>
      <w:r w:rsidR="00DA0A89" w:rsidRPr="00133085">
        <w:rPr>
          <w:rFonts w:ascii="Arial" w:hAnsi="Arial" w:cs="Arial"/>
          <w:sz w:val="22"/>
          <w:szCs w:val="22"/>
          <w:lang w:val="en-US"/>
        </w:rPr>
        <w:t>eg</w:t>
      </w:r>
      <w:proofErr w:type="spellEnd"/>
      <w:r w:rsidR="00DA0A89" w:rsidRPr="00133085">
        <w:rPr>
          <w:rFonts w:ascii="Arial" w:hAnsi="Arial" w:cs="Arial"/>
          <w:sz w:val="22"/>
          <w:szCs w:val="22"/>
          <w:lang w:val="en-US"/>
        </w:rPr>
        <w:t xml:space="preserve"> Head of School.</w:t>
      </w:r>
    </w:p>
    <w:p w14:paraId="59654BDA" w14:textId="77777777" w:rsidR="00290C55" w:rsidRPr="00133085" w:rsidRDefault="007D3FA2" w:rsidP="00C27306">
      <w:pPr>
        <w:pStyle w:val="Body"/>
        <w:numPr>
          <w:ilvl w:val="0"/>
          <w:numId w:val="18"/>
        </w:numPr>
        <w:ind w:left="426" w:hanging="284"/>
        <w:rPr>
          <w:rFonts w:ascii="Arial" w:hAnsi="Arial" w:cs="Arial"/>
          <w:sz w:val="22"/>
          <w:szCs w:val="22"/>
          <w:lang w:val="en-US"/>
        </w:rPr>
      </w:pPr>
      <w:r w:rsidRPr="00133085">
        <w:rPr>
          <w:rFonts w:ascii="Arial" w:hAnsi="Arial" w:cs="Arial"/>
          <w:sz w:val="22"/>
          <w:szCs w:val="22"/>
          <w:lang w:val="en-US"/>
        </w:rPr>
        <w:t xml:space="preserve">To act in accordance with the Data Protection Act and maintain confidentiality at all times, </w:t>
      </w:r>
      <w:proofErr w:type="spellStart"/>
      <w:r w:rsidRPr="00133085">
        <w:rPr>
          <w:rFonts w:ascii="Arial" w:hAnsi="Arial" w:cs="Arial"/>
          <w:sz w:val="22"/>
          <w:szCs w:val="22"/>
          <w:lang w:val="en-US"/>
        </w:rPr>
        <w:t>eg</w:t>
      </w:r>
      <w:proofErr w:type="spellEnd"/>
      <w:r w:rsidRPr="00133085">
        <w:rPr>
          <w:rFonts w:ascii="Arial" w:hAnsi="Arial" w:cs="Arial"/>
          <w:sz w:val="22"/>
          <w:szCs w:val="22"/>
          <w:lang w:val="en-US"/>
        </w:rPr>
        <w:t xml:space="preserve"> access to staff/student/parent and </w:t>
      </w:r>
      <w:proofErr w:type="spellStart"/>
      <w:r w:rsidRPr="00133085">
        <w:rPr>
          <w:rFonts w:ascii="Arial" w:hAnsi="Arial" w:cs="Arial"/>
          <w:sz w:val="22"/>
          <w:szCs w:val="22"/>
          <w:lang w:val="en-US"/>
        </w:rPr>
        <w:t>carers</w:t>
      </w:r>
      <w:proofErr w:type="spellEnd"/>
      <w:r w:rsidRPr="00133085">
        <w:rPr>
          <w:rFonts w:ascii="Arial" w:hAnsi="Arial" w:cs="Arial"/>
          <w:sz w:val="22"/>
          <w:szCs w:val="22"/>
          <w:lang w:val="en-US"/>
        </w:rPr>
        <w:t xml:space="preserve"> files.</w:t>
      </w:r>
    </w:p>
    <w:p w14:paraId="1E1BC4A3" w14:textId="77777777" w:rsidR="00290C55" w:rsidRPr="00133085" w:rsidRDefault="007D3FA2" w:rsidP="00C27306">
      <w:pPr>
        <w:pStyle w:val="Body"/>
        <w:numPr>
          <w:ilvl w:val="0"/>
          <w:numId w:val="18"/>
        </w:numPr>
        <w:ind w:left="426" w:hanging="284"/>
        <w:rPr>
          <w:rFonts w:ascii="Arial" w:hAnsi="Arial" w:cs="Arial"/>
          <w:sz w:val="22"/>
          <w:szCs w:val="22"/>
          <w:lang w:val="en-US"/>
        </w:rPr>
      </w:pPr>
      <w:r w:rsidRPr="00133085">
        <w:rPr>
          <w:rFonts w:ascii="Arial" w:hAnsi="Arial" w:cs="Arial"/>
          <w:sz w:val="22"/>
          <w:szCs w:val="22"/>
          <w:lang w:val="en-US"/>
        </w:rPr>
        <w:t>Accept and commit to the principles underlying the Schools Equal Rights policies and practices.</w:t>
      </w:r>
    </w:p>
    <w:p w14:paraId="2A535DE9" w14:textId="77777777" w:rsidR="00290C55" w:rsidRPr="00133085" w:rsidRDefault="007D3FA2" w:rsidP="00C27306">
      <w:pPr>
        <w:pStyle w:val="Body"/>
        <w:numPr>
          <w:ilvl w:val="0"/>
          <w:numId w:val="18"/>
        </w:numPr>
        <w:ind w:left="426" w:hanging="284"/>
        <w:rPr>
          <w:rFonts w:ascii="Arial" w:hAnsi="Arial" w:cs="Arial"/>
          <w:sz w:val="22"/>
          <w:szCs w:val="22"/>
          <w:lang w:val="en-US"/>
        </w:rPr>
      </w:pPr>
      <w:r w:rsidRPr="00133085">
        <w:rPr>
          <w:rFonts w:ascii="Arial" w:hAnsi="Arial" w:cs="Arial"/>
          <w:sz w:val="22"/>
          <w:szCs w:val="22"/>
          <w:lang w:val="en-US"/>
        </w:rPr>
        <w:t>Be able to perform all duties and tasks with reasonable adjustment, where appropriate, in accordance with the Equality Act.</w:t>
      </w:r>
    </w:p>
    <w:p w14:paraId="5B466C10" w14:textId="77777777" w:rsidR="00290C55" w:rsidRPr="00133085" w:rsidRDefault="007D3FA2" w:rsidP="00C27306">
      <w:pPr>
        <w:pStyle w:val="Body"/>
        <w:numPr>
          <w:ilvl w:val="0"/>
          <w:numId w:val="18"/>
        </w:numPr>
        <w:suppressAutoHyphens/>
        <w:ind w:left="426" w:hanging="284"/>
        <w:rPr>
          <w:rFonts w:ascii="Arial" w:hAnsi="Arial" w:cs="Arial"/>
          <w:sz w:val="22"/>
          <w:szCs w:val="22"/>
          <w:lang w:val="en-US"/>
        </w:rPr>
      </w:pPr>
      <w:r w:rsidRPr="00133085">
        <w:rPr>
          <w:rFonts w:ascii="Arial" w:hAnsi="Arial" w:cs="Arial"/>
          <w:sz w:val="22"/>
          <w:szCs w:val="22"/>
          <w:lang w:val="en-US"/>
        </w:rPr>
        <w:t>Must be legally entitled to work in the UK.</w:t>
      </w:r>
    </w:p>
    <w:p w14:paraId="37AC9966" w14:textId="77777777" w:rsidR="00290C55" w:rsidRPr="00133085" w:rsidRDefault="00290C55">
      <w:pPr>
        <w:pStyle w:val="Body"/>
        <w:suppressAutoHyphens/>
        <w:rPr>
          <w:rFonts w:ascii="Arial" w:eastAsia="Arial" w:hAnsi="Arial" w:cs="Arial"/>
          <w:sz w:val="22"/>
          <w:szCs w:val="22"/>
        </w:rPr>
      </w:pPr>
    </w:p>
    <w:p w14:paraId="7385B3FF" w14:textId="77777777" w:rsidR="00290C55" w:rsidRPr="00133085" w:rsidRDefault="007D3FA2">
      <w:pPr>
        <w:pStyle w:val="Body"/>
        <w:rPr>
          <w:rFonts w:ascii="Arial" w:eastAsia="Arial" w:hAnsi="Arial" w:cs="Arial"/>
          <w:b/>
          <w:bCs/>
          <w:sz w:val="22"/>
          <w:szCs w:val="22"/>
        </w:rPr>
      </w:pPr>
      <w:r w:rsidRPr="00133085">
        <w:rPr>
          <w:rFonts w:ascii="Arial" w:hAnsi="Arial" w:cs="Arial"/>
          <w:b/>
          <w:bCs/>
          <w:sz w:val="22"/>
          <w:szCs w:val="22"/>
          <w:lang w:val="en-US"/>
        </w:rPr>
        <w:t>Safeguarding and Compliance</w:t>
      </w:r>
    </w:p>
    <w:p w14:paraId="6B572496" w14:textId="77777777" w:rsidR="00290C55" w:rsidRPr="00133085" w:rsidRDefault="007D3FA2" w:rsidP="00C27306">
      <w:pPr>
        <w:pStyle w:val="ListParagraph"/>
        <w:numPr>
          <w:ilvl w:val="0"/>
          <w:numId w:val="19"/>
        </w:numPr>
        <w:ind w:left="426" w:hanging="284"/>
        <w:rPr>
          <w:rFonts w:ascii="Arial" w:hAnsi="Arial" w:cs="Arial"/>
          <w:sz w:val="22"/>
          <w:szCs w:val="22"/>
        </w:rPr>
      </w:pPr>
      <w:r w:rsidRPr="00133085">
        <w:rPr>
          <w:rFonts w:ascii="Arial" w:hAnsi="Arial" w:cs="Arial"/>
          <w:sz w:val="22"/>
          <w:szCs w:val="22"/>
        </w:rPr>
        <w:t>Promote the safety and wellbeing of pupils and staff within the school</w:t>
      </w:r>
    </w:p>
    <w:p w14:paraId="09237E83" w14:textId="77777777" w:rsidR="00290C55" w:rsidRPr="00133085" w:rsidRDefault="007D3FA2" w:rsidP="00C27306">
      <w:pPr>
        <w:pStyle w:val="Body"/>
        <w:numPr>
          <w:ilvl w:val="0"/>
          <w:numId w:val="19"/>
        </w:numPr>
        <w:ind w:left="426" w:hanging="284"/>
        <w:rPr>
          <w:rFonts w:ascii="Arial" w:hAnsi="Arial" w:cs="Arial"/>
          <w:sz w:val="22"/>
          <w:szCs w:val="22"/>
          <w:lang w:val="en-US"/>
        </w:rPr>
      </w:pPr>
      <w:r w:rsidRPr="00133085">
        <w:rPr>
          <w:rFonts w:ascii="Arial" w:hAnsi="Arial" w:cs="Arial"/>
          <w:sz w:val="22"/>
          <w:szCs w:val="22"/>
          <w:lang w:val="en-US"/>
        </w:rPr>
        <w:t>Uphold the Academy’s Policies in respect of Safeguarding and Child Protection</w:t>
      </w:r>
    </w:p>
    <w:p w14:paraId="31B93059" w14:textId="77777777" w:rsidR="00290C55" w:rsidRPr="00133085" w:rsidRDefault="007D3FA2" w:rsidP="00C27306">
      <w:pPr>
        <w:pStyle w:val="ListParagraph"/>
        <w:numPr>
          <w:ilvl w:val="0"/>
          <w:numId w:val="19"/>
        </w:numPr>
        <w:ind w:left="426" w:hanging="284"/>
        <w:rPr>
          <w:rFonts w:ascii="Arial" w:hAnsi="Arial" w:cs="Arial"/>
          <w:sz w:val="22"/>
          <w:szCs w:val="22"/>
        </w:rPr>
      </w:pPr>
      <w:r w:rsidRPr="00133085">
        <w:rPr>
          <w:rFonts w:ascii="Arial" w:hAnsi="Arial" w:cs="Arial"/>
          <w:sz w:val="22"/>
          <w:szCs w:val="22"/>
        </w:rPr>
        <w:lastRenderedPageBreak/>
        <w:t xml:space="preserve">Through example and line management, ensure good order and discipline is maintained among pupils and staff, and that high expectations regarding safeguarding, </w:t>
      </w:r>
      <w:proofErr w:type="spellStart"/>
      <w:r w:rsidRPr="00133085">
        <w:rPr>
          <w:rFonts w:ascii="Arial" w:hAnsi="Arial" w:cs="Arial"/>
          <w:sz w:val="22"/>
          <w:szCs w:val="22"/>
        </w:rPr>
        <w:t>behaviour</w:t>
      </w:r>
      <w:proofErr w:type="spellEnd"/>
      <w:r w:rsidRPr="00133085">
        <w:rPr>
          <w:rFonts w:ascii="Arial" w:hAnsi="Arial" w:cs="Arial"/>
          <w:sz w:val="22"/>
          <w:szCs w:val="22"/>
        </w:rPr>
        <w:t xml:space="preserve"> and attendance are communicated and adhered to </w:t>
      </w:r>
    </w:p>
    <w:p w14:paraId="2880881F" w14:textId="77777777" w:rsidR="00290C55" w:rsidRPr="00133085" w:rsidRDefault="00290C55">
      <w:pPr>
        <w:pStyle w:val="ListParagraph"/>
        <w:rPr>
          <w:rFonts w:ascii="Arial" w:eastAsia="Arial" w:hAnsi="Arial" w:cs="Arial"/>
          <w:sz w:val="22"/>
          <w:szCs w:val="22"/>
        </w:rPr>
      </w:pPr>
    </w:p>
    <w:p w14:paraId="65F2D32B" w14:textId="77777777" w:rsidR="00290C55" w:rsidRPr="00133085" w:rsidRDefault="007D3FA2">
      <w:pPr>
        <w:pStyle w:val="Body"/>
        <w:rPr>
          <w:rFonts w:ascii="Arial" w:eastAsia="Arial" w:hAnsi="Arial" w:cs="Arial"/>
          <w:b/>
          <w:bCs/>
          <w:sz w:val="22"/>
          <w:szCs w:val="22"/>
        </w:rPr>
      </w:pPr>
      <w:r w:rsidRPr="00133085">
        <w:rPr>
          <w:rFonts w:ascii="Arial" w:hAnsi="Arial" w:cs="Arial"/>
          <w:b/>
          <w:bCs/>
          <w:sz w:val="22"/>
          <w:szCs w:val="22"/>
          <w:lang w:val="en-US"/>
        </w:rPr>
        <w:t xml:space="preserve">Management of Resources </w:t>
      </w:r>
    </w:p>
    <w:p w14:paraId="2F9C0485" w14:textId="77777777" w:rsidR="00290C55" w:rsidRPr="00133085" w:rsidRDefault="007D3FA2" w:rsidP="00C27306">
      <w:pPr>
        <w:pStyle w:val="ListParagraph"/>
        <w:numPr>
          <w:ilvl w:val="0"/>
          <w:numId w:val="20"/>
        </w:numPr>
        <w:ind w:left="426" w:hanging="284"/>
        <w:rPr>
          <w:rFonts w:ascii="Arial" w:hAnsi="Arial" w:cs="Arial"/>
          <w:sz w:val="22"/>
          <w:szCs w:val="22"/>
        </w:rPr>
      </w:pPr>
      <w:r w:rsidRPr="00133085">
        <w:rPr>
          <w:rFonts w:ascii="Arial" w:hAnsi="Arial" w:cs="Arial"/>
          <w:sz w:val="22"/>
          <w:szCs w:val="22"/>
        </w:rPr>
        <w:t>Comply with the financial, health &amp; safety, HR and other processes and procedures of the Trust</w:t>
      </w:r>
    </w:p>
    <w:p w14:paraId="0F662B60" w14:textId="77777777" w:rsidR="00290C55" w:rsidRPr="00133085" w:rsidRDefault="007D3FA2" w:rsidP="00C27306">
      <w:pPr>
        <w:pStyle w:val="ListParagraph"/>
        <w:numPr>
          <w:ilvl w:val="0"/>
          <w:numId w:val="20"/>
        </w:numPr>
        <w:ind w:left="426" w:hanging="284"/>
        <w:rPr>
          <w:rFonts w:ascii="Arial" w:hAnsi="Arial" w:cs="Arial"/>
          <w:sz w:val="22"/>
          <w:szCs w:val="22"/>
        </w:rPr>
      </w:pPr>
      <w:r w:rsidRPr="00133085">
        <w:rPr>
          <w:rFonts w:ascii="Arial" w:hAnsi="Arial" w:cs="Arial"/>
          <w:sz w:val="22"/>
          <w:szCs w:val="22"/>
        </w:rPr>
        <w:t xml:space="preserve">Ensure that all the activities of the schools are conducted in accordance with all legal or statutory requirements and regulations, and that policies and procedures developed locally are consistent with best practice and </w:t>
      </w:r>
      <w:proofErr w:type="spellStart"/>
      <w:r w:rsidRPr="00133085">
        <w:rPr>
          <w:rFonts w:ascii="Arial" w:hAnsi="Arial" w:cs="Arial"/>
          <w:sz w:val="22"/>
          <w:szCs w:val="22"/>
        </w:rPr>
        <w:t>recognised</w:t>
      </w:r>
      <w:proofErr w:type="spellEnd"/>
      <w:r w:rsidRPr="00133085">
        <w:rPr>
          <w:rFonts w:ascii="Arial" w:hAnsi="Arial" w:cs="Arial"/>
          <w:sz w:val="22"/>
          <w:szCs w:val="22"/>
        </w:rPr>
        <w:t xml:space="preserve"> codes of practice </w:t>
      </w:r>
    </w:p>
    <w:p w14:paraId="5D9AB92C" w14:textId="77777777" w:rsidR="00290C55" w:rsidRPr="00133085" w:rsidRDefault="007D3FA2" w:rsidP="00C27306">
      <w:pPr>
        <w:pStyle w:val="ListParagraph"/>
        <w:numPr>
          <w:ilvl w:val="0"/>
          <w:numId w:val="20"/>
        </w:numPr>
        <w:ind w:left="426" w:hanging="284"/>
        <w:rPr>
          <w:rFonts w:ascii="Arial" w:hAnsi="Arial" w:cs="Arial"/>
          <w:sz w:val="22"/>
          <w:szCs w:val="22"/>
        </w:rPr>
      </w:pPr>
      <w:r w:rsidRPr="00133085">
        <w:rPr>
          <w:rFonts w:ascii="Arial" w:hAnsi="Arial" w:cs="Arial"/>
          <w:sz w:val="22"/>
          <w:szCs w:val="22"/>
        </w:rPr>
        <w:t>Work with the Heads of School to recruit, lead and develop a committed, effective and diverse workforce across the allocated schools that understands its role in enabling and promoting high quality learning</w:t>
      </w:r>
    </w:p>
    <w:p w14:paraId="13BEA8C6" w14:textId="77777777" w:rsidR="00290C55" w:rsidRPr="00133085" w:rsidRDefault="007D3FA2" w:rsidP="00C27306">
      <w:pPr>
        <w:pStyle w:val="ListParagraph"/>
        <w:numPr>
          <w:ilvl w:val="0"/>
          <w:numId w:val="20"/>
        </w:numPr>
        <w:ind w:left="426" w:hanging="284"/>
        <w:rPr>
          <w:rFonts w:ascii="Arial" w:hAnsi="Arial" w:cs="Arial"/>
          <w:sz w:val="22"/>
          <w:szCs w:val="22"/>
        </w:rPr>
      </w:pPr>
      <w:r w:rsidRPr="00133085">
        <w:rPr>
          <w:rFonts w:ascii="Arial" w:hAnsi="Arial" w:cs="Arial"/>
          <w:sz w:val="22"/>
          <w:szCs w:val="22"/>
        </w:rPr>
        <w:t>Develop leadership capacity across the schools through coaching and other appropriate methods, supporting the development of effective middle leadership roles within each school</w:t>
      </w:r>
    </w:p>
    <w:p w14:paraId="145D7AF7" w14:textId="77777777" w:rsidR="00290C55" w:rsidRPr="00133085" w:rsidRDefault="007D3FA2" w:rsidP="00C27306">
      <w:pPr>
        <w:pStyle w:val="ListParagraph"/>
        <w:numPr>
          <w:ilvl w:val="0"/>
          <w:numId w:val="20"/>
        </w:numPr>
        <w:ind w:left="426" w:hanging="284"/>
        <w:rPr>
          <w:rFonts w:ascii="Arial" w:hAnsi="Arial" w:cs="Arial"/>
          <w:sz w:val="22"/>
          <w:szCs w:val="22"/>
        </w:rPr>
      </w:pPr>
      <w:r w:rsidRPr="00133085">
        <w:rPr>
          <w:rFonts w:ascii="Arial" w:hAnsi="Arial" w:cs="Arial"/>
          <w:sz w:val="22"/>
          <w:szCs w:val="22"/>
        </w:rPr>
        <w:t xml:space="preserve">Ensure that all resources are </w:t>
      </w:r>
      <w:proofErr w:type="spellStart"/>
      <w:r w:rsidRPr="00133085">
        <w:rPr>
          <w:rFonts w:ascii="Arial" w:hAnsi="Arial" w:cs="Arial"/>
          <w:sz w:val="22"/>
          <w:szCs w:val="22"/>
        </w:rPr>
        <w:t>organised</w:t>
      </w:r>
      <w:proofErr w:type="spellEnd"/>
      <w:r w:rsidRPr="00133085">
        <w:rPr>
          <w:rFonts w:ascii="Arial" w:hAnsi="Arial" w:cs="Arial"/>
          <w:sz w:val="22"/>
          <w:szCs w:val="22"/>
        </w:rPr>
        <w:t xml:space="preserve"> and managed to provide the best possible outcomes for pupils</w:t>
      </w:r>
    </w:p>
    <w:p w14:paraId="614310B3" w14:textId="77777777" w:rsidR="00290C55" w:rsidRPr="00133085" w:rsidRDefault="00290C55">
      <w:pPr>
        <w:pStyle w:val="Body"/>
        <w:ind w:left="360"/>
        <w:rPr>
          <w:rFonts w:ascii="Arial" w:eastAsia="Arial" w:hAnsi="Arial" w:cs="Arial"/>
          <w:sz w:val="22"/>
          <w:szCs w:val="22"/>
        </w:rPr>
      </w:pPr>
    </w:p>
    <w:p w14:paraId="64E47AFE" w14:textId="77777777" w:rsidR="00290C55" w:rsidRPr="00133085" w:rsidRDefault="007D3FA2">
      <w:pPr>
        <w:pStyle w:val="Body"/>
        <w:rPr>
          <w:rFonts w:ascii="Arial" w:eastAsia="Arial" w:hAnsi="Arial" w:cs="Arial"/>
          <w:b/>
          <w:bCs/>
          <w:sz w:val="22"/>
          <w:szCs w:val="22"/>
        </w:rPr>
      </w:pPr>
      <w:r w:rsidRPr="00133085">
        <w:rPr>
          <w:rFonts w:ascii="Arial" w:hAnsi="Arial" w:cs="Arial"/>
          <w:b/>
          <w:bCs/>
          <w:sz w:val="22"/>
          <w:szCs w:val="22"/>
          <w:lang w:val="en-US"/>
        </w:rPr>
        <w:t>CPD</w:t>
      </w:r>
    </w:p>
    <w:p w14:paraId="2C4F458E" w14:textId="77777777" w:rsidR="00290C55" w:rsidRPr="00133085" w:rsidRDefault="007D3FA2">
      <w:pPr>
        <w:pStyle w:val="Body"/>
        <w:rPr>
          <w:rFonts w:ascii="Arial" w:eastAsia="Arial" w:hAnsi="Arial" w:cs="Arial"/>
          <w:sz w:val="22"/>
          <w:szCs w:val="22"/>
        </w:rPr>
      </w:pPr>
      <w:proofErr w:type="spellStart"/>
      <w:r w:rsidRPr="00133085">
        <w:rPr>
          <w:rFonts w:ascii="Arial" w:hAnsi="Arial" w:cs="Arial"/>
          <w:sz w:val="22"/>
          <w:szCs w:val="22"/>
          <w:lang w:val="en-US"/>
        </w:rPr>
        <w:t>Maximise</w:t>
      </w:r>
      <w:proofErr w:type="spellEnd"/>
      <w:r w:rsidRPr="00133085">
        <w:rPr>
          <w:rFonts w:ascii="Arial" w:hAnsi="Arial" w:cs="Arial"/>
          <w:sz w:val="22"/>
          <w:szCs w:val="22"/>
          <w:lang w:val="en-US"/>
        </w:rPr>
        <w:t xml:space="preserve"> opportunities for personal development by:</w:t>
      </w:r>
    </w:p>
    <w:p w14:paraId="782C25E9" w14:textId="77777777" w:rsidR="00290C55" w:rsidRPr="00133085" w:rsidRDefault="007D3FA2">
      <w:pPr>
        <w:pStyle w:val="Body"/>
        <w:numPr>
          <w:ilvl w:val="0"/>
          <w:numId w:val="21"/>
        </w:numPr>
        <w:rPr>
          <w:rFonts w:ascii="Arial" w:hAnsi="Arial" w:cs="Arial"/>
          <w:sz w:val="22"/>
          <w:szCs w:val="22"/>
          <w:lang w:val="en-US"/>
        </w:rPr>
      </w:pPr>
      <w:r w:rsidRPr="00133085">
        <w:rPr>
          <w:rFonts w:ascii="Arial" w:hAnsi="Arial" w:cs="Arial"/>
          <w:sz w:val="22"/>
          <w:szCs w:val="22"/>
          <w:lang w:val="en-US"/>
        </w:rPr>
        <w:t>participating in INSET opportunities, both as a participant and leader of in house INSET sessions as required</w:t>
      </w:r>
    </w:p>
    <w:p w14:paraId="50B746DE" w14:textId="77777777" w:rsidR="00290C55" w:rsidRPr="00133085" w:rsidRDefault="007D3FA2">
      <w:pPr>
        <w:pStyle w:val="Body"/>
        <w:numPr>
          <w:ilvl w:val="0"/>
          <w:numId w:val="21"/>
        </w:numPr>
        <w:rPr>
          <w:rFonts w:ascii="Arial" w:hAnsi="Arial" w:cs="Arial"/>
          <w:sz w:val="22"/>
          <w:szCs w:val="22"/>
          <w:lang w:val="en-US"/>
        </w:rPr>
      </w:pPr>
      <w:r w:rsidRPr="00133085">
        <w:rPr>
          <w:rFonts w:ascii="Arial" w:hAnsi="Arial" w:cs="Arial"/>
          <w:sz w:val="22"/>
          <w:szCs w:val="22"/>
          <w:lang w:val="en-US"/>
        </w:rPr>
        <w:t>participating in annual Performance Management procedures, identifying and requesting INSET opportunities as necessary</w:t>
      </w:r>
    </w:p>
    <w:p w14:paraId="222689CB" w14:textId="77777777" w:rsidR="00290C55" w:rsidRPr="00133085" w:rsidRDefault="007D3FA2">
      <w:pPr>
        <w:pStyle w:val="Body"/>
        <w:numPr>
          <w:ilvl w:val="0"/>
          <w:numId w:val="21"/>
        </w:numPr>
        <w:rPr>
          <w:rFonts w:ascii="Arial" w:hAnsi="Arial" w:cs="Arial"/>
          <w:sz w:val="22"/>
          <w:szCs w:val="22"/>
          <w:lang w:val="en-US"/>
        </w:rPr>
      </w:pPr>
      <w:r w:rsidRPr="00133085">
        <w:rPr>
          <w:rFonts w:ascii="Arial" w:hAnsi="Arial" w:cs="Arial"/>
          <w:sz w:val="22"/>
          <w:szCs w:val="22"/>
          <w:lang w:val="en-US"/>
        </w:rPr>
        <w:t>participating in collaborative work and the sharing of best practice</w:t>
      </w:r>
    </w:p>
    <w:p w14:paraId="3B80EDBD" w14:textId="77777777" w:rsidR="00290C55" w:rsidRPr="00133085" w:rsidRDefault="00290C55">
      <w:pPr>
        <w:pStyle w:val="Body"/>
        <w:rPr>
          <w:rFonts w:ascii="Arial" w:eastAsia="Arial" w:hAnsi="Arial" w:cs="Arial"/>
          <w:b/>
          <w:bCs/>
          <w:sz w:val="22"/>
          <w:szCs w:val="22"/>
        </w:rPr>
      </w:pPr>
    </w:p>
    <w:p w14:paraId="5C2D3FF4" w14:textId="77777777" w:rsidR="00290C55" w:rsidRPr="00133085" w:rsidRDefault="007D3FA2">
      <w:pPr>
        <w:pStyle w:val="Body"/>
        <w:rPr>
          <w:rFonts w:ascii="Arial" w:eastAsia="Arial" w:hAnsi="Arial" w:cs="Arial"/>
          <w:sz w:val="22"/>
          <w:szCs w:val="22"/>
        </w:rPr>
      </w:pPr>
      <w:r w:rsidRPr="00133085">
        <w:rPr>
          <w:rFonts w:ascii="Arial" w:hAnsi="Arial" w:cs="Arial"/>
          <w:sz w:val="22"/>
          <w:szCs w:val="22"/>
          <w:lang w:val="en-US"/>
        </w:rPr>
        <w:t>This job description should be seen as enabling rather than restrictive and will be subject to regular review.</w:t>
      </w:r>
    </w:p>
    <w:p w14:paraId="4EFB5ABE" w14:textId="77777777" w:rsidR="00290C55" w:rsidRPr="00133085" w:rsidRDefault="00290C55">
      <w:pPr>
        <w:pStyle w:val="Body"/>
        <w:rPr>
          <w:rFonts w:ascii="Arial" w:eastAsia="Arial" w:hAnsi="Arial" w:cs="Arial"/>
          <w:b/>
          <w:bCs/>
          <w:sz w:val="22"/>
          <w:szCs w:val="22"/>
        </w:rPr>
      </w:pPr>
    </w:p>
    <w:p w14:paraId="1BD50278" w14:textId="77777777" w:rsidR="00C27306" w:rsidRPr="00133085" w:rsidRDefault="007D3FA2">
      <w:pPr>
        <w:pStyle w:val="Body"/>
        <w:rPr>
          <w:rFonts w:ascii="Arial" w:hAnsi="Arial" w:cs="Arial"/>
          <w:b/>
          <w:bCs/>
          <w:sz w:val="22"/>
          <w:szCs w:val="22"/>
          <w:u w:val="single"/>
          <w:lang w:val="en-US"/>
        </w:rPr>
      </w:pPr>
      <w:r w:rsidRPr="00133085">
        <w:rPr>
          <w:rFonts w:ascii="Arial" w:hAnsi="Arial" w:cs="Arial"/>
          <w:b/>
          <w:bCs/>
          <w:sz w:val="22"/>
          <w:szCs w:val="22"/>
          <w:u w:val="single"/>
          <w:lang w:val="en-US"/>
        </w:rPr>
        <w:t xml:space="preserve">Person Specification </w:t>
      </w:r>
    </w:p>
    <w:tbl>
      <w:tblPr>
        <w:tblW w:w="1060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4449"/>
        <w:gridCol w:w="4450"/>
      </w:tblGrid>
      <w:tr w:rsidR="00290C55" w:rsidRPr="00133085" w14:paraId="7C374650" w14:textId="77777777" w:rsidTr="43DEF968">
        <w:trPr>
          <w:trHeight w:val="223"/>
        </w:trPr>
        <w:tc>
          <w:tcPr>
            <w:tcW w:w="17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tcPr>
          <w:p w14:paraId="55CC6818" w14:textId="77777777" w:rsidR="00290C55" w:rsidRPr="00133085" w:rsidRDefault="00290C55">
            <w:pPr>
              <w:rPr>
                <w:rFonts w:ascii="Arial" w:hAnsi="Arial" w:cs="Arial"/>
                <w:sz w:val="22"/>
                <w:szCs w:val="22"/>
              </w:rPr>
            </w:pPr>
          </w:p>
        </w:tc>
        <w:tc>
          <w:tcPr>
            <w:tcW w:w="44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C24AE5" w14:textId="77777777" w:rsidR="00290C55" w:rsidRPr="00133085" w:rsidRDefault="007D3FA2">
            <w:pPr>
              <w:pStyle w:val="Body"/>
              <w:rPr>
                <w:rFonts w:ascii="Arial" w:hAnsi="Arial" w:cs="Arial"/>
                <w:sz w:val="22"/>
                <w:szCs w:val="22"/>
              </w:rPr>
            </w:pPr>
            <w:r w:rsidRPr="00133085">
              <w:rPr>
                <w:rFonts w:ascii="Arial" w:hAnsi="Arial" w:cs="Arial"/>
                <w:b/>
                <w:bCs/>
                <w:sz w:val="22"/>
                <w:szCs w:val="22"/>
                <w:u w:val="single"/>
                <w:lang w:val="en-US"/>
              </w:rPr>
              <w:t>Essential</w:t>
            </w:r>
          </w:p>
        </w:tc>
        <w:tc>
          <w:tcPr>
            <w:tcW w:w="44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BFF56E" w14:textId="77777777" w:rsidR="00290C55" w:rsidRPr="00133085" w:rsidRDefault="007D3FA2">
            <w:pPr>
              <w:pStyle w:val="Body"/>
              <w:rPr>
                <w:rFonts w:ascii="Arial" w:hAnsi="Arial" w:cs="Arial"/>
                <w:sz w:val="22"/>
                <w:szCs w:val="22"/>
              </w:rPr>
            </w:pPr>
            <w:r w:rsidRPr="00133085">
              <w:rPr>
                <w:rFonts w:ascii="Arial" w:hAnsi="Arial" w:cs="Arial"/>
                <w:b/>
                <w:bCs/>
                <w:sz w:val="22"/>
                <w:szCs w:val="22"/>
                <w:u w:val="single"/>
                <w:lang w:val="en-US"/>
              </w:rPr>
              <w:t>Desirable</w:t>
            </w:r>
          </w:p>
        </w:tc>
      </w:tr>
      <w:tr w:rsidR="00290C55" w:rsidRPr="00133085" w14:paraId="6DD93763" w14:textId="77777777" w:rsidTr="43DEF968">
        <w:trPr>
          <w:trHeight w:val="883"/>
        </w:trPr>
        <w:tc>
          <w:tcPr>
            <w:tcW w:w="17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tcPr>
          <w:p w14:paraId="6F916498" w14:textId="77777777" w:rsidR="00290C55" w:rsidRPr="00133085" w:rsidRDefault="007D3FA2">
            <w:pPr>
              <w:pStyle w:val="Body"/>
              <w:rPr>
                <w:rFonts w:ascii="Arial" w:hAnsi="Arial" w:cs="Arial"/>
                <w:sz w:val="22"/>
                <w:szCs w:val="22"/>
              </w:rPr>
            </w:pPr>
            <w:r w:rsidRPr="00133085">
              <w:rPr>
                <w:rFonts w:ascii="Arial" w:hAnsi="Arial" w:cs="Arial"/>
                <w:b/>
                <w:bCs/>
                <w:sz w:val="22"/>
                <w:szCs w:val="22"/>
                <w:lang w:val="en-US"/>
              </w:rPr>
              <w:t>Qualifications</w:t>
            </w:r>
          </w:p>
        </w:tc>
        <w:tc>
          <w:tcPr>
            <w:tcW w:w="44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79" w:type="dxa"/>
            </w:tcMar>
          </w:tcPr>
          <w:p w14:paraId="37CD0D09" w14:textId="02F41098" w:rsidR="00BA365C" w:rsidRPr="00133085" w:rsidRDefault="43DEF968" w:rsidP="43DEF96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78" w:hanging="284"/>
              <w:rPr>
                <w:rFonts w:ascii="Arial" w:hAnsi="Arial" w:cs="Arial"/>
                <w:sz w:val="22"/>
                <w:szCs w:val="22"/>
              </w:rPr>
            </w:pPr>
            <w:r w:rsidRPr="43DEF968">
              <w:rPr>
                <w:rFonts w:ascii="Arial" w:hAnsi="Arial" w:cs="Arial"/>
                <w:sz w:val="22"/>
                <w:szCs w:val="22"/>
              </w:rPr>
              <w:t>NVQ 2 or equivalent within CDT</w:t>
            </w:r>
          </w:p>
          <w:p w14:paraId="5079E8D0"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78" w:hanging="284"/>
              <w:rPr>
                <w:rFonts w:ascii="Arial" w:hAnsi="Arial" w:cs="Arial"/>
                <w:sz w:val="22"/>
                <w:szCs w:val="22"/>
              </w:rPr>
            </w:pPr>
            <w:r w:rsidRPr="00133085">
              <w:rPr>
                <w:rFonts w:ascii="Arial" w:hAnsi="Arial" w:cs="Arial"/>
                <w:sz w:val="22"/>
                <w:szCs w:val="22"/>
              </w:rPr>
              <w:t xml:space="preserve">GCSE </w:t>
            </w:r>
            <w:proofErr w:type="spellStart"/>
            <w:r w:rsidRPr="00133085">
              <w:rPr>
                <w:rFonts w:ascii="Arial" w:hAnsi="Arial" w:cs="Arial"/>
                <w:sz w:val="22"/>
                <w:szCs w:val="22"/>
              </w:rPr>
              <w:t>Maths</w:t>
            </w:r>
            <w:proofErr w:type="spellEnd"/>
            <w:r w:rsidRPr="00133085">
              <w:rPr>
                <w:rFonts w:ascii="Arial" w:hAnsi="Arial" w:cs="Arial"/>
                <w:sz w:val="22"/>
                <w:szCs w:val="22"/>
              </w:rPr>
              <w:t xml:space="preserve"> and English at Grade C or above or equivalent </w:t>
            </w:r>
          </w:p>
          <w:p w14:paraId="6FE54588"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78" w:hanging="284"/>
              <w:rPr>
                <w:rFonts w:ascii="Arial" w:hAnsi="Arial" w:cs="Arial"/>
                <w:sz w:val="22"/>
                <w:szCs w:val="22"/>
              </w:rPr>
            </w:pPr>
            <w:r w:rsidRPr="00133085">
              <w:rPr>
                <w:rFonts w:ascii="Arial" w:hAnsi="Arial" w:cs="Arial"/>
                <w:sz w:val="22"/>
                <w:szCs w:val="22"/>
              </w:rPr>
              <w:t>Willingness to participate in development and training opportunities</w:t>
            </w:r>
          </w:p>
          <w:p w14:paraId="49A967AB" w14:textId="77777777" w:rsidR="00290C55" w:rsidRPr="00133085" w:rsidRDefault="00BA365C" w:rsidP="00BA365C">
            <w:pPr>
              <w:pStyle w:val="ListParagraph"/>
              <w:numPr>
                <w:ilvl w:val="0"/>
                <w:numId w:val="33"/>
              </w:numPr>
              <w:ind w:left="478" w:hanging="284"/>
              <w:rPr>
                <w:rFonts w:ascii="Arial" w:hAnsi="Arial" w:cs="Arial"/>
                <w:sz w:val="22"/>
                <w:szCs w:val="22"/>
              </w:rPr>
            </w:pPr>
            <w:r w:rsidRPr="00133085">
              <w:rPr>
                <w:rFonts w:ascii="Arial" w:hAnsi="Arial" w:cs="Arial"/>
                <w:sz w:val="22"/>
                <w:szCs w:val="22"/>
              </w:rPr>
              <w:t>Evidence of previous personal development</w:t>
            </w:r>
          </w:p>
        </w:tc>
        <w:tc>
          <w:tcPr>
            <w:tcW w:w="44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79" w:type="dxa"/>
            </w:tcMar>
          </w:tcPr>
          <w:p w14:paraId="02FAEF4E"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300" w:hanging="141"/>
              <w:rPr>
                <w:rFonts w:ascii="Arial" w:hAnsi="Arial" w:cs="Arial"/>
                <w:sz w:val="22"/>
                <w:szCs w:val="22"/>
              </w:rPr>
            </w:pPr>
            <w:r w:rsidRPr="00133085">
              <w:rPr>
                <w:rFonts w:ascii="Arial" w:hAnsi="Arial" w:cs="Arial"/>
                <w:sz w:val="22"/>
                <w:szCs w:val="22"/>
              </w:rPr>
              <w:t xml:space="preserve">Qualifications relating to post </w:t>
            </w:r>
            <w:proofErr w:type="spellStart"/>
            <w:r w:rsidRPr="00133085">
              <w:rPr>
                <w:rFonts w:ascii="Arial" w:hAnsi="Arial" w:cs="Arial"/>
                <w:sz w:val="22"/>
                <w:szCs w:val="22"/>
              </w:rPr>
              <w:t>eg</w:t>
            </w:r>
            <w:proofErr w:type="spellEnd"/>
            <w:r w:rsidRPr="00133085">
              <w:rPr>
                <w:rFonts w:ascii="Arial" w:hAnsi="Arial" w:cs="Arial"/>
                <w:sz w:val="22"/>
                <w:szCs w:val="22"/>
              </w:rPr>
              <w:t xml:space="preserve"> health, children, practical skills, first aid.</w:t>
            </w:r>
          </w:p>
          <w:p w14:paraId="6FBB3131"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00" w:hanging="141"/>
              <w:rPr>
                <w:rFonts w:ascii="Arial" w:hAnsi="Arial" w:cs="Arial"/>
                <w:sz w:val="22"/>
                <w:szCs w:val="22"/>
              </w:rPr>
            </w:pPr>
            <w:r w:rsidRPr="00133085">
              <w:rPr>
                <w:rFonts w:ascii="Arial" w:hAnsi="Arial" w:cs="Arial"/>
                <w:sz w:val="22"/>
                <w:szCs w:val="22"/>
              </w:rPr>
              <w:t>Health and Safety training as appropriate</w:t>
            </w:r>
          </w:p>
          <w:p w14:paraId="7B5B04EF" w14:textId="77777777" w:rsidR="00290C55" w:rsidRPr="00133085" w:rsidRDefault="00BA365C" w:rsidP="00BA365C">
            <w:pPr>
              <w:pStyle w:val="Body"/>
              <w:numPr>
                <w:ilvl w:val="0"/>
                <w:numId w:val="33"/>
              </w:numPr>
              <w:ind w:left="300" w:right="99" w:hanging="141"/>
              <w:rPr>
                <w:rFonts w:ascii="Arial" w:hAnsi="Arial" w:cs="Arial"/>
                <w:sz w:val="22"/>
                <w:szCs w:val="22"/>
                <w:lang w:val="en-US"/>
              </w:rPr>
            </w:pPr>
            <w:r w:rsidRPr="00133085">
              <w:rPr>
                <w:rFonts w:ascii="Arial" w:hAnsi="Arial" w:cs="Arial"/>
                <w:sz w:val="22"/>
                <w:szCs w:val="22"/>
              </w:rPr>
              <w:t>Member of relevant professional bodies</w:t>
            </w:r>
          </w:p>
        </w:tc>
      </w:tr>
      <w:tr w:rsidR="00290C55" w:rsidRPr="00133085" w14:paraId="02E7655E" w14:textId="77777777" w:rsidTr="43DEF968">
        <w:trPr>
          <w:trHeight w:val="1538"/>
        </w:trPr>
        <w:tc>
          <w:tcPr>
            <w:tcW w:w="17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179" w:type="dxa"/>
            </w:tcMar>
          </w:tcPr>
          <w:p w14:paraId="412EC6D4" w14:textId="77777777" w:rsidR="00290C55" w:rsidRPr="00133085" w:rsidRDefault="007D3FA2">
            <w:pPr>
              <w:keepNext/>
              <w:ind w:right="99"/>
              <w:outlineLvl w:val="2"/>
              <w:rPr>
                <w:rFonts w:ascii="Arial" w:hAnsi="Arial" w:cs="Arial"/>
                <w:sz w:val="22"/>
                <w:szCs w:val="22"/>
              </w:rPr>
            </w:pPr>
            <w:r w:rsidRPr="00133085">
              <w:rPr>
                <w:rFonts w:ascii="Arial" w:eastAsia="Calibri" w:hAnsi="Arial" w:cs="Arial"/>
                <w:b/>
                <w:bCs/>
                <w:color w:val="000000"/>
                <w:sz w:val="22"/>
                <w:szCs w:val="22"/>
                <w:u w:color="000000"/>
              </w:rPr>
              <w:lastRenderedPageBreak/>
              <w:t>Experience</w:t>
            </w:r>
          </w:p>
        </w:tc>
        <w:tc>
          <w:tcPr>
            <w:tcW w:w="44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79" w:type="dxa"/>
            </w:tcMar>
          </w:tcPr>
          <w:p w14:paraId="34B52B4F" w14:textId="7386A227" w:rsidR="43DEF968" w:rsidRDefault="43DEF968" w:rsidP="43DEF968">
            <w:pPr>
              <w:numPr>
                <w:ilvl w:val="0"/>
                <w:numId w:val="25"/>
              </w:numPr>
              <w:spacing w:line="259" w:lineRule="auto"/>
              <w:rPr>
                <w:color w:val="000000" w:themeColor="text1"/>
                <w:sz w:val="22"/>
                <w:szCs w:val="22"/>
              </w:rPr>
            </w:pPr>
            <w:r w:rsidRPr="43DEF968">
              <w:rPr>
                <w:rFonts w:ascii="Arial" w:hAnsi="Arial" w:cs="Arial"/>
                <w:sz w:val="22"/>
                <w:szCs w:val="22"/>
              </w:rPr>
              <w:t>Experience of previous work within a Design &amp; Technology environment</w:t>
            </w:r>
          </w:p>
          <w:p w14:paraId="08265199" w14:textId="77777777" w:rsidR="00BA365C" w:rsidRPr="00133085" w:rsidRDefault="43DEF968" w:rsidP="00BA365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43DEF968">
              <w:rPr>
                <w:rFonts w:ascii="Arial" w:hAnsi="Arial" w:cs="Arial"/>
                <w:sz w:val="22"/>
                <w:szCs w:val="22"/>
              </w:rPr>
              <w:t>Experience of working as part of a team</w:t>
            </w:r>
          </w:p>
          <w:p w14:paraId="41151759" w14:textId="03578EE4" w:rsidR="00BA365C" w:rsidRPr="00133085" w:rsidRDefault="43DEF968" w:rsidP="43DEF96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43DEF968">
              <w:rPr>
                <w:rFonts w:ascii="Arial" w:hAnsi="Arial" w:cs="Arial"/>
                <w:sz w:val="22"/>
                <w:szCs w:val="22"/>
              </w:rPr>
              <w:t xml:space="preserve">Specific technical / resource experience </w:t>
            </w:r>
            <w:proofErr w:type="spellStart"/>
            <w:r w:rsidRPr="43DEF968">
              <w:rPr>
                <w:rFonts w:ascii="Arial" w:hAnsi="Arial" w:cs="Arial"/>
                <w:sz w:val="22"/>
                <w:szCs w:val="22"/>
              </w:rPr>
              <w:t>eg</w:t>
            </w:r>
            <w:proofErr w:type="spellEnd"/>
            <w:r w:rsidRPr="43DEF968">
              <w:rPr>
                <w:rFonts w:ascii="Arial" w:hAnsi="Arial" w:cs="Arial"/>
                <w:sz w:val="22"/>
                <w:szCs w:val="22"/>
              </w:rPr>
              <w:t xml:space="preserve"> Art, workshop tools and machinery skills.</w:t>
            </w:r>
          </w:p>
          <w:p w14:paraId="612D9715" w14:textId="77777777" w:rsidR="00290C55" w:rsidRPr="00133085" w:rsidRDefault="43DEF968" w:rsidP="00BA365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43DEF968">
              <w:rPr>
                <w:rFonts w:ascii="Arial" w:hAnsi="Arial" w:cs="Arial"/>
                <w:sz w:val="22"/>
                <w:szCs w:val="22"/>
              </w:rPr>
              <w:t>Experience of related administrative systems and ICT packages</w:t>
            </w:r>
          </w:p>
        </w:tc>
        <w:tc>
          <w:tcPr>
            <w:tcW w:w="44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D09F418"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08" w:hanging="283"/>
              <w:rPr>
                <w:rFonts w:ascii="Arial" w:hAnsi="Arial" w:cs="Arial"/>
                <w:sz w:val="22"/>
                <w:szCs w:val="22"/>
              </w:rPr>
            </w:pPr>
            <w:r w:rsidRPr="00133085">
              <w:rPr>
                <w:rFonts w:ascii="Arial" w:hAnsi="Arial" w:cs="Arial"/>
                <w:sz w:val="22"/>
                <w:szCs w:val="22"/>
              </w:rPr>
              <w:t>Experience of working with pupils of relevant age, assisting in their development</w:t>
            </w:r>
          </w:p>
          <w:p w14:paraId="71E61309"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08" w:hanging="283"/>
              <w:rPr>
                <w:rFonts w:ascii="Arial" w:hAnsi="Arial" w:cs="Arial"/>
                <w:sz w:val="22"/>
                <w:szCs w:val="22"/>
              </w:rPr>
            </w:pPr>
            <w:r w:rsidRPr="00133085">
              <w:rPr>
                <w:rFonts w:ascii="Arial" w:hAnsi="Arial" w:cs="Arial"/>
                <w:sz w:val="22"/>
                <w:szCs w:val="22"/>
              </w:rPr>
              <w:t>Clerical / administrative / financial experience</w:t>
            </w:r>
          </w:p>
          <w:p w14:paraId="227523B4" w14:textId="380CB01E" w:rsidR="00290C55" w:rsidRPr="00133085" w:rsidRDefault="43DEF968" w:rsidP="43DEF968">
            <w:pPr>
              <w:pStyle w:val="ListParagraph"/>
              <w:numPr>
                <w:ilvl w:val="0"/>
                <w:numId w:val="33"/>
              </w:numPr>
              <w:ind w:left="508" w:hanging="283"/>
              <w:rPr>
                <w:rFonts w:ascii="Arial" w:hAnsi="Arial" w:cs="Arial"/>
                <w:sz w:val="22"/>
                <w:szCs w:val="22"/>
              </w:rPr>
            </w:pPr>
            <w:r w:rsidRPr="43DEF968">
              <w:rPr>
                <w:rFonts w:ascii="Arial" w:hAnsi="Arial" w:cs="Arial"/>
                <w:sz w:val="22"/>
                <w:szCs w:val="22"/>
              </w:rPr>
              <w:t>Experience of working with CAD/CAM</w:t>
            </w:r>
          </w:p>
        </w:tc>
      </w:tr>
    </w:tbl>
    <w:p w14:paraId="02288ABD" w14:textId="77777777" w:rsidR="00BA365C" w:rsidRPr="00133085" w:rsidRDefault="00BA365C">
      <w:pPr>
        <w:rPr>
          <w:sz w:val="22"/>
          <w:szCs w:val="22"/>
        </w:rPr>
      </w:pPr>
    </w:p>
    <w:tbl>
      <w:tblPr>
        <w:tblW w:w="1060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4449"/>
        <w:gridCol w:w="4450"/>
      </w:tblGrid>
      <w:tr w:rsidR="00290C55" w:rsidRPr="00133085" w14:paraId="53E754FA" w14:textId="77777777" w:rsidTr="00DA0A89">
        <w:trPr>
          <w:trHeight w:val="5520"/>
        </w:trPr>
        <w:tc>
          <w:tcPr>
            <w:tcW w:w="170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179" w:type="dxa"/>
            </w:tcMar>
          </w:tcPr>
          <w:p w14:paraId="685F21FE" w14:textId="77777777" w:rsidR="00F11405" w:rsidRPr="00133085" w:rsidRDefault="00F11405" w:rsidP="00F11405">
            <w:pPr>
              <w:ind w:right="99"/>
              <w:rPr>
                <w:rFonts w:ascii="Arial" w:hAnsi="Arial" w:cs="Arial"/>
                <w:b/>
                <w:bCs/>
                <w:color w:val="000000" w:themeColor="text1"/>
                <w:sz w:val="22"/>
                <w:szCs w:val="22"/>
              </w:rPr>
            </w:pPr>
            <w:r w:rsidRPr="00133085">
              <w:rPr>
                <w:rFonts w:ascii="Arial" w:hAnsi="Arial" w:cs="Arial"/>
                <w:b/>
                <w:bCs/>
                <w:color w:val="000000" w:themeColor="text1"/>
                <w:sz w:val="22"/>
                <w:szCs w:val="22"/>
              </w:rPr>
              <w:t xml:space="preserve">Professional Knowledge </w:t>
            </w:r>
          </w:p>
          <w:p w14:paraId="24A7F9FE" w14:textId="77777777" w:rsidR="00290C55" w:rsidRPr="00133085" w:rsidRDefault="00290C55">
            <w:pPr>
              <w:rPr>
                <w:rFonts w:ascii="Arial" w:hAnsi="Arial" w:cs="Arial"/>
                <w:sz w:val="22"/>
                <w:szCs w:val="22"/>
              </w:rPr>
            </w:pPr>
          </w:p>
        </w:tc>
        <w:tc>
          <w:tcPr>
            <w:tcW w:w="44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79" w:type="dxa"/>
            </w:tcMar>
          </w:tcPr>
          <w:p w14:paraId="5B2E469C" w14:textId="77777777" w:rsidR="00BA365C" w:rsidRPr="00133085" w:rsidRDefault="00BA365C" w:rsidP="00BA36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An understanding of the issues relating to pupils who have additional learning needs, more able and special educational needs.</w:t>
            </w:r>
          </w:p>
          <w:p w14:paraId="1957B780" w14:textId="77777777" w:rsidR="00BA365C" w:rsidRPr="00133085" w:rsidRDefault="00BA365C" w:rsidP="00BA36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Knowledge of Health and Safety requirements</w:t>
            </w:r>
          </w:p>
          <w:p w14:paraId="55276165" w14:textId="77777777" w:rsidR="00BA365C" w:rsidRPr="00133085" w:rsidRDefault="00BA365C" w:rsidP="00BA36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rFonts w:ascii="Arial" w:hAnsi="Arial" w:cs="Arial"/>
                <w:sz w:val="22"/>
                <w:szCs w:val="22"/>
              </w:rPr>
            </w:pPr>
            <w:r w:rsidRPr="00133085">
              <w:rPr>
                <w:rFonts w:ascii="Arial" w:hAnsi="Arial" w:cs="Arial"/>
                <w:sz w:val="22"/>
                <w:szCs w:val="22"/>
              </w:rPr>
              <w:t>Knowledge of particular subject / technical area.</w:t>
            </w:r>
          </w:p>
          <w:p w14:paraId="62D04CDC" w14:textId="77777777" w:rsidR="00BA365C" w:rsidRPr="00133085" w:rsidRDefault="00BA365C" w:rsidP="00BA36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rFonts w:ascii="Arial" w:hAnsi="Arial" w:cs="Arial"/>
                <w:sz w:val="22"/>
                <w:szCs w:val="22"/>
              </w:rPr>
            </w:pPr>
            <w:r w:rsidRPr="00133085">
              <w:rPr>
                <w:rFonts w:ascii="Arial" w:hAnsi="Arial" w:cs="Arial"/>
                <w:sz w:val="22"/>
                <w:szCs w:val="22"/>
              </w:rPr>
              <w:t xml:space="preserve">Ability to remain calm under pressure. </w:t>
            </w:r>
          </w:p>
          <w:p w14:paraId="6C2186B6"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Ability to understand classroom roles and responsibilities and your own position within these</w:t>
            </w:r>
          </w:p>
          <w:p w14:paraId="5D39D872"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Flexibility and willingness to accept change.</w:t>
            </w:r>
          </w:p>
          <w:p w14:paraId="0F316FA6"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Willingness to share knowledge, expertise and experience.</w:t>
            </w:r>
          </w:p>
          <w:p w14:paraId="7694EBCC"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 xml:space="preserve">Ability to </w:t>
            </w:r>
            <w:proofErr w:type="spellStart"/>
            <w:r w:rsidRPr="00133085">
              <w:rPr>
                <w:rFonts w:ascii="Arial" w:hAnsi="Arial" w:cs="Arial"/>
                <w:sz w:val="22"/>
                <w:szCs w:val="22"/>
              </w:rPr>
              <w:t>prioritise</w:t>
            </w:r>
            <w:proofErr w:type="spellEnd"/>
            <w:r w:rsidRPr="00133085">
              <w:rPr>
                <w:rFonts w:ascii="Arial" w:hAnsi="Arial" w:cs="Arial"/>
                <w:sz w:val="22"/>
                <w:szCs w:val="22"/>
              </w:rPr>
              <w:t xml:space="preserve"> conflicting demands and pressures. </w:t>
            </w:r>
          </w:p>
          <w:p w14:paraId="4A26EFAA"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Ability to self-evaluate learning needs and actively seek learning opportunities.</w:t>
            </w:r>
          </w:p>
          <w:p w14:paraId="52C51EA7"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Ability to work proactively and independently.</w:t>
            </w:r>
          </w:p>
          <w:p w14:paraId="6F35DAF6"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Approachable, courteous and able to present a positive image of the school to callers and visitors</w:t>
            </w:r>
          </w:p>
          <w:p w14:paraId="001DF799" w14:textId="77777777" w:rsidR="00BA365C"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sz w:val="22"/>
                <w:szCs w:val="22"/>
              </w:rPr>
              <w:t xml:space="preserve">Maintain confidentiality in matters relating to the school, its pupils, parents and </w:t>
            </w:r>
            <w:proofErr w:type="spellStart"/>
            <w:r w:rsidRPr="00133085">
              <w:rPr>
                <w:rFonts w:ascii="Arial" w:hAnsi="Arial" w:cs="Arial"/>
                <w:sz w:val="22"/>
                <w:szCs w:val="22"/>
              </w:rPr>
              <w:t>carers</w:t>
            </w:r>
            <w:proofErr w:type="spellEnd"/>
            <w:r w:rsidRPr="00133085">
              <w:rPr>
                <w:rFonts w:ascii="Arial" w:hAnsi="Arial" w:cs="Arial"/>
                <w:sz w:val="22"/>
                <w:szCs w:val="22"/>
              </w:rPr>
              <w:t>.</w:t>
            </w:r>
          </w:p>
          <w:p w14:paraId="18B04F2C" w14:textId="77777777" w:rsidR="00290C55" w:rsidRPr="00133085" w:rsidRDefault="00BA365C" w:rsidP="00BA36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33085">
              <w:rPr>
                <w:rFonts w:ascii="Arial" w:hAnsi="Arial" w:cs="Arial"/>
                <w:color w:val="000000"/>
                <w:sz w:val="22"/>
                <w:szCs w:val="22"/>
              </w:rPr>
              <w:t xml:space="preserve">In line with the Immigration Act 2016; you should be able to demonstrate fluency of the English Language at an </w:t>
            </w:r>
            <w:r w:rsidRPr="00133085">
              <w:rPr>
                <w:rFonts w:ascii="Arial" w:hAnsi="Arial" w:cs="Arial"/>
                <w:sz w:val="22"/>
                <w:szCs w:val="22"/>
              </w:rPr>
              <w:t>Intermediate Threshold Level</w:t>
            </w:r>
          </w:p>
        </w:tc>
        <w:tc>
          <w:tcPr>
            <w:tcW w:w="44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EDA135E"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508" w:hanging="283"/>
              <w:rPr>
                <w:rFonts w:ascii="Arial" w:hAnsi="Arial" w:cs="Arial"/>
                <w:sz w:val="22"/>
                <w:szCs w:val="22"/>
              </w:rPr>
            </w:pPr>
            <w:r w:rsidRPr="00133085">
              <w:rPr>
                <w:rFonts w:ascii="Arial" w:hAnsi="Arial" w:cs="Arial"/>
                <w:sz w:val="22"/>
                <w:szCs w:val="22"/>
              </w:rPr>
              <w:t>Knowledge of school procedures</w:t>
            </w:r>
          </w:p>
          <w:p w14:paraId="4F25D0D3" w14:textId="77777777" w:rsidR="00BA365C" w:rsidRPr="00133085" w:rsidRDefault="00BA365C" w:rsidP="00BA36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08" w:hanging="283"/>
              <w:rPr>
                <w:rFonts w:ascii="Arial" w:hAnsi="Arial" w:cs="Arial"/>
                <w:sz w:val="22"/>
                <w:szCs w:val="22"/>
              </w:rPr>
            </w:pPr>
            <w:r w:rsidRPr="00133085">
              <w:rPr>
                <w:rFonts w:ascii="Arial" w:hAnsi="Arial" w:cs="Arial"/>
                <w:sz w:val="22"/>
                <w:szCs w:val="22"/>
              </w:rPr>
              <w:t>Full working knowledge of relevant policies/codes of practice and awareness of relevant legislation</w:t>
            </w:r>
          </w:p>
          <w:p w14:paraId="78C90C3C" w14:textId="77777777" w:rsidR="00290C55" w:rsidRPr="00133085" w:rsidRDefault="00290C55" w:rsidP="00BA365C">
            <w:pPr>
              <w:pStyle w:val="ListParagraph"/>
              <w:ind w:left="508" w:hanging="283"/>
              <w:rPr>
                <w:rFonts w:ascii="Arial" w:hAnsi="Arial" w:cs="Arial"/>
                <w:sz w:val="22"/>
                <w:szCs w:val="22"/>
              </w:rPr>
            </w:pPr>
          </w:p>
        </w:tc>
      </w:tr>
      <w:tr w:rsidR="00290C55" w:rsidRPr="00133085" w14:paraId="4CB598B0" w14:textId="77777777" w:rsidTr="00DA0A89">
        <w:trPr>
          <w:trHeight w:val="1983"/>
        </w:trPr>
        <w:tc>
          <w:tcPr>
            <w:tcW w:w="170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179" w:type="dxa"/>
            </w:tcMar>
          </w:tcPr>
          <w:p w14:paraId="6CB3EC56" w14:textId="77777777" w:rsidR="00290C55" w:rsidRPr="00133085" w:rsidRDefault="00290C55">
            <w:pPr>
              <w:pStyle w:val="Body"/>
              <w:ind w:right="99"/>
              <w:rPr>
                <w:rFonts w:ascii="Arial" w:eastAsia="Arial" w:hAnsi="Arial" w:cs="Arial"/>
                <w:sz w:val="22"/>
                <w:szCs w:val="22"/>
                <w:lang w:val="en-US"/>
              </w:rPr>
            </w:pPr>
          </w:p>
          <w:p w14:paraId="4D7E8033" w14:textId="77777777" w:rsidR="00290C55" w:rsidRPr="00133085" w:rsidRDefault="007D3FA2">
            <w:pPr>
              <w:pStyle w:val="Body"/>
              <w:keepNext/>
              <w:ind w:right="99"/>
              <w:outlineLvl w:val="2"/>
              <w:rPr>
                <w:rFonts w:ascii="Arial" w:hAnsi="Arial" w:cs="Arial"/>
                <w:sz w:val="22"/>
                <w:szCs w:val="22"/>
              </w:rPr>
            </w:pPr>
            <w:r w:rsidRPr="00133085">
              <w:rPr>
                <w:rFonts w:ascii="Arial" w:hAnsi="Arial" w:cs="Arial"/>
                <w:b/>
                <w:bCs/>
                <w:sz w:val="22"/>
                <w:szCs w:val="22"/>
                <w:lang w:val="en-US"/>
              </w:rPr>
              <w:t>Commitment</w:t>
            </w:r>
          </w:p>
        </w:tc>
        <w:tc>
          <w:tcPr>
            <w:tcW w:w="889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79" w:type="dxa"/>
            </w:tcMar>
          </w:tcPr>
          <w:p w14:paraId="0909002B" w14:textId="77777777" w:rsidR="00290C55" w:rsidRPr="00133085" w:rsidRDefault="007D3FA2">
            <w:pPr>
              <w:pStyle w:val="Body"/>
              <w:ind w:right="99"/>
              <w:rPr>
                <w:rFonts w:ascii="Arial" w:eastAsia="Arial" w:hAnsi="Arial" w:cs="Arial"/>
                <w:sz w:val="22"/>
                <w:szCs w:val="22"/>
              </w:rPr>
            </w:pPr>
            <w:r w:rsidRPr="00133085">
              <w:rPr>
                <w:rFonts w:ascii="Arial" w:hAnsi="Arial" w:cs="Arial"/>
                <w:sz w:val="22"/>
                <w:szCs w:val="22"/>
                <w:lang w:val="en-US"/>
              </w:rPr>
              <w:t>Demonstrate a commitment to:</w:t>
            </w:r>
          </w:p>
          <w:p w14:paraId="39582AB8"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 xml:space="preserve">Safeguarding, child protection and health and safety </w:t>
            </w:r>
          </w:p>
          <w:p w14:paraId="066B980F"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 xml:space="preserve">Equality Act 2010  </w:t>
            </w:r>
          </w:p>
          <w:p w14:paraId="68B5284D"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promoting the school’s vision and ethos</w:t>
            </w:r>
          </w:p>
          <w:p w14:paraId="08D7FC4D"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promoting high ethical standards</w:t>
            </w:r>
          </w:p>
          <w:p w14:paraId="60F6BFC8"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relating positively to and showing respect for all members of the school and wider community</w:t>
            </w:r>
          </w:p>
          <w:p w14:paraId="75284321"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on-going relevant professional self-development</w:t>
            </w:r>
          </w:p>
          <w:p w14:paraId="24A44346" w14:textId="77777777" w:rsidR="00290C55" w:rsidRPr="00133085" w:rsidRDefault="007D3FA2">
            <w:pPr>
              <w:pStyle w:val="Body"/>
              <w:numPr>
                <w:ilvl w:val="1"/>
                <w:numId w:val="31"/>
              </w:numPr>
              <w:ind w:right="99"/>
              <w:rPr>
                <w:rFonts w:ascii="Arial" w:hAnsi="Arial" w:cs="Arial"/>
                <w:sz w:val="22"/>
                <w:szCs w:val="22"/>
                <w:lang w:val="en-US"/>
              </w:rPr>
            </w:pPr>
            <w:r w:rsidRPr="00133085">
              <w:rPr>
                <w:rFonts w:ascii="Arial" w:hAnsi="Arial" w:cs="Arial"/>
                <w:sz w:val="22"/>
                <w:szCs w:val="22"/>
                <w:lang w:val="en-US"/>
              </w:rPr>
              <w:t>collaborative working</w:t>
            </w:r>
          </w:p>
        </w:tc>
      </w:tr>
    </w:tbl>
    <w:p w14:paraId="6DAF83FB" w14:textId="77777777" w:rsidR="00290C55" w:rsidRPr="00133085" w:rsidRDefault="00F11405" w:rsidP="00F11405">
      <w:pPr>
        <w:pStyle w:val="Body"/>
        <w:jc w:val="right"/>
        <w:rPr>
          <w:rFonts w:ascii="Arial" w:hAnsi="Arial" w:cs="Arial"/>
          <w:sz w:val="22"/>
          <w:szCs w:val="22"/>
        </w:rPr>
      </w:pPr>
      <w:r w:rsidRPr="00133085">
        <w:rPr>
          <w:rFonts w:ascii="Arial" w:hAnsi="Arial" w:cs="Arial"/>
          <w:sz w:val="22"/>
          <w:szCs w:val="22"/>
        </w:rPr>
        <w:t>June</w:t>
      </w:r>
      <w:r w:rsidR="007D3FA2" w:rsidRPr="00133085">
        <w:rPr>
          <w:rFonts w:ascii="Arial" w:hAnsi="Arial" w:cs="Arial"/>
          <w:sz w:val="22"/>
          <w:szCs w:val="22"/>
        </w:rPr>
        <w:t xml:space="preserve"> 2019</w:t>
      </w:r>
    </w:p>
    <w:sectPr w:rsidR="00290C55" w:rsidRPr="00133085">
      <w:headerReference w:type="default" r:id="rId11"/>
      <w:footerReference w:type="default" r:id="rId12"/>
      <w:pgSz w:w="12240" w:h="15840"/>
      <w:pgMar w:top="719" w:right="758" w:bottom="539"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0FB5" w14:textId="77777777" w:rsidR="00C94DE6" w:rsidRDefault="00C94DE6">
      <w:r>
        <w:separator/>
      </w:r>
    </w:p>
  </w:endnote>
  <w:endnote w:type="continuationSeparator" w:id="0">
    <w:p w14:paraId="761D531D" w14:textId="77777777" w:rsidR="00C94DE6" w:rsidRDefault="00C9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5E1B" w14:textId="77777777" w:rsidR="00290C55" w:rsidRDefault="00290C55">
    <w:pPr>
      <w:pStyle w:val="Footer"/>
      <w:rPr>
        <w:b/>
        <w:bCs/>
        <w:sz w:val="16"/>
        <w:szCs w:val="16"/>
      </w:rPr>
    </w:pPr>
  </w:p>
  <w:p w14:paraId="0F22ECC8" w14:textId="77777777" w:rsidR="00290C55" w:rsidRDefault="007D3FA2">
    <w:pPr>
      <w:pStyle w:val="Footer"/>
      <w:rPr>
        <w:rFonts w:ascii="Arial" w:eastAsia="Arial" w:hAnsi="Arial" w:cs="Arial"/>
        <w:sz w:val="16"/>
        <w:szCs w:val="16"/>
      </w:rPr>
    </w:pPr>
    <w:r>
      <w:rPr>
        <w:rFonts w:ascii="Arial" w:hAnsi="Arial"/>
        <w:b/>
        <w:bCs/>
        <w:sz w:val="16"/>
        <w:szCs w:val="16"/>
      </w:rPr>
      <w:t>Appleton Academy</w:t>
    </w:r>
    <w:r>
      <w:rPr>
        <w:rFonts w:ascii="Arial" w:hAnsi="Arial"/>
        <w:sz w:val="16"/>
        <w:szCs w:val="16"/>
      </w:rPr>
      <w:t>,</w:t>
    </w:r>
  </w:p>
  <w:p w14:paraId="49E26642" w14:textId="77777777" w:rsidR="00290C55" w:rsidRDefault="007D3FA2">
    <w:pPr>
      <w:pStyle w:val="Footer"/>
      <w:rPr>
        <w:rFonts w:ascii="Arial" w:eastAsia="Arial" w:hAnsi="Arial" w:cs="Arial"/>
        <w:sz w:val="16"/>
        <w:szCs w:val="16"/>
      </w:rPr>
    </w:pPr>
    <w:r>
      <w:rPr>
        <w:rFonts w:ascii="Arial" w:hAnsi="Arial"/>
        <w:sz w:val="16"/>
        <w:szCs w:val="16"/>
      </w:rPr>
      <w:t xml:space="preserve">Woodside Road, </w:t>
    </w:r>
    <w:proofErr w:type="spellStart"/>
    <w:r>
      <w:rPr>
        <w:rFonts w:ascii="Arial" w:hAnsi="Arial"/>
        <w:sz w:val="16"/>
        <w:szCs w:val="16"/>
      </w:rPr>
      <w:t>Wyke</w:t>
    </w:r>
    <w:proofErr w:type="spellEnd"/>
    <w:r>
      <w:rPr>
        <w:rFonts w:ascii="Arial" w:hAnsi="Arial"/>
        <w:sz w:val="16"/>
        <w:szCs w:val="16"/>
      </w:rPr>
      <w:t>, Bradford, BD12 8AL   Tel:  01274 600550   Fax:  01274 410825</w:t>
    </w:r>
  </w:p>
  <w:p w14:paraId="0D79D543" w14:textId="77777777" w:rsidR="00290C55" w:rsidRDefault="005D2F78">
    <w:pPr>
      <w:pStyle w:val="Footer"/>
      <w:rPr>
        <w:rFonts w:ascii="Arial" w:eastAsia="Arial" w:hAnsi="Arial" w:cs="Arial"/>
        <w:sz w:val="16"/>
        <w:szCs w:val="16"/>
      </w:rPr>
    </w:pPr>
    <w:hyperlink r:id="rId1" w:history="1">
      <w:r w:rsidR="007D3FA2">
        <w:rPr>
          <w:rStyle w:val="Hyperlink0"/>
        </w:rPr>
        <w:t>info@appletonacademy.co.uk</w:t>
      </w:r>
    </w:hyperlink>
  </w:p>
  <w:p w14:paraId="15F7124E" w14:textId="77777777" w:rsidR="00290C55" w:rsidRDefault="007D3FA2">
    <w:pPr>
      <w:pStyle w:val="Footer"/>
      <w:rPr>
        <w:rFonts w:ascii="Arial" w:eastAsia="Arial" w:hAnsi="Arial" w:cs="Arial"/>
        <w:b/>
        <w:bCs/>
        <w:sz w:val="16"/>
        <w:szCs w:val="16"/>
      </w:rPr>
    </w:pPr>
    <w:r>
      <w:rPr>
        <w:rFonts w:ascii="Arial" w:hAnsi="Arial"/>
        <w:b/>
        <w:bCs/>
        <w:sz w:val="16"/>
        <w:szCs w:val="16"/>
      </w:rPr>
      <w:t>www.appletonacademy.co.uk</w:t>
    </w:r>
  </w:p>
  <w:p w14:paraId="4285FF32" w14:textId="77777777" w:rsidR="00290C55" w:rsidRDefault="0029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F83C" w14:textId="77777777" w:rsidR="00C94DE6" w:rsidRDefault="00C94DE6">
      <w:r>
        <w:separator/>
      </w:r>
    </w:p>
  </w:footnote>
  <w:footnote w:type="continuationSeparator" w:id="0">
    <w:p w14:paraId="5F8ECBD2" w14:textId="77777777" w:rsidR="00C94DE6" w:rsidRDefault="00C9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4531" w14:textId="77777777" w:rsidR="00290C55" w:rsidRDefault="00290C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B"/>
    <w:multiLevelType w:val="hybridMultilevel"/>
    <w:tmpl w:val="03A2C6FE"/>
    <w:lvl w:ilvl="0" w:tplc="A59012D0">
      <w:start w:val="1"/>
      <w:numFmt w:val="lowerLetter"/>
      <w:lvlText w:val="%1."/>
      <w:lvlJc w:val="left"/>
      <w:pPr>
        <w:tabs>
          <w:tab w:val="left" w:pos="144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84AB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8C334">
      <w:start w:val="1"/>
      <w:numFmt w:val="lowerRoman"/>
      <w:lvlText w:val="%3."/>
      <w:lvlJc w:val="left"/>
      <w:pPr>
        <w:tabs>
          <w:tab w:val="left" w:pos="14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9F0D97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66BC64">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A38FE">
      <w:start w:val="1"/>
      <w:numFmt w:val="lowerRoman"/>
      <w:lvlText w:val="%6."/>
      <w:lvlJc w:val="left"/>
      <w:pPr>
        <w:tabs>
          <w:tab w:val="left" w:pos="14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50E77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CE95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5C9930">
      <w:start w:val="1"/>
      <w:numFmt w:val="lowerRoman"/>
      <w:lvlText w:val="%9."/>
      <w:lvlJc w:val="left"/>
      <w:pPr>
        <w:tabs>
          <w:tab w:val="left" w:pos="14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C449A"/>
    <w:multiLevelType w:val="hybridMultilevel"/>
    <w:tmpl w:val="DE0E3F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1C758F"/>
    <w:multiLevelType w:val="hybridMultilevel"/>
    <w:tmpl w:val="A51CAF78"/>
    <w:lvl w:ilvl="0" w:tplc="443AB512">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0FA7C">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FE19A8">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E472C">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16C098">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E14F0">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65D9C">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A3E76">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6210A">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401F51"/>
    <w:multiLevelType w:val="hybridMultilevel"/>
    <w:tmpl w:val="2A8E0FC6"/>
    <w:styleLink w:val="ImportedStyle6"/>
    <w:lvl w:ilvl="0" w:tplc="97761B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5A334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E4F8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ADE6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8870E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3A4FD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DA4A2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540D5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E4F81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5C11A7"/>
    <w:multiLevelType w:val="hybridMultilevel"/>
    <w:tmpl w:val="C60432A6"/>
    <w:lvl w:ilvl="0" w:tplc="8624A556">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24EA10">
      <w:start w:val="1"/>
      <w:numFmt w:val="bullet"/>
      <w:lvlText w:val="·"/>
      <w:lvlJc w:val="left"/>
      <w:pPr>
        <w:ind w:left="8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A43922">
      <w:start w:val="1"/>
      <w:numFmt w:val="bullet"/>
      <w:lvlText w:val="·"/>
      <w:lvlJc w:val="left"/>
      <w:pPr>
        <w:ind w:left="161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D7A7D0A">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8514C">
      <w:start w:val="1"/>
      <w:numFmt w:val="bullet"/>
      <w:lvlText w:val="·"/>
      <w:lvlJc w:val="left"/>
      <w:pPr>
        <w:ind w:left="305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82A3EE">
      <w:start w:val="1"/>
      <w:numFmt w:val="bullet"/>
      <w:lvlText w:val="·"/>
      <w:lvlJc w:val="left"/>
      <w:pPr>
        <w:ind w:left="37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296226E">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5A7E1E">
      <w:start w:val="1"/>
      <w:numFmt w:val="bullet"/>
      <w:lvlText w:val="·"/>
      <w:lvlJc w:val="left"/>
      <w:pPr>
        <w:ind w:left="521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ECF7DE">
      <w:start w:val="1"/>
      <w:numFmt w:val="bullet"/>
      <w:lvlText w:val="·"/>
      <w:lvlJc w:val="left"/>
      <w:pPr>
        <w:ind w:left="59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E06A95"/>
    <w:multiLevelType w:val="hybridMultilevel"/>
    <w:tmpl w:val="2E6C627C"/>
    <w:styleLink w:val="ImportedStyle9"/>
    <w:lvl w:ilvl="0" w:tplc="CC78B9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A6C3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B02F6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F8FD9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E1C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6A23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24FF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A7C4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7618D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25754C"/>
    <w:multiLevelType w:val="hybridMultilevel"/>
    <w:tmpl w:val="70A876D8"/>
    <w:styleLink w:val="ImportedStyle7"/>
    <w:lvl w:ilvl="0" w:tplc="BDD8B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565E3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6EF9B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12C2E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78D8D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00AA1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E131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FEA3C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6A58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0F0406"/>
    <w:multiLevelType w:val="hybridMultilevel"/>
    <w:tmpl w:val="36E8AD74"/>
    <w:numStyleLink w:val="ImportedStyle5"/>
  </w:abstractNum>
  <w:abstractNum w:abstractNumId="8" w15:restartNumberingAfterBreak="0">
    <w:nsid w:val="157428D1"/>
    <w:multiLevelType w:val="hybridMultilevel"/>
    <w:tmpl w:val="70A876D8"/>
    <w:numStyleLink w:val="ImportedStyle7"/>
  </w:abstractNum>
  <w:abstractNum w:abstractNumId="9" w15:restartNumberingAfterBreak="0">
    <w:nsid w:val="19B01BE5"/>
    <w:multiLevelType w:val="hybridMultilevel"/>
    <w:tmpl w:val="A790CA44"/>
    <w:styleLink w:val="ImportedStyle1"/>
    <w:lvl w:ilvl="0" w:tplc="5192AA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30E53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3670A0">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FF417E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4D4B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8A83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BA31B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664A6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FC403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F57B1F"/>
    <w:multiLevelType w:val="hybridMultilevel"/>
    <w:tmpl w:val="61567EF4"/>
    <w:styleLink w:val="ImportedStyle2"/>
    <w:lvl w:ilvl="0" w:tplc="ED58DC5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607E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E580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08DC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EEFF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AE808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8BDD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9A029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5E884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CF4548"/>
    <w:multiLevelType w:val="hybridMultilevel"/>
    <w:tmpl w:val="90F2F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E259B"/>
    <w:multiLevelType w:val="hybridMultilevel"/>
    <w:tmpl w:val="D96C8BEC"/>
    <w:lvl w:ilvl="0" w:tplc="78E6A566">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2E9ECE">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5CA88C">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9C01BC">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A698FE">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64C034">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62AE0">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6530E">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6AD84A">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886515"/>
    <w:multiLevelType w:val="hybridMultilevel"/>
    <w:tmpl w:val="6BD0ACC4"/>
    <w:lvl w:ilvl="0" w:tplc="505AF09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CEDD28">
      <w:start w:val="1"/>
      <w:numFmt w:val="bullet"/>
      <w:lvlText w:val="·"/>
      <w:lvlJc w:val="left"/>
      <w:pPr>
        <w:ind w:left="10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77C7DC6">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08F256">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78FAAC">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C010B6">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4B32">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AA6AD8">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BC91E8">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E83BD6"/>
    <w:multiLevelType w:val="hybridMultilevel"/>
    <w:tmpl w:val="8356132A"/>
    <w:lvl w:ilvl="0" w:tplc="A2FC1AF0">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D0C3FE">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EC998C">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E0088">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0AA1E">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48FF26">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102264">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C93DE">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BA2656">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0220AA"/>
    <w:multiLevelType w:val="hybridMultilevel"/>
    <w:tmpl w:val="61567EF4"/>
    <w:numStyleLink w:val="ImportedStyle2"/>
  </w:abstractNum>
  <w:abstractNum w:abstractNumId="16" w15:restartNumberingAfterBreak="0">
    <w:nsid w:val="2A596501"/>
    <w:multiLevelType w:val="hybridMultilevel"/>
    <w:tmpl w:val="4F8C2884"/>
    <w:styleLink w:val="ImportedStyle8"/>
    <w:lvl w:ilvl="0" w:tplc="B40EEA5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24CEB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4527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4D57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E88E7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3C480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8E98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A4D64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003B5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ECA3A7D"/>
    <w:multiLevelType w:val="hybridMultilevel"/>
    <w:tmpl w:val="A8B84D1C"/>
    <w:numStyleLink w:val="ImportedStyle3"/>
  </w:abstractNum>
  <w:abstractNum w:abstractNumId="18" w15:restartNumberingAfterBreak="0">
    <w:nsid w:val="36187B02"/>
    <w:multiLevelType w:val="hybridMultilevel"/>
    <w:tmpl w:val="DA1CFBFE"/>
    <w:numStyleLink w:val="ImportedStyle4"/>
  </w:abstractNum>
  <w:abstractNum w:abstractNumId="19" w15:restartNumberingAfterBreak="0">
    <w:nsid w:val="437E7074"/>
    <w:multiLevelType w:val="hybridMultilevel"/>
    <w:tmpl w:val="A790CA44"/>
    <w:numStyleLink w:val="ImportedStyle1"/>
  </w:abstractNum>
  <w:abstractNum w:abstractNumId="20" w15:restartNumberingAfterBreak="0">
    <w:nsid w:val="4A0C0244"/>
    <w:multiLevelType w:val="hybridMultilevel"/>
    <w:tmpl w:val="36E8AD74"/>
    <w:styleLink w:val="ImportedStyle5"/>
    <w:lvl w:ilvl="0" w:tplc="D98ECD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620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723A8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A487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208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CA49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E4280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1276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04882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EB07182"/>
    <w:multiLevelType w:val="hybridMultilevel"/>
    <w:tmpl w:val="A8B84D1C"/>
    <w:styleLink w:val="ImportedStyle3"/>
    <w:lvl w:ilvl="0" w:tplc="A94A250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4FE1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658E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CED7E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D4DEB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6F52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2469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E02AE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2C35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886D3C"/>
    <w:multiLevelType w:val="hybridMultilevel"/>
    <w:tmpl w:val="ADC4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1615A"/>
    <w:multiLevelType w:val="hybridMultilevel"/>
    <w:tmpl w:val="D024A9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39641E"/>
    <w:multiLevelType w:val="hybridMultilevel"/>
    <w:tmpl w:val="5CB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B1C9F"/>
    <w:multiLevelType w:val="hybridMultilevel"/>
    <w:tmpl w:val="4F8C2884"/>
    <w:numStyleLink w:val="ImportedStyle8"/>
  </w:abstractNum>
  <w:abstractNum w:abstractNumId="26" w15:restartNumberingAfterBreak="0">
    <w:nsid w:val="5A925F26"/>
    <w:multiLevelType w:val="hybridMultilevel"/>
    <w:tmpl w:val="DA1CFBFE"/>
    <w:styleLink w:val="ImportedStyle4"/>
    <w:lvl w:ilvl="0" w:tplc="0CDA86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C49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A4793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C85D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C0928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64EFC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EA91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443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BC566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0C163D"/>
    <w:multiLevelType w:val="hybridMultilevel"/>
    <w:tmpl w:val="A566B238"/>
    <w:lvl w:ilvl="0" w:tplc="FFFFFFFF">
      <w:start w:val="1"/>
      <w:numFmt w:val="bullet"/>
      <w:lvlText w:val="·"/>
      <w:lvlJc w:val="left"/>
      <w:pPr>
        <w:ind w:left="317"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CD8D4E2">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BE0C4C">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8DED0">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CA2D4">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542E">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8C7298">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7E0A00">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96A5F8">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C59070A"/>
    <w:multiLevelType w:val="hybridMultilevel"/>
    <w:tmpl w:val="2E6C627C"/>
    <w:numStyleLink w:val="ImportedStyle9"/>
  </w:abstractNum>
  <w:abstractNum w:abstractNumId="29" w15:restartNumberingAfterBreak="0">
    <w:nsid w:val="5D6E02C6"/>
    <w:multiLevelType w:val="hybridMultilevel"/>
    <w:tmpl w:val="1848F022"/>
    <w:lvl w:ilvl="0" w:tplc="CFF0D746">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A08F0E">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B212C2">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309DF0">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F270A8">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46B6E">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66BD4">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B0CEA4">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CCCCBA">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3CE19FC"/>
    <w:multiLevelType w:val="hybridMultilevel"/>
    <w:tmpl w:val="FFC85716"/>
    <w:lvl w:ilvl="0" w:tplc="629EBDD0">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F8E02E">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DE06F0">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0E86">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F2E572">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DCA0EE">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C4D314">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2F5AE">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8341A">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6AB7CC8"/>
    <w:multiLevelType w:val="hybridMultilevel"/>
    <w:tmpl w:val="C5E0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D3598"/>
    <w:multiLevelType w:val="hybridMultilevel"/>
    <w:tmpl w:val="82AC882E"/>
    <w:lvl w:ilvl="0" w:tplc="E5E055A0">
      <w:start w:val="1"/>
      <w:numFmt w:val="bullet"/>
      <w:lvlText w:val="·"/>
      <w:lvlJc w:val="left"/>
      <w:pPr>
        <w:ind w:left="31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3449CA">
      <w:start w:val="1"/>
      <w:numFmt w:val="bullet"/>
      <w:lvlText w:val="o"/>
      <w:lvlJc w:val="left"/>
      <w:pPr>
        <w:ind w:left="103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29038">
      <w:start w:val="1"/>
      <w:numFmt w:val="bullet"/>
      <w:lvlText w:val="▪"/>
      <w:lvlJc w:val="left"/>
      <w:pPr>
        <w:ind w:left="17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0EE88">
      <w:start w:val="1"/>
      <w:numFmt w:val="bullet"/>
      <w:lvlText w:val="·"/>
      <w:lvlJc w:val="left"/>
      <w:pPr>
        <w:ind w:left="24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ACF682">
      <w:start w:val="1"/>
      <w:numFmt w:val="bullet"/>
      <w:lvlText w:val="o"/>
      <w:lvlJc w:val="left"/>
      <w:pPr>
        <w:ind w:left="319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200E4C">
      <w:start w:val="1"/>
      <w:numFmt w:val="bullet"/>
      <w:lvlText w:val="▪"/>
      <w:lvlJc w:val="left"/>
      <w:pPr>
        <w:ind w:left="391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A2CBE">
      <w:start w:val="1"/>
      <w:numFmt w:val="bullet"/>
      <w:lvlText w:val="·"/>
      <w:lvlJc w:val="left"/>
      <w:pPr>
        <w:ind w:left="46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25D2">
      <w:start w:val="1"/>
      <w:numFmt w:val="bullet"/>
      <w:lvlText w:val="o"/>
      <w:lvlJc w:val="left"/>
      <w:pPr>
        <w:ind w:left="535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C0BBD8">
      <w:start w:val="1"/>
      <w:numFmt w:val="bullet"/>
      <w:lvlText w:val="▪"/>
      <w:lvlJc w:val="left"/>
      <w:pPr>
        <w:ind w:left="607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9D745C"/>
    <w:multiLevelType w:val="hybridMultilevel"/>
    <w:tmpl w:val="716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93EF3"/>
    <w:multiLevelType w:val="hybridMultilevel"/>
    <w:tmpl w:val="6144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20F77"/>
    <w:multiLevelType w:val="hybridMultilevel"/>
    <w:tmpl w:val="2A8E0FC6"/>
    <w:numStyleLink w:val="ImportedStyle6"/>
  </w:abstractNum>
  <w:abstractNum w:abstractNumId="36" w15:restartNumberingAfterBreak="0">
    <w:nsid w:val="7A7C30B0"/>
    <w:multiLevelType w:val="hybridMultilevel"/>
    <w:tmpl w:val="D57EE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10"/>
  </w:num>
  <w:num w:numId="4">
    <w:abstractNumId w:val="15"/>
  </w:num>
  <w:num w:numId="5">
    <w:abstractNumId w:val="21"/>
  </w:num>
  <w:num w:numId="6">
    <w:abstractNumId w:val="17"/>
  </w:num>
  <w:num w:numId="7">
    <w:abstractNumId w:val="26"/>
  </w:num>
  <w:num w:numId="8">
    <w:abstractNumId w:val="18"/>
  </w:num>
  <w:num w:numId="9">
    <w:abstractNumId w:val="20"/>
  </w:num>
  <w:num w:numId="10">
    <w:abstractNumId w:val="7"/>
  </w:num>
  <w:num w:numId="11">
    <w:abstractNumId w:val="3"/>
  </w:num>
  <w:num w:numId="12">
    <w:abstractNumId w:val="35"/>
  </w:num>
  <w:num w:numId="13">
    <w:abstractNumId w:val="6"/>
  </w:num>
  <w:num w:numId="14">
    <w:abstractNumId w:val="8"/>
  </w:num>
  <w:num w:numId="15">
    <w:abstractNumId w:val="16"/>
  </w:num>
  <w:num w:numId="16">
    <w:abstractNumId w:val="25"/>
  </w:num>
  <w:num w:numId="17">
    <w:abstractNumId w:val="5"/>
  </w:num>
  <w:num w:numId="18">
    <w:abstractNumId w:val="28"/>
  </w:num>
  <w:num w:numId="19">
    <w:abstractNumId w:val="35"/>
    <w:lvlOverride w:ilvl="0">
      <w:lvl w:ilvl="0" w:tplc="7CAC5F1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6C067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F083F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E60DF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36A2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E0418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B46D44">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40C03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61978">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lvl w:ilvl="0" w:tplc="843EAA32">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EC481A">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EA0A74">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EA6074">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40ACD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227D8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2476A">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5003FA">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64B02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8"/>
    <w:lvlOverride w:ilvl="0">
      <w:lvl w:ilvl="0" w:tplc="2D069BBE">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8AE04E">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CE992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A750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1E239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BC3C8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AEAC42">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4CE9CA">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8CE098">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num>
  <w:num w:numId="23">
    <w:abstractNumId w:val="4"/>
  </w:num>
  <w:num w:numId="24">
    <w:abstractNumId w:val="29"/>
  </w:num>
  <w:num w:numId="25">
    <w:abstractNumId w:val="27"/>
  </w:num>
  <w:num w:numId="26">
    <w:abstractNumId w:val="32"/>
  </w:num>
  <w:num w:numId="27">
    <w:abstractNumId w:val="30"/>
  </w:num>
  <w:num w:numId="28">
    <w:abstractNumId w:val="12"/>
  </w:num>
  <w:num w:numId="29">
    <w:abstractNumId w:val="13"/>
  </w:num>
  <w:num w:numId="30">
    <w:abstractNumId w:val="2"/>
  </w:num>
  <w:num w:numId="31">
    <w:abstractNumId w:val="0"/>
  </w:num>
  <w:num w:numId="32">
    <w:abstractNumId w:val="34"/>
  </w:num>
  <w:num w:numId="33">
    <w:abstractNumId w:val="22"/>
  </w:num>
  <w:num w:numId="34">
    <w:abstractNumId w:val="24"/>
  </w:num>
  <w:num w:numId="35">
    <w:abstractNumId w:val="33"/>
  </w:num>
  <w:num w:numId="36">
    <w:abstractNumId w:val="31"/>
  </w:num>
  <w:num w:numId="37">
    <w:abstractNumId w:val="11"/>
  </w:num>
  <w:num w:numId="38">
    <w:abstractNumId w:val="23"/>
  </w:num>
  <w:num w:numId="39">
    <w:abstractNumId w:val="3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5"/>
    <w:rsid w:val="000953FD"/>
    <w:rsid w:val="00133085"/>
    <w:rsid w:val="00231F3B"/>
    <w:rsid w:val="002775A9"/>
    <w:rsid w:val="00290C55"/>
    <w:rsid w:val="002952AD"/>
    <w:rsid w:val="004A62D7"/>
    <w:rsid w:val="005D2F78"/>
    <w:rsid w:val="007D3FA2"/>
    <w:rsid w:val="0084692C"/>
    <w:rsid w:val="00BA365C"/>
    <w:rsid w:val="00C27306"/>
    <w:rsid w:val="00C94DE6"/>
    <w:rsid w:val="00DA0A89"/>
    <w:rsid w:val="00F11405"/>
    <w:rsid w:val="2E74EF67"/>
    <w:rsid w:val="43DEF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9A1B"/>
  <w15:docId w15:val="{0F1731C2-936D-9545-99C3-33C86283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16"/>
      <w:szCs w:val="16"/>
      <w:u w:val="single" w:color="0000FF"/>
    </w:rPr>
  </w:style>
  <w:style w:type="paragraph" w:customStyle="1" w:styleId="Body">
    <w:name w:val="Body"/>
    <w:rPr>
      <w:rFonts w:eastAsia="Times New Roman"/>
      <w:color w:val="000000"/>
      <w:sz w:val="24"/>
      <w:szCs w:val="24"/>
      <w:u w:color="000000"/>
    </w:rPr>
  </w:style>
  <w:style w:type="paragraph" w:styleId="ListParagraph">
    <w:name w:val="List Paragraph"/>
    <w:qFormat/>
    <w:pPr>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BalloonText">
    <w:name w:val="Balloon Text"/>
    <w:basedOn w:val="Normal"/>
    <w:link w:val="BalloonTextChar"/>
    <w:uiPriority w:val="99"/>
    <w:semiHidden/>
    <w:unhideWhenUsed/>
    <w:rsid w:val="00C27306"/>
    <w:rPr>
      <w:sz w:val="18"/>
      <w:szCs w:val="18"/>
    </w:rPr>
  </w:style>
  <w:style w:type="character" w:customStyle="1" w:styleId="BalloonTextChar">
    <w:name w:val="Balloon Text Char"/>
    <w:basedOn w:val="DefaultParagraphFont"/>
    <w:link w:val="BalloonText"/>
    <w:uiPriority w:val="99"/>
    <w:semiHidden/>
    <w:rsid w:val="00C27306"/>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ppletonacademy.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6" ma:contentTypeDescription="Create a new document." ma:contentTypeScope="" ma:versionID="0ded8b931a195731225a89ffc2311549">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c9dc90612ce62975c669b3c42432babd"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7ECDF-006E-4186-A40D-D7A97A66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54752-EFCA-4D04-B504-D67779E8F6E0}">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e3b0b721-2243-4801-9615-d6d095478dff"/>
    <ds:schemaRef ds:uri="244fa883-3064-445b-a42e-877050bd0dc3"/>
    <ds:schemaRef ds:uri="http://www.w3.org/XML/1998/namespace"/>
    <ds:schemaRef ds:uri="http://purl.org/dc/elements/1.1/"/>
  </ds:schemaRefs>
</ds:datastoreItem>
</file>

<file path=customXml/itemProps3.xml><?xml version="1.0" encoding="utf-8"?>
<ds:datastoreItem xmlns:ds="http://schemas.openxmlformats.org/officeDocument/2006/customXml" ds:itemID="{084A84CC-5B59-4B67-81F5-AD9A76A1F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Wyer</dc:creator>
  <cp:lastModifiedBy>Victoria Wyer</cp:lastModifiedBy>
  <cp:revision>2</cp:revision>
  <dcterms:created xsi:type="dcterms:W3CDTF">2020-11-17T15:09:00Z</dcterms:created>
  <dcterms:modified xsi:type="dcterms:W3CDTF">2020-11-17T15:09:00Z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50700</vt:r8>
  </property>
</Properties>
</file>