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46" w:rsidRPr="00660A46" w:rsidRDefault="00D56119" w:rsidP="00D56119">
      <w:pPr>
        <w:tabs>
          <w:tab w:val="left" w:pos="6930"/>
        </w:tabs>
        <w:jc w:val="center"/>
        <w:rPr>
          <w:rFonts w:ascii="Arial" w:hAnsi="Arial" w:cs="Arial"/>
          <w:b/>
        </w:rPr>
      </w:pPr>
      <w:bookmarkStart w:id="0" w:name="_GoBack"/>
      <w:bookmarkEnd w:id="0"/>
      <w:r>
        <w:rPr>
          <w:rFonts w:ascii="Arial" w:hAnsi="Arial" w:cs="Arial"/>
          <w:b/>
        </w:rPr>
        <w:t xml:space="preserve">Hirst Wood Nursery School </w:t>
      </w:r>
    </w:p>
    <w:p w:rsidR="00660A46" w:rsidRPr="00660A46" w:rsidRDefault="00660A46" w:rsidP="00660A46">
      <w:pPr>
        <w:jc w:val="center"/>
        <w:rPr>
          <w:rFonts w:ascii="Arial" w:hAnsi="Arial" w:cs="Arial"/>
          <w:b/>
        </w:rPr>
      </w:pPr>
      <w:r w:rsidRPr="00660A46">
        <w:rPr>
          <w:rFonts w:ascii="Arial" w:hAnsi="Arial" w:cs="Arial"/>
          <w:b/>
        </w:rPr>
        <w:t>Outline Job Description</w:t>
      </w:r>
    </w:p>
    <w:p w:rsidR="00660A46" w:rsidRPr="00660A46" w:rsidRDefault="00660A46" w:rsidP="00660A46">
      <w:pPr>
        <w:rPr>
          <w:rFonts w:ascii="Arial" w:hAnsi="Arial" w:cs="Arial"/>
          <w:b/>
        </w:rPr>
      </w:pPr>
    </w:p>
    <w:tbl>
      <w:tblPr>
        <w:tblW w:w="9720" w:type="dxa"/>
        <w:tblInd w:w="-1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D13441">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rsidP="005D3D8E">
            <w:pPr>
              <w:tabs>
                <w:tab w:val="left" w:pos="1800"/>
              </w:tabs>
              <w:jc w:val="center"/>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996B57" w:rsidRPr="00660A46" w:rsidRDefault="00660A46" w:rsidP="00996B57">
            <w:pPr>
              <w:tabs>
                <w:tab w:val="left" w:pos="1800"/>
              </w:tabs>
              <w:jc w:val="center"/>
              <w:rPr>
                <w:rFonts w:ascii="Arial" w:hAnsi="Arial" w:cs="Arial"/>
                <w:b/>
                <w:caps/>
                <w:color w:val="FFFFFF"/>
              </w:rPr>
            </w:pPr>
            <w:r w:rsidRPr="00660A46">
              <w:rPr>
                <w:rFonts w:ascii="Arial" w:hAnsi="Arial" w:cs="Arial"/>
                <w:b/>
                <w:caps/>
                <w:color w:val="FFFFFF"/>
              </w:rPr>
              <w:t>Early Years Practitioner</w:t>
            </w:r>
            <w:r w:rsidR="00D13441">
              <w:rPr>
                <w:rFonts w:ascii="Arial" w:hAnsi="Arial" w:cs="Arial"/>
                <w:b/>
                <w:caps/>
                <w:color w:val="FFFFFF"/>
              </w:rPr>
              <w:t>, TERM TIME ONLY</w:t>
            </w:r>
            <w:r w:rsidR="00E608CD">
              <w:rPr>
                <w:rFonts w:ascii="Arial" w:hAnsi="Arial" w:cs="Arial"/>
                <w:b/>
                <w:caps/>
                <w:color w:val="FFFFFF"/>
              </w:rPr>
              <w:t>, 3</w:t>
            </w:r>
            <w:r w:rsidR="0057320D">
              <w:rPr>
                <w:rFonts w:ascii="Arial" w:hAnsi="Arial" w:cs="Arial"/>
                <w:b/>
                <w:caps/>
                <w:color w:val="FFFFFF"/>
              </w:rPr>
              <w:t>3.5</w:t>
            </w:r>
            <w:r w:rsidR="00E608CD">
              <w:rPr>
                <w:rFonts w:ascii="Arial" w:hAnsi="Arial" w:cs="Arial"/>
                <w:b/>
                <w:caps/>
                <w:color w:val="FFFFFF"/>
              </w:rPr>
              <w:t xml:space="preserve"> hours per week,</w:t>
            </w:r>
            <w:r w:rsidR="0057320D">
              <w:rPr>
                <w:rFonts w:ascii="Arial" w:hAnsi="Arial" w:cs="Arial"/>
                <w:b/>
                <w:caps/>
                <w:color w:val="FFFFFF"/>
              </w:rPr>
              <w:t xml:space="preserve"> monday to friday 8.30 to 3.30 plus 1 hour school development meeting </w:t>
            </w:r>
            <w:r w:rsidR="005D3D8E">
              <w:rPr>
                <w:rFonts w:ascii="Arial" w:hAnsi="Arial" w:cs="Arial"/>
                <w:b/>
                <w:caps/>
                <w:color w:val="FFFFFF"/>
              </w:rPr>
              <w:t xml:space="preserve"> </w:t>
            </w:r>
          </w:p>
          <w:p w:rsidR="005D3D8E" w:rsidRPr="00660A46" w:rsidRDefault="005D3D8E" w:rsidP="005D3D8E">
            <w:pPr>
              <w:tabs>
                <w:tab w:val="left" w:pos="1800"/>
              </w:tabs>
              <w:jc w:val="center"/>
              <w:rPr>
                <w:rFonts w:ascii="Arial" w:hAnsi="Arial" w:cs="Arial"/>
                <w:b/>
                <w:caps/>
                <w:color w:val="FFFFFF"/>
              </w:rPr>
            </w:pPr>
          </w:p>
        </w:tc>
      </w:tr>
      <w:tr w:rsidR="00660A46" w:rsidRPr="00660A46" w:rsidTr="00D13441">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rsidP="005D3D8E">
            <w:pPr>
              <w:jc w:val="cente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rsidP="005D3D8E">
            <w:pPr>
              <w:tabs>
                <w:tab w:val="left" w:pos="1800"/>
              </w:tabs>
              <w:jc w:val="center"/>
              <w:rPr>
                <w:rFonts w:ascii="Arial" w:hAnsi="Arial" w:cs="Arial"/>
                <w:b/>
                <w:caps/>
                <w:color w:val="FFFFFF"/>
              </w:rPr>
            </w:pPr>
            <w:r w:rsidRPr="00660A46">
              <w:rPr>
                <w:rFonts w:ascii="Arial" w:hAnsi="Arial" w:cs="Arial"/>
                <w:b/>
                <w:caps/>
                <w:color w:val="FFFFFF"/>
              </w:rPr>
              <w:t>Band 6</w:t>
            </w:r>
            <w:r w:rsidR="00A6325C">
              <w:rPr>
                <w:rFonts w:ascii="Arial" w:hAnsi="Arial" w:cs="Arial"/>
                <w:b/>
                <w:caps/>
                <w:color w:val="FFFFFF"/>
              </w:rPr>
              <w:t>,</w:t>
            </w:r>
            <w:r w:rsidR="00DD1EB7">
              <w:rPr>
                <w:rFonts w:ascii="Arial" w:hAnsi="Arial" w:cs="Arial"/>
                <w:b/>
                <w:caps/>
                <w:color w:val="FFFFFF"/>
              </w:rPr>
              <w:t xml:space="preserve"> SCP11,</w:t>
            </w:r>
            <w:r w:rsidR="00A6325C">
              <w:rPr>
                <w:rFonts w:ascii="Arial" w:hAnsi="Arial" w:cs="Arial"/>
                <w:b/>
                <w:caps/>
                <w:color w:val="FFFFFF"/>
              </w:rPr>
              <w:t xml:space="preserve"> </w:t>
            </w:r>
            <w:r w:rsidR="001A40AF">
              <w:rPr>
                <w:rFonts w:ascii="Arial" w:hAnsi="Arial" w:cs="Arial"/>
                <w:b/>
                <w:caps/>
                <w:color w:val="FFFFFF"/>
              </w:rPr>
              <w:t>permanent</w:t>
            </w:r>
          </w:p>
        </w:tc>
      </w:tr>
    </w:tbl>
    <w:p w:rsidR="00660A46" w:rsidRDefault="00660A46" w:rsidP="00660A46">
      <w:pPr>
        <w:rPr>
          <w:rFonts w:ascii="Arial" w:hAnsi="Arial" w:cs="Arial"/>
          <w:b/>
        </w:rPr>
      </w:pPr>
    </w:p>
    <w:p w:rsidR="00660A46" w:rsidRPr="005D3D8E" w:rsidRDefault="00660A46" w:rsidP="00660A46">
      <w:pPr>
        <w:rPr>
          <w:rFonts w:asciiTheme="minorHAnsi" w:hAnsiTheme="minorHAnsi" w:cstheme="minorHAnsi"/>
          <w:b/>
          <w:caps/>
        </w:rPr>
      </w:pPr>
      <w:r w:rsidRPr="005D3D8E">
        <w:rPr>
          <w:rFonts w:asciiTheme="minorHAnsi" w:hAnsiTheme="minorHAnsi" w:cstheme="minorHAnsi"/>
          <w:b/>
          <w:caps/>
        </w:rPr>
        <w:t>Generic Introduction:</w:t>
      </w:r>
    </w:p>
    <w:p w:rsidR="00660A46" w:rsidRPr="005D3D8E" w:rsidRDefault="00660A46" w:rsidP="00660A46">
      <w:pPr>
        <w:rPr>
          <w:rFonts w:asciiTheme="minorHAnsi" w:hAnsiTheme="minorHAnsi" w:cstheme="minorHAnsi"/>
          <w:color w:val="000000"/>
        </w:rPr>
      </w:pPr>
      <w:r w:rsidRPr="005D3D8E">
        <w:rPr>
          <w:rFonts w:asciiTheme="minorHAnsi" w:hAnsiTheme="minorHAnsi" w:cstheme="minorHAnsi"/>
          <w:color w:val="000000"/>
        </w:rPr>
        <w:t>The following information is furnished to assist staff joining the School to understand and appreciate the work content of their post and the role they are to play in the organisation.  The following points should be noted:</w:t>
      </w:r>
    </w:p>
    <w:p w:rsidR="00660A46" w:rsidRPr="005D3D8E" w:rsidRDefault="00660A46" w:rsidP="00660A46">
      <w:pPr>
        <w:rPr>
          <w:rFonts w:asciiTheme="minorHAnsi" w:hAnsiTheme="minorHAnsi" w:cstheme="minorHAnsi"/>
          <w:color w:val="000000"/>
        </w:rPr>
      </w:pPr>
    </w:p>
    <w:p w:rsidR="00660A46" w:rsidRPr="005D3D8E" w:rsidRDefault="00660A46" w:rsidP="00660A46">
      <w:pPr>
        <w:numPr>
          <w:ilvl w:val="0"/>
          <w:numId w:val="1"/>
        </w:numPr>
        <w:rPr>
          <w:rFonts w:asciiTheme="minorHAnsi" w:hAnsiTheme="minorHAnsi" w:cstheme="minorHAnsi"/>
          <w:color w:val="000000"/>
        </w:rPr>
      </w:pPr>
      <w:r w:rsidRPr="005D3D8E">
        <w:rPr>
          <w:rFonts w:asciiTheme="minorHAnsi" w:hAnsiTheme="minorHAnsi" w:cstheme="minorHAnsi"/>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60A46" w:rsidRPr="005D3D8E" w:rsidRDefault="00660A46" w:rsidP="00660A46">
      <w:pPr>
        <w:ind w:left="360"/>
        <w:rPr>
          <w:rFonts w:asciiTheme="minorHAnsi" w:hAnsiTheme="minorHAnsi" w:cstheme="minorHAnsi"/>
          <w:color w:val="000000"/>
        </w:rPr>
      </w:pPr>
    </w:p>
    <w:p w:rsidR="00660A46" w:rsidRPr="005D3D8E" w:rsidRDefault="00660A46" w:rsidP="00660A46">
      <w:pPr>
        <w:numPr>
          <w:ilvl w:val="0"/>
          <w:numId w:val="1"/>
        </w:numPr>
        <w:rPr>
          <w:rFonts w:asciiTheme="minorHAnsi" w:hAnsiTheme="minorHAnsi" w:cstheme="minorHAnsi"/>
          <w:color w:val="000000"/>
        </w:rPr>
      </w:pPr>
      <w:r w:rsidRPr="005D3D8E">
        <w:rPr>
          <w:rFonts w:asciiTheme="minorHAnsi" w:hAnsiTheme="minorHAnsi" w:cstheme="minorHAnsi"/>
          <w:color w:val="000000"/>
        </w:rPr>
        <w:t xml:space="preserve">Employees should not refuse to undertake work, which is not specified on this form, but they should record any additional duties they are required to perform and these will be </w:t>
      </w:r>
      <w:r w:rsidR="00C06245" w:rsidRPr="005D3D8E">
        <w:rPr>
          <w:rFonts w:asciiTheme="minorHAnsi" w:hAnsiTheme="minorHAnsi" w:cstheme="minorHAnsi"/>
          <w:color w:val="000000"/>
        </w:rPr>
        <w:t>considered</w:t>
      </w:r>
      <w:r w:rsidRPr="005D3D8E">
        <w:rPr>
          <w:rFonts w:asciiTheme="minorHAnsi" w:hAnsiTheme="minorHAnsi" w:cstheme="minorHAnsi"/>
          <w:color w:val="000000"/>
        </w:rPr>
        <w:t xml:space="preserve"> when the post is reviewed.</w:t>
      </w:r>
    </w:p>
    <w:p w:rsidR="00B1245C" w:rsidRPr="005D3D8E" w:rsidRDefault="00B1245C" w:rsidP="00B1245C">
      <w:pPr>
        <w:pStyle w:val="ListParagraph"/>
        <w:rPr>
          <w:rFonts w:asciiTheme="minorHAnsi" w:hAnsiTheme="minorHAnsi" w:cstheme="minorHAnsi"/>
          <w:color w:val="000000"/>
          <w:sz w:val="24"/>
          <w:szCs w:val="24"/>
        </w:rPr>
      </w:pPr>
    </w:p>
    <w:p w:rsidR="00660A46" w:rsidRPr="005D3D8E" w:rsidRDefault="00B1245C" w:rsidP="00660A46">
      <w:pPr>
        <w:numPr>
          <w:ilvl w:val="0"/>
          <w:numId w:val="1"/>
        </w:numPr>
        <w:rPr>
          <w:rFonts w:asciiTheme="minorHAnsi" w:hAnsiTheme="minorHAnsi" w:cstheme="minorHAnsi"/>
          <w:color w:val="000000"/>
        </w:rPr>
      </w:pPr>
      <w:r w:rsidRPr="005D3D8E">
        <w:rPr>
          <w:rFonts w:asciiTheme="minorHAnsi" w:hAnsiTheme="minorHAnsi" w:cstheme="minorHAnsi"/>
          <w:color w:val="000000"/>
        </w:rPr>
        <w:t xml:space="preserve">Hirst Wood Nursery School </w:t>
      </w:r>
      <w:r w:rsidR="00660A46" w:rsidRPr="005D3D8E">
        <w:rPr>
          <w:rFonts w:asciiTheme="minorHAnsi" w:hAnsiTheme="minorHAnsi" w:cstheme="minorHAnsi"/>
          <w:color w:val="000000"/>
        </w:rPr>
        <w:t>is an Equal Opportunities Employer and requires its employees to comply with all current equality policies in terms of equal opportunity for employment and access to the Council Services.</w:t>
      </w:r>
    </w:p>
    <w:p w:rsidR="00660A46" w:rsidRPr="005D3D8E" w:rsidRDefault="00660A46" w:rsidP="00660A46">
      <w:pPr>
        <w:rPr>
          <w:rFonts w:asciiTheme="minorHAnsi" w:hAnsiTheme="minorHAnsi" w:cstheme="minorHAnsi"/>
          <w:color w:val="000000"/>
        </w:rPr>
      </w:pPr>
    </w:p>
    <w:p w:rsidR="00660A46" w:rsidRPr="005D3D8E" w:rsidRDefault="00B1245C" w:rsidP="00660A46">
      <w:pPr>
        <w:numPr>
          <w:ilvl w:val="0"/>
          <w:numId w:val="1"/>
        </w:numPr>
        <w:rPr>
          <w:rFonts w:asciiTheme="minorHAnsi" w:hAnsiTheme="minorHAnsi" w:cstheme="minorHAnsi"/>
          <w:color w:val="000000"/>
        </w:rPr>
      </w:pPr>
      <w:r w:rsidRPr="005D3D8E">
        <w:rPr>
          <w:rFonts w:asciiTheme="minorHAnsi" w:hAnsiTheme="minorHAnsi" w:cstheme="minorHAnsi"/>
          <w:color w:val="000000"/>
        </w:rPr>
        <w:t xml:space="preserve">Hirst Wood Nursery School </w:t>
      </w:r>
      <w:r w:rsidR="00660A46" w:rsidRPr="005D3D8E">
        <w:rPr>
          <w:rFonts w:asciiTheme="minorHAnsi" w:hAnsiTheme="minorHAnsi" w:cstheme="minorHAnsi"/>
          <w:color w:val="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B1245C" w:rsidRPr="005D3D8E" w:rsidRDefault="00B1245C" w:rsidP="00B1245C">
      <w:pPr>
        <w:pStyle w:val="ListParagraph"/>
        <w:rPr>
          <w:rFonts w:asciiTheme="minorHAnsi" w:hAnsiTheme="minorHAnsi" w:cstheme="minorHAnsi"/>
          <w:color w:val="000000"/>
          <w:sz w:val="24"/>
          <w:szCs w:val="24"/>
        </w:rPr>
      </w:pPr>
    </w:p>
    <w:p w:rsidR="00660A46" w:rsidRPr="005D3D8E" w:rsidRDefault="00660A46" w:rsidP="00660A46">
      <w:pPr>
        <w:rPr>
          <w:rFonts w:asciiTheme="minorHAnsi" w:hAnsiTheme="minorHAnsi" w:cstheme="minorHAnsi"/>
          <w:b/>
          <w:caps/>
        </w:rPr>
      </w:pPr>
      <w:r w:rsidRPr="005D3D8E">
        <w:rPr>
          <w:rFonts w:asciiTheme="minorHAnsi" w:hAnsiTheme="minorHAnsi" w:cstheme="minorHAnsi"/>
          <w:b/>
          <w:caps/>
        </w:rPr>
        <w:t>Prime Objectives of the Post:</w:t>
      </w:r>
    </w:p>
    <w:p w:rsidR="00660A46" w:rsidRPr="005D3D8E" w:rsidRDefault="00660A46" w:rsidP="00660A46">
      <w:pPr>
        <w:rPr>
          <w:rFonts w:asciiTheme="minorHAnsi" w:hAnsiTheme="minorHAnsi" w:cstheme="minorHAnsi"/>
        </w:rPr>
      </w:pPr>
      <w:r w:rsidRPr="005D3D8E">
        <w:rPr>
          <w:rFonts w:asciiTheme="minorHAnsi" w:hAnsiTheme="minorHAnsi" w:cstheme="minorHAnsi"/>
        </w:rPr>
        <w:t>Promoting and working within an Early Years setting, meeting the needs of the children, families and community in which it is based, in accordance with the policies, procedures and working practices of the School.</w:t>
      </w:r>
    </w:p>
    <w:p w:rsidR="00660A46" w:rsidRPr="005D3D8E" w:rsidRDefault="00660A46" w:rsidP="00660A46">
      <w:pPr>
        <w:rPr>
          <w:rFonts w:asciiTheme="minorHAnsi" w:hAnsiTheme="minorHAnsi" w:cstheme="minorHAnsi"/>
        </w:rPr>
      </w:pPr>
    </w:p>
    <w:p w:rsidR="00660A46" w:rsidRPr="005D3D8E" w:rsidRDefault="00660A46" w:rsidP="00660A46">
      <w:pPr>
        <w:rPr>
          <w:rFonts w:asciiTheme="minorHAnsi" w:hAnsiTheme="minorHAnsi" w:cstheme="minorHAnsi"/>
        </w:rPr>
      </w:pPr>
      <w:r w:rsidRPr="005D3D8E">
        <w:rPr>
          <w:rFonts w:asciiTheme="minorHAnsi" w:hAnsiTheme="minorHAnsi" w:cstheme="minorHAnsi"/>
        </w:rPr>
        <w:t xml:space="preserve">Working as part of a team in assisting and consolidating the provision of a </w:t>
      </w:r>
      <w:r w:rsidR="00C06245" w:rsidRPr="005D3D8E">
        <w:rPr>
          <w:rFonts w:asciiTheme="minorHAnsi" w:hAnsiTheme="minorHAnsi" w:cstheme="minorHAnsi"/>
        </w:rPr>
        <w:t>high-quality</w:t>
      </w:r>
      <w:r w:rsidRPr="005D3D8E">
        <w:rPr>
          <w:rFonts w:asciiTheme="minorHAnsi" w:hAnsiTheme="minorHAnsi" w:cstheme="minorHAnsi"/>
        </w:rPr>
        <w:t xml:space="preserve"> </w:t>
      </w:r>
      <w:r w:rsidR="00B775BD">
        <w:rPr>
          <w:rFonts w:asciiTheme="minorHAnsi" w:hAnsiTheme="minorHAnsi" w:cstheme="minorHAnsi"/>
        </w:rPr>
        <w:t xml:space="preserve">inclusive </w:t>
      </w:r>
      <w:r w:rsidRPr="005D3D8E">
        <w:rPr>
          <w:rFonts w:asciiTheme="minorHAnsi" w:hAnsiTheme="minorHAnsi" w:cstheme="minorHAnsi"/>
        </w:rPr>
        <w:t>Early Years curriculum.</w:t>
      </w:r>
      <w:r w:rsidR="00E608CD">
        <w:rPr>
          <w:rFonts w:asciiTheme="minorHAnsi" w:hAnsiTheme="minorHAnsi" w:cstheme="minorHAnsi"/>
        </w:rPr>
        <w:t xml:space="preserve">  </w:t>
      </w:r>
    </w:p>
    <w:p w:rsidR="00660A46" w:rsidRPr="005D3D8E" w:rsidRDefault="00660A46" w:rsidP="00660A46">
      <w:pPr>
        <w:rPr>
          <w:rFonts w:asciiTheme="minorHAnsi" w:hAnsiTheme="minorHAnsi" w:cstheme="minorHAnsi"/>
        </w:rPr>
      </w:pPr>
    </w:p>
    <w:p w:rsidR="00660A46" w:rsidRPr="005D3D8E" w:rsidRDefault="00660A46" w:rsidP="00660A46">
      <w:pPr>
        <w:rPr>
          <w:rFonts w:asciiTheme="minorHAnsi" w:hAnsiTheme="minorHAnsi" w:cstheme="minorHAnsi"/>
        </w:rPr>
      </w:pPr>
      <w:r w:rsidRPr="005D3D8E">
        <w:rPr>
          <w:rFonts w:asciiTheme="minorHAnsi" w:hAnsiTheme="minorHAnsi" w:cstheme="minorHAnsi"/>
        </w:rPr>
        <w:t>May from time to time be required to undertake other duties commensurate with the grade and level of responsibility defined in this job description.</w:t>
      </w:r>
    </w:p>
    <w:p w:rsidR="00660A46" w:rsidRPr="005D3D8E" w:rsidRDefault="00660A46" w:rsidP="00660A46">
      <w:pPr>
        <w:rPr>
          <w:rFonts w:asciiTheme="minorHAnsi" w:hAnsiTheme="minorHAnsi" w:cstheme="minorHAnsi"/>
        </w:rPr>
      </w:pPr>
    </w:p>
    <w:p w:rsidR="00E608CD" w:rsidRDefault="00E608CD" w:rsidP="005D3D8E">
      <w:pPr>
        <w:rPr>
          <w:rFonts w:asciiTheme="minorHAnsi" w:hAnsiTheme="minorHAnsi" w:cstheme="minorHAnsi"/>
          <w:b/>
          <w:caps/>
        </w:rPr>
      </w:pPr>
    </w:p>
    <w:p w:rsidR="00660A46" w:rsidRPr="005D3D8E" w:rsidRDefault="00660A46" w:rsidP="005D3D8E">
      <w:pPr>
        <w:rPr>
          <w:rFonts w:asciiTheme="minorHAnsi" w:hAnsiTheme="minorHAnsi" w:cstheme="minorHAnsi"/>
          <w:b/>
          <w:caps/>
        </w:rPr>
      </w:pPr>
      <w:r w:rsidRPr="005D3D8E">
        <w:rPr>
          <w:rFonts w:asciiTheme="minorHAnsi" w:hAnsiTheme="minorHAnsi" w:cstheme="minorHAnsi"/>
          <w:b/>
          <w:caps/>
        </w:rPr>
        <w:t xml:space="preserve">Knowledge and Skills: </w:t>
      </w:r>
    </w:p>
    <w:p w:rsidR="00660A46" w:rsidRPr="005D3D8E" w:rsidRDefault="00660A46" w:rsidP="005D3D8E">
      <w:pPr>
        <w:rPr>
          <w:rFonts w:asciiTheme="minorHAnsi" w:hAnsiTheme="minorHAnsi" w:cstheme="minorHAnsi"/>
        </w:rPr>
      </w:pPr>
      <w:r w:rsidRPr="005D3D8E">
        <w:rPr>
          <w:rFonts w:asciiTheme="minorHAnsi" w:hAnsiTheme="minorHAnsi" w:cstheme="minorHAnsi"/>
          <w:i/>
        </w:rPr>
        <w:t>(See Personnel Specification)</w:t>
      </w:r>
    </w:p>
    <w:p w:rsidR="00660A46" w:rsidRPr="005D3D8E" w:rsidRDefault="00660A46" w:rsidP="005D3D8E">
      <w:pPr>
        <w:rPr>
          <w:rFonts w:asciiTheme="minorHAnsi" w:hAnsiTheme="minorHAnsi" w:cstheme="minorHAnsi"/>
        </w:rPr>
      </w:pPr>
    </w:p>
    <w:p w:rsidR="00660A46" w:rsidRPr="005D3D8E" w:rsidRDefault="00660A46" w:rsidP="005D3D8E">
      <w:pPr>
        <w:tabs>
          <w:tab w:val="left" w:pos="-720"/>
        </w:tabs>
        <w:suppressAutoHyphens/>
        <w:rPr>
          <w:rFonts w:asciiTheme="minorHAnsi" w:hAnsiTheme="minorHAnsi" w:cstheme="minorHAnsi"/>
          <w:b/>
          <w:caps/>
          <w:color w:val="000000"/>
        </w:rPr>
      </w:pPr>
      <w:r w:rsidRPr="005D3D8E">
        <w:rPr>
          <w:rFonts w:asciiTheme="minorHAnsi" w:hAnsiTheme="minorHAnsi" w:cstheme="minorHAnsi"/>
          <w:b/>
          <w:caps/>
          <w:color w:val="000000"/>
        </w:rPr>
        <w:t>Effort Demands:</w:t>
      </w:r>
    </w:p>
    <w:p w:rsidR="00660A46" w:rsidRPr="005D3D8E" w:rsidRDefault="00660A46" w:rsidP="005D3D8E">
      <w:pPr>
        <w:pStyle w:val="ListParagraph"/>
        <w:numPr>
          <w:ilvl w:val="0"/>
          <w:numId w:val="2"/>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Work within the school policies, under the direction and guidance of senior staff and within an agreed system of supervision, making decisions using initiative where appropriate within established working practices. </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Pr="005D3D8E" w:rsidRDefault="00660A46" w:rsidP="005D3D8E">
      <w:pPr>
        <w:pStyle w:val="ListParagraph"/>
        <w:numPr>
          <w:ilvl w:val="0"/>
          <w:numId w:val="2"/>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Promote positive values attitudes and good pupil behaviour dealing promptly with conflict and incidents in line with established policy.</w:t>
      </w:r>
    </w:p>
    <w:p w:rsidR="00D56119" w:rsidRPr="005D3D8E" w:rsidRDefault="00D56119" w:rsidP="005D3D8E">
      <w:pPr>
        <w:pStyle w:val="ListParagraph"/>
        <w:rPr>
          <w:rFonts w:asciiTheme="minorHAnsi" w:hAnsiTheme="minorHAnsi" w:cstheme="minorHAnsi"/>
          <w:color w:val="000000"/>
          <w:sz w:val="24"/>
          <w:szCs w:val="24"/>
        </w:rPr>
      </w:pPr>
    </w:p>
    <w:p w:rsidR="00660A46" w:rsidRPr="005D3D8E" w:rsidRDefault="00660A46" w:rsidP="005D3D8E">
      <w:pPr>
        <w:pStyle w:val="ListParagraph"/>
        <w:numPr>
          <w:ilvl w:val="0"/>
          <w:numId w:val="2"/>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Use good common sense and initiative when dealing with the conduct and behaviour of individuals, groups of pupils and whole classes; the correct use and care of materials by individual and small groups of pupils; the safety, mobility (if required) and hygiene and well being of the pupils.</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Pr="005D3D8E" w:rsidRDefault="00660A46" w:rsidP="005D3D8E">
      <w:pPr>
        <w:pStyle w:val="ListParagraph"/>
        <w:numPr>
          <w:ilvl w:val="0"/>
          <w:numId w:val="2"/>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Work to a Key Wor</w:t>
      </w:r>
      <w:r w:rsidR="00D56119" w:rsidRPr="005D3D8E">
        <w:rPr>
          <w:rFonts w:asciiTheme="minorHAnsi" w:hAnsiTheme="minorHAnsi" w:cstheme="minorHAnsi"/>
          <w:color w:val="000000"/>
          <w:sz w:val="24"/>
          <w:szCs w:val="24"/>
        </w:rPr>
        <w:t>ker system to provide care and e</w:t>
      </w:r>
      <w:r w:rsidRPr="005D3D8E">
        <w:rPr>
          <w:rFonts w:asciiTheme="minorHAnsi" w:hAnsiTheme="minorHAnsi" w:cstheme="minorHAnsi"/>
          <w:color w:val="000000"/>
          <w:sz w:val="24"/>
          <w:szCs w:val="24"/>
        </w:rPr>
        <w:t xml:space="preserve">ducation through the provision of stimulating enjoyable and constructive activities appropriate to the </w:t>
      </w:r>
      <w:r w:rsidR="00D56119" w:rsidRPr="005D3D8E">
        <w:rPr>
          <w:rFonts w:asciiTheme="minorHAnsi" w:hAnsiTheme="minorHAnsi" w:cstheme="minorHAnsi"/>
          <w:color w:val="000000"/>
          <w:sz w:val="24"/>
          <w:szCs w:val="24"/>
        </w:rPr>
        <w:t>c</w:t>
      </w:r>
      <w:r w:rsidRPr="005D3D8E">
        <w:rPr>
          <w:rFonts w:asciiTheme="minorHAnsi" w:hAnsiTheme="minorHAnsi" w:cstheme="minorHAnsi"/>
          <w:color w:val="000000"/>
          <w:sz w:val="24"/>
          <w:szCs w:val="24"/>
        </w:rPr>
        <w:t>hild’s age and abilities to ensure physical social emotional and intellectual development, taking into account diversity (e.g. language, culture, ability, race and religion).</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Pr="005D3D8E" w:rsidRDefault="00660A46" w:rsidP="005D3D8E">
      <w:pPr>
        <w:pStyle w:val="ListParagraph"/>
        <w:numPr>
          <w:ilvl w:val="0"/>
          <w:numId w:val="3"/>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Establish good relationships and high expectations with both the children and their families, through home visits (when possible) and in a pastoral role for a group; taking account of parental concerns and deals with them sensitively under direction of the teacher where necessary.</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Pr="005D3D8E" w:rsidRDefault="00660A46" w:rsidP="005D3D8E">
      <w:pPr>
        <w:pStyle w:val="ListParagraph"/>
        <w:numPr>
          <w:ilvl w:val="0"/>
          <w:numId w:val="3"/>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Establish constructive relationships and communicate with other agencies/professionals in liaison with the teacher to support the achievement and progress of pupils.</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Pr="005D3D8E" w:rsidRDefault="00660A46" w:rsidP="005D3D8E">
      <w:pPr>
        <w:pStyle w:val="ListParagraph"/>
        <w:numPr>
          <w:ilvl w:val="0"/>
          <w:numId w:val="3"/>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Assist and support colleagues wherever required in order to ensure the smooth running of the setting, and contribute to relevant meetings.</w:t>
      </w:r>
    </w:p>
    <w:p w:rsidR="00660A46" w:rsidRPr="005D3D8E" w:rsidRDefault="00660A46" w:rsidP="005D3D8E">
      <w:pPr>
        <w:pStyle w:val="ListParagraph"/>
        <w:ind w:left="360" w:hanging="360"/>
        <w:rPr>
          <w:rFonts w:asciiTheme="minorHAnsi" w:hAnsiTheme="minorHAnsi" w:cstheme="minorHAnsi"/>
          <w:color w:val="000000"/>
          <w:sz w:val="24"/>
          <w:szCs w:val="24"/>
        </w:rPr>
      </w:pPr>
    </w:p>
    <w:p w:rsidR="00660A46" w:rsidRDefault="00660A46" w:rsidP="005D3D8E">
      <w:pPr>
        <w:pStyle w:val="ListParagraph"/>
        <w:numPr>
          <w:ilvl w:val="0"/>
          <w:numId w:val="3"/>
        </w:numPr>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Have excellent numeracy and literacy skills as well as excellent oral communication skills and the ability to communicate effectively at all levels.</w:t>
      </w:r>
    </w:p>
    <w:p w:rsidR="005D3D8E" w:rsidRPr="005D3D8E" w:rsidRDefault="005D3D8E" w:rsidP="005D3D8E">
      <w:pPr>
        <w:pStyle w:val="ListParagraph"/>
        <w:rPr>
          <w:rFonts w:asciiTheme="minorHAnsi" w:hAnsiTheme="minorHAnsi" w:cstheme="minorHAnsi"/>
          <w:color w:val="000000"/>
          <w:sz w:val="24"/>
          <w:szCs w:val="24"/>
        </w:rPr>
      </w:pPr>
    </w:p>
    <w:p w:rsidR="005D3D8E" w:rsidRDefault="005D3D8E" w:rsidP="005D3D8E">
      <w:pPr>
        <w:pStyle w:val="ListParagraph"/>
        <w:numPr>
          <w:ilvl w:val="0"/>
          <w:numId w:val="3"/>
        </w:numPr>
        <w:ind w:left="360"/>
        <w:rPr>
          <w:rFonts w:asciiTheme="minorHAnsi" w:hAnsiTheme="minorHAnsi" w:cstheme="minorHAnsi"/>
          <w:color w:val="000000"/>
          <w:sz w:val="24"/>
          <w:szCs w:val="24"/>
        </w:rPr>
      </w:pPr>
      <w:r>
        <w:rPr>
          <w:rFonts w:asciiTheme="minorHAnsi" w:hAnsiTheme="minorHAnsi" w:cstheme="minorHAnsi"/>
          <w:color w:val="000000"/>
          <w:sz w:val="24"/>
          <w:szCs w:val="24"/>
        </w:rPr>
        <w:t>Have effect ICT skills in order to contribute to children’s learning, development and assessment.  Use electronic assessment system to communicate photographs, observations and videos to parents and carers.</w:t>
      </w:r>
    </w:p>
    <w:p w:rsidR="005D3D8E" w:rsidRDefault="005D3D8E">
      <w:pPr>
        <w:spacing w:after="200" w:line="276" w:lineRule="auto"/>
        <w:rPr>
          <w:rFonts w:asciiTheme="minorHAnsi" w:hAnsiTheme="minorHAnsi" w:cstheme="minorHAnsi"/>
          <w:color w:val="000000"/>
        </w:rPr>
      </w:pPr>
      <w:r>
        <w:rPr>
          <w:rFonts w:asciiTheme="minorHAnsi" w:hAnsiTheme="minorHAnsi" w:cstheme="minorHAnsi"/>
          <w:color w:val="000000"/>
        </w:rPr>
        <w:br w:type="page"/>
      </w:r>
    </w:p>
    <w:p w:rsidR="00660A46" w:rsidRPr="005D3D8E" w:rsidRDefault="00660A46" w:rsidP="00660A46">
      <w:pPr>
        <w:tabs>
          <w:tab w:val="left" w:pos="-720"/>
        </w:tabs>
        <w:suppressAutoHyphens/>
        <w:ind w:left="360" w:hanging="360"/>
        <w:rPr>
          <w:rFonts w:asciiTheme="minorHAnsi" w:hAnsiTheme="minorHAnsi" w:cstheme="minorHAnsi"/>
          <w:b/>
          <w:color w:val="000000"/>
        </w:rPr>
      </w:pPr>
      <w:r w:rsidRPr="005D3D8E">
        <w:rPr>
          <w:rFonts w:asciiTheme="minorHAnsi" w:hAnsiTheme="minorHAnsi" w:cstheme="minorHAnsi"/>
          <w:b/>
          <w:caps/>
          <w:color w:val="000000"/>
        </w:rPr>
        <w:lastRenderedPageBreak/>
        <w:t>Responsibilities</w:t>
      </w:r>
      <w:r w:rsidRPr="005D3D8E">
        <w:rPr>
          <w:rFonts w:asciiTheme="minorHAnsi" w:hAnsiTheme="minorHAnsi" w:cstheme="minorHAnsi"/>
          <w:b/>
          <w:color w:val="000000"/>
        </w:rPr>
        <w:t>:</w:t>
      </w:r>
    </w:p>
    <w:p w:rsidR="00660A46" w:rsidRPr="005D3D8E" w:rsidRDefault="00660A46" w:rsidP="00660A46">
      <w:pPr>
        <w:pStyle w:val="ListParagraph"/>
        <w:numPr>
          <w:ilvl w:val="0"/>
          <w:numId w:val="2"/>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Supervise and support children at all times including school visits, trips and out of school activities. Ensure the physical needs of children are being met and maintain high standards of cleanliness and hygiene (e.g. </w:t>
      </w:r>
      <w:r w:rsidR="00D56119" w:rsidRPr="005D3D8E">
        <w:rPr>
          <w:rFonts w:asciiTheme="minorHAnsi" w:hAnsiTheme="minorHAnsi" w:cstheme="minorHAnsi"/>
          <w:color w:val="000000"/>
          <w:sz w:val="24"/>
          <w:szCs w:val="24"/>
        </w:rPr>
        <w:t>w</w:t>
      </w:r>
      <w:r w:rsidRPr="005D3D8E">
        <w:rPr>
          <w:rFonts w:asciiTheme="minorHAnsi" w:hAnsiTheme="minorHAnsi" w:cstheme="minorHAnsi"/>
          <w:color w:val="000000"/>
          <w:sz w:val="24"/>
          <w:szCs w:val="24"/>
        </w:rPr>
        <w:t>ashing, dressing and toileting).</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2"/>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Support children in their learning both inside the setting and in outdoor play areas; recognising and responding to their individual needs, ensuring all children are engaged in appropriate activities. </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2"/>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5D3D8E" w:rsidRDefault="00660A46" w:rsidP="00660A46">
      <w:pPr>
        <w:tabs>
          <w:tab w:val="left" w:pos="-720"/>
        </w:tabs>
        <w:suppressAutoHyphens/>
        <w:ind w:left="360" w:hanging="360"/>
        <w:rPr>
          <w:rFonts w:asciiTheme="minorHAnsi" w:hAnsiTheme="minorHAnsi" w:cstheme="minorHAnsi"/>
          <w:b/>
          <w:color w:val="000000"/>
        </w:rPr>
      </w:pPr>
    </w:p>
    <w:p w:rsidR="00660A46" w:rsidRPr="005D3D8E" w:rsidRDefault="00660A46" w:rsidP="00660A46">
      <w:pPr>
        <w:pStyle w:val="ListParagraph"/>
        <w:numPr>
          <w:ilvl w:val="0"/>
          <w:numId w:val="3"/>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Be aware of and ensure that as a team member the setting meets required standards as laid down by Ofsted Early Years Directorate. </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4"/>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Act as a key worker for a group of children </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4"/>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Deal with any immediate problems or emergencies using the schools policies and procedures, liaising with the teacher where required (e.g. an injured or sick child).</w:t>
      </w:r>
    </w:p>
    <w:p w:rsidR="00660A46" w:rsidRPr="005D3D8E" w:rsidRDefault="00660A46" w:rsidP="00660A46">
      <w:pPr>
        <w:tabs>
          <w:tab w:val="left" w:pos="-720"/>
        </w:tabs>
        <w:suppressAutoHyphens/>
        <w:ind w:left="360" w:hanging="360"/>
        <w:rPr>
          <w:rFonts w:asciiTheme="minorHAnsi" w:hAnsiTheme="minorHAnsi" w:cstheme="minorHAnsi"/>
          <w:color w:val="000000"/>
        </w:rPr>
      </w:pPr>
    </w:p>
    <w:p w:rsidR="00660A46" w:rsidRPr="005D3D8E" w:rsidRDefault="00660A46" w:rsidP="00660A46">
      <w:pPr>
        <w:pStyle w:val="ListParagraph"/>
        <w:numPr>
          <w:ilvl w:val="0"/>
          <w:numId w:val="3"/>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Supervise whole classes and groups in the absence of teaching staff, maintaining the planned range of activities in the classroom and/or outdoor play areas in accordance with the </w:t>
      </w:r>
      <w:r w:rsidR="00C06245" w:rsidRPr="005D3D8E">
        <w:rPr>
          <w:rFonts w:asciiTheme="minorHAnsi" w:hAnsiTheme="minorHAnsi" w:cstheme="minorHAnsi"/>
          <w:color w:val="000000"/>
          <w:sz w:val="24"/>
          <w:szCs w:val="24"/>
        </w:rPr>
        <w:t>short-term</w:t>
      </w:r>
      <w:r w:rsidRPr="005D3D8E">
        <w:rPr>
          <w:rFonts w:asciiTheme="minorHAnsi" w:hAnsiTheme="minorHAnsi" w:cstheme="minorHAnsi"/>
          <w:color w:val="000000"/>
          <w:sz w:val="24"/>
          <w:szCs w:val="24"/>
        </w:rPr>
        <w:t xml:space="preserve"> planning.</w:t>
      </w:r>
      <w:r w:rsidRPr="005D3D8E">
        <w:rPr>
          <w:rFonts w:asciiTheme="minorHAnsi" w:hAnsiTheme="minorHAnsi" w:cstheme="minorHAnsi"/>
          <w:b/>
          <w:color w:val="000000"/>
          <w:sz w:val="24"/>
          <w:szCs w:val="24"/>
        </w:rPr>
        <w:t xml:space="preserve"> </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3"/>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Monitor and evaluate the children’s responses to learning activities as part of the planning cycle.</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5"/>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rsidR="00660A46" w:rsidRPr="005D3D8E" w:rsidRDefault="00660A46" w:rsidP="00660A46">
      <w:pPr>
        <w:ind w:left="360" w:hanging="360"/>
        <w:jc w:val="both"/>
        <w:rPr>
          <w:rFonts w:asciiTheme="minorHAnsi" w:hAnsiTheme="minorHAnsi" w:cstheme="minorHAnsi"/>
          <w:color w:val="000000"/>
          <w:u w:val="single"/>
        </w:rPr>
      </w:pPr>
    </w:p>
    <w:p w:rsidR="00660A46" w:rsidRPr="005D3D8E" w:rsidRDefault="00660A46" w:rsidP="00660A46">
      <w:pPr>
        <w:pStyle w:val="ListParagraph"/>
        <w:numPr>
          <w:ilvl w:val="0"/>
          <w:numId w:val="6"/>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Prepare accurate feedback and detailed records, recording children’s physical, care and educational progress and achievements against </w:t>
      </w:r>
      <w:r w:rsidR="00C06245" w:rsidRPr="005D3D8E">
        <w:rPr>
          <w:rFonts w:asciiTheme="minorHAnsi" w:hAnsiTheme="minorHAnsi" w:cstheme="minorHAnsi"/>
          <w:color w:val="000000"/>
          <w:sz w:val="24"/>
          <w:szCs w:val="24"/>
        </w:rPr>
        <w:t>pre-determined</w:t>
      </w:r>
      <w:r w:rsidRPr="005D3D8E">
        <w:rPr>
          <w:rFonts w:asciiTheme="minorHAnsi" w:hAnsiTheme="minorHAnsi" w:cstheme="minorHAnsi"/>
          <w:color w:val="000000"/>
          <w:sz w:val="24"/>
          <w:szCs w:val="24"/>
        </w:rPr>
        <w:t xml:space="preserve"> learning objectives, ensuring the availability of appropriate evidence.</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6"/>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Be responsible for keeping and updating systems as agreed with the teacher, contributing to reviews of systems as requested.</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7"/>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Perform allocated tasks with limited supervision.</w:t>
      </w:r>
    </w:p>
    <w:p w:rsidR="00660A46" w:rsidRPr="005D3D8E" w:rsidRDefault="00660A46" w:rsidP="00660A46">
      <w:pPr>
        <w:pStyle w:val="ListParagraph"/>
        <w:ind w:left="360" w:hanging="360"/>
        <w:jc w:val="both"/>
        <w:rPr>
          <w:rFonts w:asciiTheme="minorHAnsi" w:hAnsiTheme="minorHAnsi" w:cstheme="minorHAnsi"/>
          <w:color w:val="000000"/>
          <w:sz w:val="24"/>
          <w:szCs w:val="24"/>
        </w:rPr>
      </w:pPr>
    </w:p>
    <w:p w:rsidR="00660A46" w:rsidRPr="005D3D8E" w:rsidRDefault="00660A46" w:rsidP="00660A46">
      <w:pPr>
        <w:pStyle w:val="ListParagraph"/>
        <w:numPr>
          <w:ilvl w:val="0"/>
          <w:numId w:val="7"/>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lastRenderedPageBreak/>
        <w:t>Take delegated responsibility in the supervision and guidance of students on work placement, trainees and voluntary helpers.</w:t>
      </w:r>
    </w:p>
    <w:p w:rsidR="00660A46" w:rsidRPr="005D3D8E" w:rsidRDefault="00660A46" w:rsidP="00660A46">
      <w:pPr>
        <w:ind w:left="360" w:hanging="360"/>
        <w:jc w:val="both"/>
        <w:rPr>
          <w:rFonts w:asciiTheme="minorHAnsi" w:hAnsiTheme="minorHAnsi" w:cstheme="minorHAnsi"/>
          <w:color w:val="000000"/>
          <w:u w:val="single"/>
        </w:rPr>
      </w:pPr>
    </w:p>
    <w:p w:rsidR="00660A46" w:rsidRDefault="00660A46" w:rsidP="00660A46">
      <w:pPr>
        <w:pStyle w:val="ListParagraph"/>
        <w:numPr>
          <w:ilvl w:val="0"/>
          <w:numId w:val="3"/>
        </w:numPr>
        <w:ind w:left="360"/>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Provide general clerical/administration support (e.g. administer resources for agreed activities).</w:t>
      </w:r>
    </w:p>
    <w:p w:rsidR="003250DD" w:rsidRDefault="003250DD" w:rsidP="003250DD">
      <w:pPr>
        <w:pStyle w:val="ListParagraph"/>
        <w:ind w:left="360"/>
        <w:jc w:val="both"/>
        <w:rPr>
          <w:rFonts w:asciiTheme="minorHAnsi" w:hAnsiTheme="minorHAnsi" w:cstheme="minorHAnsi"/>
          <w:color w:val="000000"/>
          <w:sz w:val="24"/>
          <w:szCs w:val="24"/>
        </w:rPr>
      </w:pPr>
    </w:p>
    <w:p w:rsidR="003250DD" w:rsidRPr="005D3D8E" w:rsidRDefault="003250DD" w:rsidP="00660A46">
      <w:pPr>
        <w:pStyle w:val="ListParagraph"/>
        <w:numPr>
          <w:ilvl w:val="0"/>
          <w:numId w:val="3"/>
        </w:numPr>
        <w:ind w:left="360"/>
        <w:jc w:val="both"/>
        <w:rPr>
          <w:rFonts w:asciiTheme="minorHAnsi" w:hAnsiTheme="minorHAnsi" w:cstheme="minorHAnsi"/>
          <w:color w:val="000000"/>
          <w:sz w:val="24"/>
          <w:szCs w:val="24"/>
        </w:rPr>
      </w:pPr>
      <w:r>
        <w:rPr>
          <w:rFonts w:asciiTheme="minorHAnsi" w:hAnsiTheme="minorHAnsi" w:cstheme="minorHAnsi"/>
          <w:color w:val="000000"/>
          <w:sz w:val="24"/>
          <w:szCs w:val="24"/>
        </w:rPr>
        <w:t>Due to children’</w:t>
      </w:r>
      <w:r w:rsidR="003D4A70">
        <w:rPr>
          <w:rFonts w:asciiTheme="minorHAnsi" w:hAnsiTheme="minorHAnsi" w:cstheme="minorHAnsi"/>
          <w:color w:val="000000"/>
          <w:sz w:val="24"/>
          <w:szCs w:val="24"/>
        </w:rPr>
        <w:t>s</w:t>
      </w:r>
      <w:r>
        <w:rPr>
          <w:rFonts w:asciiTheme="minorHAnsi" w:hAnsiTheme="minorHAnsi" w:cstheme="minorHAnsi"/>
          <w:color w:val="000000"/>
          <w:sz w:val="24"/>
          <w:szCs w:val="24"/>
        </w:rPr>
        <w:t xml:space="preserve"> age and ability, you will be supporting children with their intimate care due to their level of continence</w:t>
      </w:r>
    </w:p>
    <w:p w:rsidR="00660A46" w:rsidRPr="005D3D8E" w:rsidRDefault="00660A46" w:rsidP="00660A46">
      <w:pPr>
        <w:tabs>
          <w:tab w:val="left" w:pos="-720"/>
        </w:tabs>
        <w:suppressAutoHyphens/>
        <w:rPr>
          <w:rFonts w:asciiTheme="minorHAnsi" w:hAnsiTheme="minorHAnsi" w:cstheme="minorHAnsi"/>
          <w:color w:val="000000"/>
        </w:rPr>
      </w:pPr>
    </w:p>
    <w:p w:rsidR="00660A46" w:rsidRPr="005D3D8E" w:rsidRDefault="00660A46" w:rsidP="00660A46">
      <w:pPr>
        <w:tabs>
          <w:tab w:val="left" w:pos="-720"/>
        </w:tabs>
        <w:suppressAutoHyphens/>
        <w:rPr>
          <w:rFonts w:asciiTheme="minorHAnsi" w:hAnsiTheme="minorHAnsi" w:cstheme="minorHAnsi"/>
          <w:b/>
          <w:caps/>
          <w:color w:val="000000"/>
        </w:rPr>
      </w:pPr>
      <w:r w:rsidRPr="005D3D8E">
        <w:rPr>
          <w:rFonts w:asciiTheme="minorHAnsi" w:hAnsiTheme="minorHAnsi" w:cstheme="minorHAnsi"/>
          <w:b/>
          <w:caps/>
          <w:color w:val="000000"/>
        </w:rPr>
        <w:t>environmental demands/Working Conditions:</w:t>
      </w:r>
    </w:p>
    <w:p w:rsidR="00660A46" w:rsidRPr="005D3D8E" w:rsidRDefault="00660A46" w:rsidP="00660A46">
      <w:pPr>
        <w:numPr>
          <w:ilvl w:val="0"/>
          <w:numId w:val="9"/>
        </w:numPr>
        <w:tabs>
          <w:tab w:val="num" w:pos="360"/>
        </w:tabs>
        <w:ind w:left="360"/>
        <w:rPr>
          <w:rFonts w:asciiTheme="minorHAnsi" w:hAnsiTheme="minorHAnsi" w:cstheme="minorHAnsi"/>
          <w:color w:val="000000"/>
        </w:rPr>
      </w:pPr>
      <w:r w:rsidRPr="005D3D8E">
        <w:rPr>
          <w:rFonts w:asciiTheme="minorHAnsi" w:hAnsiTheme="minorHAnsi" w:cstheme="minorHAnsi"/>
          <w:color w:val="000000"/>
        </w:rPr>
        <w:t>Available to work during school hours during term time and a willingness to be flexible as may be required to attend staff meetings/training sessions/</w:t>
      </w:r>
      <w:r w:rsidR="00C06245" w:rsidRPr="005D3D8E">
        <w:rPr>
          <w:rFonts w:asciiTheme="minorHAnsi" w:hAnsiTheme="minorHAnsi" w:cstheme="minorHAnsi"/>
          <w:color w:val="000000"/>
        </w:rPr>
        <w:t>parents’</w:t>
      </w:r>
      <w:r w:rsidRPr="005D3D8E">
        <w:rPr>
          <w:rFonts w:asciiTheme="minorHAnsi" w:hAnsiTheme="minorHAnsi" w:cstheme="minorHAnsi"/>
          <w:color w:val="000000"/>
        </w:rPr>
        <w:t xml:space="preserve"> evenings/special events etc. outside of usual hours.</w:t>
      </w:r>
    </w:p>
    <w:p w:rsidR="00660A46" w:rsidRPr="005D3D8E" w:rsidRDefault="00660A46" w:rsidP="00660A46">
      <w:pPr>
        <w:rPr>
          <w:rFonts w:asciiTheme="minorHAnsi" w:hAnsiTheme="minorHAnsi" w:cstheme="minorHAnsi"/>
          <w:color w:val="000000"/>
        </w:rPr>
      </w:pPr>
    </w:p>
    <w:p w:rsidR="00660A46" w:rsidRPr="005D3D8E" w:rsidRDefault="00660A46" w:rsidP="00660A46">
      <w:pPr>
        <w:numPr>
          <w:ilvl w:val="0"/>
          <w:numId w:val="9"/>
        </w:numPr>
        <w:tabs>
          <w:tab w:val="left" w:pos="-720"/>
          <w:tab w:val="num" w:pos="360"/>
        </w:tabs>
        <w:suppressAutoHyphens/>
        <w:ind w:left="360"/>
        <w:rPr>
          <w:rFonts w:asciiTheme="minorHAnsi" w:hAnsiTheme="minorHAnsi" w:cstheme="minorHAnsi"/>
          <w:color w:val="000000"/>
        </w:rPr>
      </w:pPr>
      <w:r w:rsidRPr="005D3D8E">
        <w:rPr>
          <w:rFonts w:asciiTheme="minorHAnsi" w:hAnsiTheme="minorHAnsi" w:cstheme="minorHAnsi"/>
          <w:color w:val="000000"/>
        </w:rPr>
        <w:t>Will have contact with members of the public/other professionals e.g. teaching staff, governors, parents/carers, community groups, local education authority, external providers etc.</w:t>
      </w:r>
    </w:p>
    <w:p w:rsidR="00660A46" w:rsidRPr="005D3D8E" w:rsidRDefault="00660A46" w:rsidP="00660A46">
      <w:pPr>
        <w:tabs>
          <w:tab w:val="left" w:pos="-720"/>
        </w:tabs>
        <w:suppressAutoHyphens/>
        <w:rPr>
          <w:rFonts w:asciiTheme="minorHAnsi" w:hAnsiTheme="minorHAnsi" w:cstheme="minorHAnsi"/>
          <w:color w:val="000000"/>
        </w:rPr>
      </w:pPr>
    </w:p>
    <w:p w:rsidR="00660A46" w:rsidRPr="005D3D8E" w:rsidRDefault="00660A46" w:rsidP="00660A46">
      <w:pPr>
        <w:pStyle w:val="ListParagraph"/>
        <w:numPr>
          <w:ilvl w:val="0"/>
          <w:numId w:val="9"/>
        </w:numPr>
        <w:tabs>
          <w:tab w:val="num" w:pos="360"/>
        </w:tabs>
        <w:ind w:left="360"/>
        <w:rPr>
          <w:rFonts w:asciiTheme="minorHAnsi" w:hAnsiTheme="minorHAnsi" w:cstheme="minorHAnsi"/>
          <w:color w:val="000000"/>
          <w:sz w:val="24"/>
          <w:szCs w:val="24"/>
        </w:rPr>
      </w:pPr>
      <w:r w:rsidRPr="005D3D8E">
        <w:rPr>
          <w:rFonts w:asciiTheme="minorHAnsi" w:hAnsiTheme="minorHAnsi" w:cstheme="minorHAnsi"/>
          <w:color w:val="000000"/>
          <w:sz w:val="24"/>
          <w:szCs w:val="24"/>
        </w:rPr>
        <w:t>The post holder may occasionally be subjected to antisocial behaviour from members of the public/parents/site users.</w:t>
      </w:r>
    </w:p>
    <w:p w:rsidR="00660A46" w:rsidRPr="005D3D8E" w:rsidRDefault="00660A46" w:rsidP="00660A46">
      <w:pPr>
        <w:pStyle w:val="ListParagraph"/>
        <w:ind w:left="0"/>
        <w:rPr>
          <w:rFonts w:asciiTheme="minorHAnsi" w:hAnsiTheme="minorHAnsi" w:cstheme="minorHAnsi"/>
          <w:color w:val="000000"/>
          <w:sz w:val="24"/>
          <w:szCs w:val="24"/>
        </w:rPr>
      </w:pPr>
    </w:p>
    <w:p w:rsidR="00660A46" w:rsidRPr="005D3D8E" w:rsidRDefault="00660A46" w:rsidP="00660A46">
      <w:pPr>
        <w:pStyle w:val="ListParagraph"/>
        <w:numPr>
          <w:ilvl w:val="0"/>
          <w:numId w:val="9"/>
        </w:numPr>
        <w:tabs>
          <w:tab w:val="num" w:pos="360"/>
        </w:tabs>
        <w:ind w:left="360"/>
        <w:rPr>
          <w:rFonts w:asciiTheme="minorHAnsi" w:hAnsiTheme="minorHAnsi" w:cstheme="minorHAnsi"/>
          <w:color w:val="000000"/>
          <w:sz w:val="24"/>
          <w:szCs w:val="24"/>
        </w:rPr>
      </w:pPr>
      <w:r w:rsidRPr="005D3D8E">
        <w:rPr>
          <w:rFonts w:asciiTheme="minorHAnsi" w:hAnsiTheme="minorHAnsi" w:cstheme="minorHAnsi"/>
          <w:sz w:val="24"/>
          <w:szCs w:val="24"/>
        </w:rPr>
        <w:t>This post may include a degree of manual lifting and handling. You are expected to</w:t>
      </w:r>
      <w:r w:rsidRPr="005D3D8E">
        <w:rPr>
          <w:rFonts w:asciiTheme="minorHAnsi" w:hAnsiTheme="minorHAnsi" w:cstheme="minorHAnsi"/>
          <w:color w:val="000000"/>
          <w:sz w:val="24"/>
          <w:szCs w:val="24"/>
        </w:rPr>
        <w:t xml:space="preserve"> be aware of health and safety policies and procedures and </w:t>
      </w:r>
      <w:r w:rsidRPr="005D3D8E">
        <w:rPr>
          <w:rFonts w:asciiTheme="minorHAnsi" w:hAnsiTheme="minorHAnsi" w:cstheme="minorHAnsi"/>
          <w:sz w:val="24"/>
          <w:szCs w:val="24"/>
        </w:rPr>
        <w:t>frequently assess your ability to carry out the lifting tasks required of you.</w:t>
      </w:r>
    </w:p>
    <w:p w:rsidR="00660A46" w:rsidRPr="005D3D8E" w:rsidRDefault="00660A46" w:rsidP="00660A46">
      <w:pPr>
        <w:pStyle w:val="ListParagraph"/>
        <w:ind w:left="0"/>
        <w:rPr>
          <w:rFonts w:asciiTheme="minorHAnsi" w:hAnsiTheme="minorHAnsi" w:cstheme="minorHAnsi"/>
          <w:color w:val="000000"/>
          <w:sz w:val="24"/>
          <w:szCs w:val="24"/>
        </w:rPr>
      </w:pPr>
    </w:p>
    <w:p w:rsidR="00660A46" w:rsidRPr="005D3D8E" w:rsidRDefault="00660A46" w:rsidP="00660A46">
      <w:pPr>
        <w:pStyle w:val="ListParagraph"/>
        <w:numPr>
          <w:ilvl w:val="0"/>
          <w:numId w:val="9"/>
        </w:numPr>
        <w:tabs>
          <w:tab w:val="num" w:pos="360"/>
        </w:tabs>
        <w:ind w:left="360"/>
        <w:rPr>
          <w:rFonts w:asciiTheme="minorHAnsi" w:hAnsiTheme="minorHAnsi" w:cstheme="minorHAnsi"/>
          <w:color w:val="000000"/>
          <w:sz w:val="24"/>
          <w:szCs w:val="24"/>
        </w:rPr>
      </w:pPr>
      <w:r w:rsidRPr="005D3D8E">
        <w:rPr>
          <w:rFonts w:asciiTheme="minorHAnsi" w:hAnsiTheme="minorHAnsi" w:cstheme="minorHAnsi"/>
          <w:sz w:val="24"/>
          <w:szCs w:val="24"/>
        </w:rPr>
        <w:t xml:space="preserve">Report all concerns to an appropriate person. </w:t>
      </w:r>
    </w:p>
    <w:p w:rsidR="00BE19BF" w:rsidRPr="005D3D8E" w:rsidRDefault="00BE19BF" w:rsidP="00BE19BF">
      <w:pPr>
        <w:pStyle w:val="ListParagraph"/>
        <w:rPr>
          <w:rFonts w:asciiTheme="minorHAnsi" w:hAnsiTheme="minorHAnsi" w:cstheme="minorHAnsi"/>
          <w:color w:val="000000"/>
          <w:sz w:val="24"/>
          <w:szCs w:val="24"/>
        </w:rPr>
      </w:pPr>
    </w:p>
    <w:p w:rsidR="00D56119" w:rsidRPr="005D3D8E" w:rsidRDefault="00D56119" w:rsidP="00BE19BF">
      <w:pPr>
        <w:rPr>
          <w:rFonts w:asciiTheme="minorHAnsi" w:eastAsiaTheme="minorHAnsi" w:hAnsiTheme="minorHAnsi" w:cstheme="minorHAnsi"/>
          <w:b/>
          <w:u w:val="single"/>
          <w:lang w:eastAsia="en-US"/>
        </w:rPr>
      </w:pPr>
    </w:p>
    <w:p w:rsidR="00BE19BF" w:rsidRPr="005D3D8E" w:rsidRDefault="00BE19BF" w:rsidP="00BE19BF">
      <w:pPr>
        <w:rPr>
          <w:rFonts w:asciiTheme="minorHAnsi" w:eastAsiaTheme="minorHAnsi" w:hAnsiTheme="minorHAnsi" w:cstheme="minorHAnsi"/>
          <w:b/>
          <w:u w:val="single"/>
          <w:lang w:eastAsia="en-US"/>
        </w:rPr>
      </w:pPr>
      <w:r w:rsidRPr="005D3D8E">
        <w:rPr>
          <w:rFonts w:asciiTheme="minorHAnsi" w:eastAsiaTheme="minorHAnsi" w:hAnsiTheme="minorHAnsi" w:cstheme="minorHAnsi"/>
          <w:b/>
          <w:u w:val="single"/>
          <w:lang w:eastAsia="en-US"/>
        </w:rPr>
        <w:t>Fluency Duty</w:t>
      </w:r>
    </w:p>
    <w:p w:rsidR="00BE19BF" w:rsidRPr="005D3D8E" w:rsidRDefault="00BE19BF" w:rsidP="00BE19BF">
      <w:pPr>
        <w:rPr>
          <w:rFonts w:asciiTheme="minorHAnsi" w:eastAsiaTheme="minorHAnsi" w:hAnsiTheme="minorHAnsi" w:cstheme="minorHAnsi"/>
          <w:lang w:eastAsia="en-US"/>
        </w:rPr>
      </w:pPr>
      <w:r w:rsidRPr="005D3D8E">
        <w:rPr>
          <w:rFonts w:asciiTheme="minorHAnsi" w:eastAsiaTheme="minorHAnsi" w:hAnsiTheme="minorHAnsi" w:cstheme="minorHAnsi"/>
          <w:lang w:eastAsia="en-US"/>
        </w:rPr>
        <w:t>In line with the Immigration Act 2016; the Government has created a duty to ensure that all Public Authority staff working in customer facing roles can speak fluent English to an appropriate standard.</w:t>
      </w:r>
    </w:p>
    <w:p w:rsidR="00BE19BF" w:rsidRPr="005D3D8E" w:rsidRDefault="00BE19BF" w:rsidP="00BE19BF">
      <w:pPr>
        <w:rPr>
          <w:rFonts w:asciiTheme="minorHAnsi" w:eastAsiaTheme="minorHAnsi" w:hAnsiTheme="minorHAnsi" w:cstheme="minorHAnsi"/>
          <w:lang w:eastAsia="en-US"/>
        </w:rPr>
      </w:pPr>
    </w:p>
    <w:p w:rsidR="00BE19BF" w:rsidRPr="005D3D8E" w:rsidRDefault="00BE19BF" w:rsidP="00BE19BF">
      <w:pPr>
        <w:rPr>
          <w:rFonts w:asciiTheme="minorHAnsi" w:eastAsiaTheme="minorHAnsi" w:hAnsiTheme="minorHAnsi" w:cstheme="minorHAnsi"/>
          <w:lang w:eastAsia="en-US"/>
        </w:rPr>
      </w:pPr>
      <w:r w:rsidRPr="005D3D8E">
        <w:rPr>
          <w:rFonts w:asciiTheme="minorHAnsi" w:eastAsiaTheme="minorHAnsi" w:hAnsiTheme="minorHAnsi" w:cstheme="minorHAnsi"/>
          <w:lang w:eastAsia="en-US"/>
        </w:rPr>
        <w:t xml:space="preserve">For this role the post holder is required to meet the </w:t>
      </w:r>
      <w:r w:rsidR="00CB0B3C" w:rsidRPr="005D3D8E">
        <w:rPr>
          <w:rFonts w:asciiTheme="minorHAnsi" w:eastAsiaTheme="minorHAnsi" w:hAnsiTheme="minorHAnsi" w:cstheme="minorHAnsi"/>
          <w:lang w:eastAsia="en-US"/>
        </w:rPr>
        <w:t xml:space="preserve">Advanced </w:t>
      </w:r>
      <w:r w:rsidRPr="005D3D8E">
        <w:rPr>
          <w:rFonts w:asciiTheme="minorHAnsi" w:eastAsiaTheme="minorHAnsi" w:hAnsiTheme="minorHAnsi" w:cstheme="minorHAnsi"/>
          <w:lang w:eastAsia="en-US"/>
        </w:rPr>
        <w:t>Threshold Level</w:t>
      </w:r>
    </w:p>
    <w:p w:rsidR="00BE19BF" w:rsidRPr="005D3D8E" w:rsidRDefault="00BE19BF" w:rsidP="00BE19BF">
      <w:pPr>
        <w:rPr>
          <w:rFonts w:asciiTheme="minorHAnsi" w:eastAsiaTheme="minorHAnsi" w:hAnsiTheme="minorHAnsi" w:cstheme="minorHAnsi"/>
          <w:lang w:eastAsia="en-US"/>
        </w:rPr>
      </w:pPr>
    </w:p>
    <w:p w:rsidR="00D56119" w:rsidRPr="005D3D8E" w:rsidRDefault="00D56119" w:rsidP="00BE19BF">
      <w:pPr>
        <w:rPr>
          <w:rFonts w:asciiTheme="minorHAnsi" w:eastAsiaTheme="minorHAnsi" w:hAnsiTheme="minorHAnsi" w:cstheme="minorHAnsi"/>
          <w:u w:val="single"/>
          <w:lang w:eastAsia="en-US"/>
        </w:rPr>
      </w:pPr>
    </w:p>
    <w:p w:rsidR="00BE19BF" w:rsidRPr="005D3D8E" w:rsidRDefault="00CB0B3C" w:rsidP="00BE19BF">
      <w:pPr>
        <w:rPr>
          <w:rFonts w:asciiTheme="minorHAnsi" w:eastAsiaTheme="minorHAnsi" w:hAnsiTheme="minorHAnsi" w:cstheme="minorHAnsi"/>
          <w:b/>
          <w:u w:val="single"/>
          <w:lang w:eastAsia="en-US"/>
        </w:rPr>
      </w:pPr>
      <w:r w:rsidRPr="005D3D8E">
        <w:rPr>
          <w:rFonts w:asciiTheme="minorHAnsi" w:eastAsiaTheme="minorHAnsi" w:hAnsiTheme="minorHAnsi" w:cstheme="minorHAnsi"/>
          <w:b/>
          <w:u w:val="single"/>
          <w:lang w:eastAsia="en-US"/>
        </w:rPr>
        <w:t>Advance</w:t>
      </w:r>
      <w:r w:rsidR="00BE19BF" w:rsidRPr="005D3D8E">
        <w:rPr>
          <w:rFonts w:asciiTheme="minorHAnsi" w:eastAsiaTheme="minorHAnsi" w:hAnsiTheme="minorHAnsi" w:cstheme="minorHAnsi"/>
          <w:b/>
          <w:u w:val="single"/>
          <w:lang w:eastAsia="en-US"/>
        </w:rPr>
        <w:t xml:space="preserve"> Threshold Level</w:t>
      </w:r>
    </w:p>
    <w:p w:rsidR="00BE19BF" w:rsidRPr="005D3D8E" w:rsidRDefault="00BE19BF" w:rsidP="00BE19BF">
      <w:pPr>
        <w:rPr>
          <w:rFonts w:asciiTheme="minorHAnsi" w:eastAsiaTheme="minorHAnsi" w:hAnsiTheme="minorHAnsi" w:cstheme="minorHAnsi"/>
          <w:lang w:eastAsia="en-US"/>
        </w:rPr>
      </w:pPr>
      <w:r w:rsidRPr="005D3D8E">
        <w:rPr>
          <w:rFonts w:asciiTheme="minorHAnsi" w:eastAsiaTheme="minorHAnsi" w:hAnsiTheme="minorHAnsi" w:cstheme="minorHAnsi"/>
          <w:lang w:eastAsia="en-US"/>
        </w:rPr>
        <w:t>The post holder should demonstrate:</w:t>
      </w:r>
    </w:p>
    <w:p w:rsidR="00BE19BF" w:rsidRPr="005D3D8E" w:rsidRDefault="00BE19BF" w:rsidP="00BE19BF">
      <w:pPr>
        <w:numPr>
          <w:ilvl w:val="0"/>
          <w:numId w:val="13"/>
        </w:numPr>
        <w:contextualSpacing/>
        <w:rPr>
          <w:rFonts w:asciiTheme="minorHAnsi" w:eastAsiaTheme="minorHAnsi" w:hAnsiTheme="minorHAnsi" w:cstheme="minorHAnsi"/>
          <w:lang w:eastAsia="en-US"/>
        </w:rPr>
      </w:pPr>
      <w:r w:rsidRPr="005D3D8E">
        <w:rPr>
          <w:rFonts w:asciiTheme="minorHAnsi" w:eastAsiaTheme="minorHAnsi" w:hAnsiTheme="minorHAnsi" w:cstheme="minorHAnsi"/>
          <w:lang w:eastAsia="en-US"/>
        </w:rPr>
        <w:t>They can express themselves fluently and spontaneously with minimal effort and,</w:t>
      </w:r>
    </w:p>
    <w:p w:rsidR="00BE19BF" w:rsidRPr="005D3D8E" w:rsidRDefault="00BE19BF" w:rsidP="00BE19BF">
      <w:pPr>
        <w:numPr>
          <w:ilvl w:val="0"/>
          <w:numId w:val="13"/>
        </w:numPr>
        <w:contextualSpacing/>
        <w:rPr>
          <w:rFonts w:asciiTheme="minorHAnsi" w:eastAsiaTheme="minorHAnsi" w:hAnsiTheme="minorHAnsi" w:cstheme="minorHAnsi"/>
          <w:lang w:eastAsia="en-US"/>
        </w:rPr>
      </w:pPr>
      <w:r w:rsidRPr="005D3D8E">
        <w:rPr>
          <w:rFonts w:asciiTheme="minorHAnsi" w:eastAsiaTheme="minorHAnsi" w:hAnsiTheme="minorHAnsi" w:cstheme="minorHAnsi"/>
          <w:lang w:eastAsia="en-US"/>
        </w:rPr>
        <w:t xml:space="preserve">Only the requirement to explain difficult concepts may hinder a natural smooth flow of language. </w:t>
      </w:r>
    </w:p>
    <w:p w:rsidR="00BE19BF" w:rsidRPr="005D3D8E" w:rsidRDefault="00BE19BF" w:rsidP="00BE19BF">
      <w:pPr>
        <w:rPr>
          <w:rFonts w:asciiTheme="minorHAnsi" w:hAnsiTheme="minorHAnsi" w:cstheme="minorHAnsi"/>
          <w:color w:val="000000"/>
        </w:rPr>
      </w:pPr>
    </w:p>
    <w:p w:rsidR="00660A46" w:rsidRPr="005D3D8E" w:rsidRDefault="00660A46" w:rsidP="00660A46">
      <w:pPr>
        <w:pStyle w:val="ListParagraph"/>
        <w:ind w:left="0"/>
        <w:rPr>
          <w:rFonts w:asciiTheme="minorHAnsi" w:hAnsiTheme="minorHAnsi" w:cstheme="minorHAnsi"/>
          <w:b/>
          <w:caps/>
          <w:sz w:val="24"/>
          <w:szCs w:val="24"/>
        </w:rPr>
      </w:pPr>
      <w:r w:rsidRPr="005D3D8E">
        <w:rPr>
          <w:rFonts w:asciiTheme="minorHAnsi" w:hAnsiTheme="minorHAnsi" w:cstheme="minorHAnsi"/>
          <w:b/>
          <w:caps/>
          <w:sz w:val="24"/>
          <w:szCs w:val="24"/>
        </w:rPr>
        <w:lastRenderedPageBreak/>
        <w:t>Special Conditions of Service:</w:t>
      </w:r>
    </w:p>
    <w:p w:rsidR="00660A46" w:rsidRPr="005D3D8E" w:rsidRDefault="00660A46" w:rsidP="00660A46">
      <w:pPr>
        <w:numPr>
          <w:ilvl w:val="0"/>
          <w:numId w:val="10"/>
        </w:numPr>
        <w:tabs>
          <w:tab w:val="left" w:pos="-720"/>
          <w:tab w:val="num" w:pos="360"/>
        </w:tabs>
        <w:suppressAutoHyphens/>
        <w:ind w:left="360"/>
        <w:rPr>
          <w:rFonts w:asciiTheme="minorHAnsi" w:hAnsiTheme="minorHAnsi" w:cstheme="minorHAnsi"/>
        </w:rPr>
      </w:pPr>
      <w:r w:rsidRPr="005D3D8E">
        <w:rPr>
          <w:rFonts w:asciiTheme="minorHAnsi" w:hAnsiTheme="minorHAnsi" w:cstheme="minorHAnsi"/>
        </w:rPr>
        <w:t>No contra-indications in personal background or criminal record indicating unsuitability to work with children/young people/vulnerable clients/finance (An enhanced DBS check is required).</w:t>
      </w:r>
    </w:p>
    <w:p w:rsidR="00D56119" w:rsidRPr="005D3D8E" w:rsidRDefault="00D56119" w:rsidP="00D56119">
      <w:pPr>
        <w:tabs>
          <w:tab w:val="left" w:pos="-720"/>
        </w:tabs>
        <w:suppressAutoHyphens/>
        <w:ind w:left="360"/>
        <w:rPr>
          <w:rFonts w:asciiTheme="minorHAnsi" w:hAnsiTheme="minorHAnsi" w:cstheme="minorHAnsi"/>
        </w:rPr>
      </w:pPr>
    </w:p>
    <w:p w:rsidR="00660A46" w:rsidRPr="005D3D8E" w:rsidRDefault="00660A46" w:rsidP="00660A46">
      <w:pPr>
        <w:tabs>
          <w:tab w:val="left" w:pos="-720"/>
        </w:tabs>
        <w:suppressAutoHyphens/>
        <w:rPr>
          <w:rFonts w:asciiTheme="minorHAnsi" w:hAnsiTheme="minorHAnsi" w:cstheme="minorHAnsi"/>
          <w:b/>
          <w:caps/>
        </w:rPr>
      </w:pPr>
      <w:r w:rsidRPr="005D3D8E">
        <w:rPr>
          <w:rFonts w:asciiTheme="minorHAnsi" w:hAnsiTheme="minorHAnsi" w:cstheme="minorHAnsi"/>
          <w:b/>
          <w:caps/>
        </w:rPr>
        <w:t>Other considerations</w:t>
      </w:r>
    </w:p>
    <w:p w:rsidR="00660A46" w:rsidRPr="005D3D8E" w:rsidRDefault="00660A46" w:rsidP="00660A46">
      <w:pPr>
        <w:numPr>
          <w:ilvl w:val="0"/>
          <w:numId w:val="10"/>
        </w:numPr>
        <w:tabs>
          <w:tab w:val="num" w:pos="360"/>
        </w:tabs>
        <w:ind w:left="360"/>
        <w:rPr>
          <w:rFonts w:asciiTheme="minorHAnsi" w:hAnsiTheme="minorHAnsi" w:cstheme="minorHAnsi"/>
          <w:color w:val="000000"/>
        </w:rPr>
      </w:pPr>
      <w:r w:rsidRPr="005D3D8E">
        <w:rPr>
          <w:rFonts w:asciiTheme="minorHAnsi" w:hAnsiTheme="minorHAnsi" w:cstheme="minorHAnsi"/>
          <w:color w:val="000000"/>
        </w:rPr>
        <w:t>To be aware of and comply with policies and procedures relating to child protection</w:t>
      </w:r>
      <w:r w:rsidRPr="005D3D8E">
        <w:rPr>
          <w:rFonts w:asciiTheme="minorHAnsi" w:hAnsiTheme="minorHAnsi" w:cstheme="minorHAnsi"/>
        </w:rPr>
        <w:t xml:space="preserve">; being vigilant for signs that children may be being abused and to report any such suspicions to the school’s nominated </w:t>
      </w:r>
      <w:r w:rsidR="00E608CD">
        <w:rPr>
          <w:rFonts w:asciiTheme="minorHAnsi" w:hAnsiTheme="minorHAnsi" w:cstheme="minorHAnsi"/>
        </w:rPr>
        <w:t xml:space="preserve">Designated Safeguarding Lead / </w:t>
      </w:r>
      <w:r w:rsidRPr="005D3D8E">
        <w:rPr>
          <w:rFonts w:asciiTheme="minorHAnsi" w:hAnsiTheme="minorHAnsi" w:cstheme="minorHAnsi"/>
        </w:rPr>
        <w:t>Headteacher</w:t>
      </w:r>
      <w:r w:rsidRPr="005D3D8E">
        <w:rPr>
          <w:rFonts w:asciiTheme="minorHAnsi" w:hAnsiTheme="minorHAnsi" w:cstheme="minorHAnsi"/>
          <w:color w:val="000000"/>
        </w:rPr>
        <w:t>.</w:t>
      </w:r>
    </w:p>
    <w:p w:rsidR="00660A46" w:rsidRPr="005D3D8E" w:rsidRDefault="00660A46" w:rsidP="00660A46">
      <w:pPr>
        <w:rPr>
          <w:rFonts w:asciiTheme="minorHAnsi" w:hAnsiTheme="minorHAnsi" w:cstheme="minorHAnsi"/>
          <w:color w:val="000000"/>
        </w:rPr>
      </w:pPr>
    </w:p>
    <w:p w:rsidR="00660A46" w:rsidRPr="005D3D8E" w:rsidRDefault="00660A46" w:rsidP="00660A46">
      <w:pPr>
        <w:numPr>
          <w:ilvl w:val="0"/>
          <w:numId w:val="10"/>
        </w:numPr>
        <w:tabs>
          <w:tab w:val="num" w:pos="360"/>
        </w:tabs>
        <w:ind w:left="360"/>
        <w:rPr>
          <w:rFonts w:asciiTheme="minorHAnsi" w:hAnsiTheme="minorHAnsi" w:cstheme="minorHAnsi"/>
        </w:rPr>
      </w:pPr>
      <w:r w:rsidRPr="005D3D8E">
        <w:rPr>
          <w:rFonts w:asciiTheme="minorHAnsi" w:hAnsiTheme="minorHAnsi" w:cstheme="minorHAnsi"/>
        </w:rPr>
        <w:t>To act in accordance with the Data Protection Act and maintain confidentiality at all times</w:t>
      </w:r>
      <w:r w:rsidRPr="005D3D8E">
        <w:rPr>
          <w:rFonts w:asciiTheme="minorHAnsi" w:hAnsiTheme="minorHAnsi" w:cstheme="minorHAnsi"/>
          <w:color w:val="000000"/>
        </w:rPr>
        <w:t xml:space="preserve"> e.g. access to staff/student/parent and carers files</w:t>
      </w:r>
      <w:r w:rsidRPr="005D3D8E">
        <w:rPr>
          <w:rFonts w:asciiTheme="minorHAnsi" w:hAnsiTheme="minorHAnsi" w:cstheme="minorHAnsi"/>
        </w:rPr>
        <w:t>.</w:t>
      </w:r>
    </w:p>
    <w:p w:rsidR="00660A46" w:rsidRPr="005D3D8E" w:rsidRDefault="00660A46" w:rsidP="00660A46">
      <w:pPr>
        <w:rPr>
          <w:rFonts w:asciiTheme="minorHAnsi" w:hAnsiTheme="minorHAnsi" w:cstheme="minorHAnsi"/>
        </w:rPr>
      </w:pPr>
    </w:p>
    <w:p w:rsidR="00660A46" w:rsidRPr="005D3D8E" w:rsidRDefault="00660A46" w:rsidP="00660A46">
      <w:pPr>
        <w:numPr>
          <w:ilvl w:val="0"/>
          <w:numId w:val="10"/>
        </w:numPr>
        <w:tabs>
          <w:tab w:val="num" w:pos="360"/>
        </w:tabs>
        <w:ind w:left="360"/>
        <w:rPr>
          <w:rFonts w:asciiTheme="minorHAnsi" w:hAnsiTheme="minorHAnsi" w:cstheme="minorHAnsi"/>
        </w:rPr>
      </w:pPr>
      <w:r w:rsidRPr="005D3D8E">
        <w:rPr>
          <w:rFonts w:asciiTheme="minorHAnsi" w:hAnsiTheme="minorHAnsi" w:cstheme="minorHAnsi"/>
        </w:rPr>
        <w:t>Accept and commit to the principles underlying the Schools Equal Rights policies and practices.</w:t>
      </w:r>
    </w:p>
    <w:p w:rsidR="00660A46" w:rsidRPr="005D3D8E" w:rsidRDefault="00660A46" w:rsidP="00660A46">
      <w:pPr>
        <w:rPr>
          <w:rFonts w:asciiTheme="minorHAnsi" w:hAnsiTheme="minorHAnsi" w:cstheme="minorHAnsi"/>
        </w:rPr>
      </w:pPr>
    </w:p>
    <w:p w:rsidR="00660A46" w:rsidRPr="005D3D8E" w:rsidRDefault="00660A46" w:rsidP="00660A46">
      <w:pPr>
        <w:numPr>
          <w:ilvl w:val="0"/>
          <w:numId w:val="10"/>
        </w:numPr>
        <w:tabs>
          <w:tab w:val="num" w:pos="360"/>
        </w:tabs>
        <w:ind w:left="360"/>
        <w:rPr>
          <w:rFonts w:asciiTheme="minorHAnsi" w:hAnsiTheme="minorHAnsi" w:cstheme="minorHAnsi"/>
        </w:rPr>
      </w:pPr>
      <w:r w:rsidRPr="005D3D8E">
        <w:rPr>
          <w:rFonts w:asciiTheme="minorHAnsi" w:hAnsiTheme="minorHAnsi" w:cstheme="minorHAnsi"/>
        </w:rPr>
        <w:t>Be able to perform all duties and tasks with reasonable adjustments, where appropriate, in accordance with the Equality Act.</w:t>
      </w:r>
    </w:p>
    <w:p w:rsidR="00660A46" w:rsidRPr="005D3D8E" w:rsidRDefault="00660A46" w:rsidP="00660A46">
      <w:pPr>
        <w:rPr>
          <w:rFonts w:asciiTheme="minorHAnsi" w:hAnsiTheme="minorHAnsi" w:cstheme="minorHAnsi"/>
        </w:rPr>
      </w:pPr>
    </w:p>
    <w:p w:rsidR="00660A46" w:rsidRPr="005D3D8E" w:rsidRDefault="00660A46" w:rsidP="00660A46">
      <w:pPr>
        <w:numPr>
          <w:ilvl w:val="0"/>
          <w:numId w:val="10"/>
        </w:numPr>
        <w:tabs>
          <w:tab w:val="left" w:pos="-720"/>
          <w:tab w:val="num" w:pos="360"/>
        </w:tabs>
        <w:suppressAutoHyphens/>
        <w:ind w:left="360"/>
        <w:rPr>
          <w:rFonts w:asciiTheme="minorHAnsi" w:hAnsiTheme="minorHAnsi" w:cstheme="minorHAnsi"/>
        </w:rPr>
      </w:pPr>
      <w:r w:rsidRPr="005D3D8E">
        <w:rPr>
          <w:rFonts w:asciiTheme="minorHAnsi" w:hAnsiTheme="minorHAnsi" w:cstheme="minorHAnsi"/>
        </w:rPr>
        <w:t>Must be legally entitled to work in the UK.</w:t>
      </w:r>
    </w:p>
    <w:p w:rsidR="00660A46" w:rsidRPr="005D3D8E" w:rsidRDefault="00660A46" w:rsidP="00660A46">
      <w:pPr>
        <w:tabs>
          <w:tab w:val="left" w:pos="-720"/>
        </w:tabs>
        <w:suppressAutoHyphens/>
        <w:rPr>
          <w:rFonts w:asciiTheme="minorHAnsi" w:hAnsiTheme="minorHAnsi" w:cstheme="minorHAnsi"/>
        </w:rPr>
      </w:pPr>
    </w:p>
    <w:p w:rsidR="005D3D8E" w:rsidRPr="005D3D8E" w:rsidRDefault="005D3D8E">
      <w:pPr>
        <w:spacing w:after="200" w:line="276" w:lineRule="auto"/>
        <w:rPr>
          <w:rFonts w:asciiTheme="minorHAnsi" w:hAnsiTheme="minorHAnsi" w:cstheme="minorHAnsi"/>
          <w:b/>
        </w:rPr>
      </w:pPr>
      <w:r w:rsidRPr="005D3D8E">
        <w:rPr>
          <w:rFonts w:asciiTheme="minorHAnsi" w:hAnsiTheme="minorHAnsi" w:cstheme="minorHAnsi"/>
          <w:b/>
        </w:rPr>
        <w:br w:type="page"/>
      </w:r>
    </w:p>
    <w:p w:rsidR="00660A46" w:rsidRPr="005D3D8E" w:rsidRDefault="00660A46" w:rsidP="005D3D8E">
      <w:pPr>
        <w:tabs>
          <w:tab w:val="left" w:pos="-720"/>
        </w:tabs>
        <w:suppressAutoHyphens/>
        <w:jc w:val="center"/>
        <w:rPr>
          <w:rFonts w:asciiTheme="minorHAnsi" w:hAnsiTheme="minorHAnsi" w:cstheme="minorHAnsi"/>
          <w:b/>
        </w:rPr>
      </w:pPr>
      <w:r w:rsidRPr="005D3D8E">
        <w:rPr>
          <w:rFonts w:asciiTheme="minorHAnsi" w:hAnsiTheme="minorHAnsi" w:cstheme="minorHAnsi"/>
          <w:b/>
        </w:rPr>
        <w:lastRenderedPageBreak/>
        <w:t>PERSONNEL SPECIFICATION:</w:t>
      </w:r>
    </w:p>
    <w:p w:rsidR="00660A46" w:rsidRPr="005D3D8E" w:rsidRDefault="00660A46" w:rsidP="00660A46">
      <w:pPr>
        <w:tabs>
          <w:tab w:val="left" w:pos="-720"/>
        </w:tabs>
        <w:suppressAutoHyphens/>
        <w:rPr>
          <w:rFonts w:asciiTheme="minorHAnsi" w:hAnsiTheme="minorHAnsi" w:cstheme="minorHAnsi"/>
          <w: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728"/>
        <w:gridCol w:w="6072"/>
      </w:tblGrid>
      <w:tr w:rsidR="00660A46" w:rsidRPr="005D3D8E" w:rsidTr="00CB0B3C">
        <w:trPr>
          <w:trHeight w:val="343"/>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5D3D8E" w:rsidRDefault="00660A46">
            <w:pPr>
              <w:jc w:val="center"/>
              <w:rPr>
                <w:rFonts w:asciiTheme="minorHAnsi" w:hAnsiTheme="minorHAnsi" w:cstheme="minorHAnsi"/>
                <w:b/>
                <w:caps/>
                <w:color w:val="FFFFFF"/>
              </w:rPr>
            </w:pPr>
          </w:p>
        </w:tc>
        <w:tc>
          <w:tcPr>
            <w:tcW w:w="34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5D3D8E" w:rsidRDefault="00660A46">
            <w:pPr>
              <w:jc w:val="center"/>
              <w:rPr>
                <w:rFonts w:asciiTheme="minorHAnsi" w:hAnsiTheme="minorHAnsi" w:cstheme="minorHAnsi"/>
                <w:b/>
                <w:color w:val="FFFFFF"/>
              </w:rPr>
            </w:pPr>
            <w:r w:rsidRPr="005D3D8E">
              <w:rPr>
                <w:rFonts w:asciiTheme="minorHAnsi" w:hAnsiTheme="minorHAnsi" w:cstheme="minorHAnsi"/>
                <w:b/>
                <w:color w:val="FFFFFF"/>
              </w:rPr>
              <w:t>ESSENTIAL (E)</w:t>
            </w:r>
            <w:r w:rsidR="0090357A" w:rsidRPr="005D3D8E">
              <w:rPr>
                <w:rFonts w:asciiTheme="minorHAnsi" w:hAnsiTheme="minorHAnsi" w:cstheme="minorHAnsi"/>
                <w:b/>
                <w:color w:val="FFFFFF"/>
              </w:rPr>
              <w:t xml:space="preserve"> </w:t>
            </w:r>
            <w:r w:rsidRPr="005D3D8E">
              <w:rPr>
                <w:rFonts w:asciiTheme="minorHAnsi" w:hAnsiTheme="minorHAnsi" w:cstheme="minorHAnsi"/>
                <w:b/>
                <w:color w:val="FFFFFF"/>
              </w:rPr>
              <w:t>/</w:t>
            </w:r>
            <w:r w:rsidR="0090357A" w:rsidRPr="005D3D8E">
              <w:rPr>
                <w:rFonts w:asciiTheme="minorHAnsi" w:hAnsiTheme="minorHAnsi" w:cstheme="minorHAnsi"/>
                <w:b/>
                <w:color w:val="FFFFFF"/>
              </w:rPr>
              <w:t xml:space="preserve"> </w:t>
            </w:r>
            <w:r w:rsidRPr="005D3D8E">
              <w:rPr>
                <w:rFonts w:asciiTheme="minorHAnsi" w:hAnsiTheme="minorHAnsi" w:cstheme="minorHAnsi"/>
                <w:b/>
                <w:color w:val="FFFFFF"/>
              </w:rPr>
              <w:t>DESIRABLE (D)</w:t>
            </w:r>
          </w:p>
        </w:tc>
      </w:tr>
      <w:tr w:rsidR="00660A46" w:rsidRPr="005D3D8E" w:rsidTr="00CB0B3C">
        <w:trPr>
          <w:trHeight w:val="1618"/>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5D3D8E" w:rsidRDefault="00660A46">
            <w:pPr>
              <w:rPr>
                <w:rFonts w:asciiTheme="minorHAnsi" w:hAnsiTheme="minorHAnsi" w:cstheme="minorHAnsi"/>
                <w:b/>
                <w:caps/>
                <w:color w:val="FFFFFF"/>
              </w:rPr>
            </w:pPr>
            <w:r w:rsidRPr="005D3D8E">
              <w:rPr>
                <w:rFonts w:asciiTheme="minorHAnsi" w:hAnsiTheme="minorHAnsi" w:cstheme="minorHAnsi"/>
                <w:b/>
                <w:caps/>
                <w:color w:val="FFFFFF"/>
              </w:rPr>
              <w:t>Experience:</w:t>
            </w:r>
          </w:p>
        </w:tc>
        <w:tc>
          <w:tcPr>
            <w:tcW w:w="3450" w:type="pct"/>
            <w:tcBorders>
              <w:top w:val="single" w:sz="12" w:space="0" w:color="1F497D"/>
              <w:left w:val="single" w:sz="12" w:space="0" w:color="1F497D"/>
              <w:bottom w:val="single" w:sz="12" w:space="0" w:color="1F497D"/>
              <w:right w:val="single" w:sz="12" w:space="0" w:color="1F497D"/>
            </w:tcBorders>
            <w:vAlign w:val="center"/>
          </w:tcPr>
          <w:p w:rsidR="00E608CD" w:rsidRDefault="00660A46" w:rsidP="00AB485E">
            <w:pPr>
              <w:pStyle w:val="ListParagraph"/>
              <w:numPr>
                <w:ilvl w:val="0"/>
                <w:numId w:val="11"/>
              </w:numPr>
              <w:tabs>
                <w:tab w:val="num" w:pos="391"/>
              </w:tabs>
              <w:ind w:left="391" w:hanging="391"/>
              <w:jc w:val="both"/>
              <w:rPr>
                <w:rFonts w:asciiTheme="minorHAnsi" w:hAnsiTheme="minorHAnsi" w:cstheme="minorHAnsi"/>
                <w:color w:val="000000"/>
                <w:sz w:val="24"/>
                <w:szCs w:val="24"/>
              </w:rPr>
            </w:pPr>
            <w:r w:rsidRPr="00E608CD">
              <w:rPr>
                <w:rFonts w:asciiTheme="minorHAnsi" w:hAnsiTheme="minorHAnsi" w:cstheme="minorHAnsi"/>
                <w:color w:val="000000"/>
                <w:sz w:val="24"/>
                <w:szCs w:val="24"/>
              </w:rPr>
              <w:t>Experience of the Early Years Foundation Stage</w:t>
            </w:r>
            <w:r w:rsidR="00D56119" w:rsidRPr="00E608CD">
              <w:rPr>
                <w:rFonts w:asciiTheme="minorHAnsi" w:hAnsiTheme="minorHAnsi" w:cstheme="minorHAnsi"/>
                <w:color w:val="000000"/>
                <w:sz w:val="24"/>
                <w:szCs w:val="24"/>
              </w:rPr>
              <w:t xml:space="preserve"> (20</w:t>
            </w:r>
            <w:r w:rsidR="00E608CD" w:rsidRPr="00E608CD">
              <w:rPr>
                <w:rFonts w:asciiTheme="minorHAnsi" w:hAnsiTheme="minorHAnsi" w:cstheme="minorHAnsi"/>
                <w:color w:val="000000"/>
                <w:sz w:val="24"/>
                <w:szCs w:val="24"/>
              </w:rPr>
              <w:t>2</w:t>
            </w:r>
            <w:r w:rsidR="00D56119" w:rsidRPr="00E608CD">
              <w:rPr>
                <w:rFonts w:asciiTheme="minorHAnsi" w:hAnsiTheme="minorHAnsi" w:cstheme="minorHAnsi"/>
                <w:color w:val="000000"/>
                <w:sz w:val="24"/>
                <w:szCs w:val="24"/>
              </w:rPr>
              <w:t>1</w:t>
            </w:r>
            <w:r w:rsidR="00CB0B3C" w:rsidRPr="00E608CD">
              <w:rPr>
                <w:rFonts w:asciiTheme="minorHAnsi" w:hAnsiTheme="minorHAnsi" w:cstheme="minorHAnsi"/>
                <w:color w:val="000000"/>
                <w:sz w:val="24"/>
                <w:szCs w:val="24"/>
              </w:rPr>
              <w:t>) to</w:t>
            </w:r>
            <w:r w:rsidRPr="00E608CD">
              <w:rPr>
                <w:rFonts w:asciiTheme="minorHAnsi" w:hAnsiTheme="minorHAnsi" w:cstheme="minorHAnsi"/>
                <w:color w:val="000000"/>
                <w:sz w:val="24"/>
                <w:szCs w:val="24"/>
              </w:rPr>
              <w:t xml:space="preserve"> support children’s learning and development, adjusting activities according to children’s responses and needs; using specialist curricular and learning skills.</w:t>
            </w:r>
            <w:r w:rsidR="00D56119" w:rsidRPr="00E608CD">
              <w:rPr>
                <w:rFonts w:asciiTheme="minorHAnsi" w:hAnsiTheme="minorHAnsi" w:cstheme="minorHAnsi"/>
                <w:color w:val="000000"/>
                <w:sz w:val="24"/>
                <w:szCs w:val="24"/>
              </w:rPr>
              <w:t xml:space="preserve"> (E)</w:t>
            </w:r>
          </w:p>
          <w:p w:rsidR="00E608CD" w:rsidRDefault="00E608CD" w:rsidP="00E608CD">
            <w:pPr>
              <w:pStyle w:val="ListParagraph"/>
              <w:ind w:left="391"/>
              <w:jc w:val="both"/>
              <w:rPr>
                <w:rFonts w:asciiTheme="minorHAnsi" w:hAnsiTheme="minorHAnsi" w:cstheme="minorHAnsi"/>
                <w:color w:val="000000"/>
                <w:sz w:val="24"/>
                <w:szCs w:val="24"/>
              </w:rPr>
            </w:pPr>
          </w:p>
          <w:p w:rsidR="00E608CD" w:rsidRPr="00E608CD" w:rsidRDefault="00E608CD" w:rsidP="00AB485E">
            <w:pPr>
              <w:pStyle w:val="ListParagraph"/>
              <w:numPr>
                <w:ilvl w:val="0"/>
                <w:numId w:val="11"/>
              </w:numPr>
              <w:tabs>
                <w:tab w:val="num" w:pos="391"/>
              </w:tabs>
              <w:ind w:left="391" w:hanging="391"/>
              <w:jc w:val="both"/>
              <w:rPr>
                <w:rFonts w:asciiTheme="minorHAnsi" w:hAnsiTheme="minorHAnsi" w:cstheme="minorHAnsi"/>
                <w:color w:val="000000"/>
                <w:sz w:val="24"/>
                <w:szCs w:val="24"/>
              </w:rPr>
            </w:pPr>
            <w:r w:rsidRPr="00E608CD">
              <w:rPr>
                <w:rFonts w:asciiTheme="minorHAnsi" w:hAnsiTheme="minorHAnsi" w:cstheme="minorHAnsi"/>
                <w:color w:val="000000"/>
                <w:sz w:val="24"/>
                <w:szCs w:val="24"/>
              </w:rPr>
              <w:t>Experience of working with other children, up to Key Stage 2</w:t>
            </w:r>
            <w:r>
              <w:rPr>
                <w:rFonts w:asciiTheme="minorHAnsi" w:hAnsiTheme="minorHAnsi" w:cstheme="minorHAnsi"/>
                <w:color w:val="000000"/>
                <w:sz w:val="24"/>
                <w:szCs w:val="24"/>
              </w:rPr>
              <w:t xml:space="preserve"> (D)</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1"/>
              </w:numPr>
              <w:tabs>
                <w:tab w:val="num" w:pos="391"/>
              </w:tabs>
              <w:ind w:left="391" w:hanging="391"/>
              <w:rPr>
                <w:rFonts w:asciiTheme="minorHAnsi" w:hAnsiTheme="minorHAnsi" w:cstheme="minorHAnsi"/>
                <w:color w:val="000000"/>
                <w:sz w:val="24"/>
                <w:szCs w:val="24"/>
              </w:rPr>
            </w:pPr>
            <w:r w:rsidRPr="005D3D8E">
              <w:rPr>
                <w:rFonts w:asciiTheme="minorHAnsi" w:hAnsiTheme="minorHAnsi" w:cstheme="minorHAnsi"/>
                <w:color w:val="000000"/>
                <w:sz w:val="24"/>
                <w:szCs w:val="24"/>
              </w:rPr>
              <w:t>Experience of policy implementation in respect of health and hygiene, child protection and special needs requirement.</w:t>
            </w:r>
            <w:r w:rsidR="00D56119" w:rsidRPr="005D3D8E">
              <w:rPr>
                <w:rFonts w:asciiTheme="minorHAnsi" w:hAnsiTheme="minorHAnsi" w:cstheme="minorHAnsi"/>
                <w:color w:val="000000"/>
                <w:sz w:val="24"/>
                <w:szCs w:val="24"/>
              </w:rPr>
              <w:t xml:space="preserve"> (E)</w:t>
            </w:r>
          </w:p>
          <w:p w:rsidR="00BE19BF" w:rsidRPr="005D3D8E" w:rsidRDefault="00BE19BF" w:rsidP="00BE19BF">
            <w:pPr>
              <w:pStyle w:val="ListParagraph"/>
              <w:rPr>
                <w:rFonts w:asciiTheme="minorHAnsi" w:hAnsiTheme="minorHAnsi" w:cstheme="minorHAnsi"/>
                <w:color w:val="000000"/>
                <w:sz w:val="24"/>
                <w:szCs w:val="24"/>
              </w:rPr>
            </w:pPr>
          </w:p>
          <w:p w:rsidR="00D56119" w:rsidRPr="005D3D8E" w:rsidRDefault="00BE19BF" w:rsidP="00C40E3F">
            <w:pPr>
              <w:pStyle w:val="ListParagraph"/>
              <w:numPr>
                <w:ilvl w:val="0"/>
                <w:numId w:val="11"/>
              </w:numPr>
              <w:tabs>
                <w:tab w:val="num" w:pos="391"/>
              </w:tabs>
              <w:ind w:left="391" w:hanging="391"/>
              <w:rPr>
                <w:rFonts w:asciiTheme="minorHAnsi" w:hAnsiTheme="minorHAnsi" w:cstheme="minorHAnsi"/>
                <w:color w:val="000000"/>
                <w:sz w:val="24"/>
                <w:szCs w:val="24"/>
              </w:rPr>
            </w:pPr>
            <w:r w:rsidRPr="005D3D8E">
              <w:rPr>
                <w:rFonts w:asciiTheme="minorHAnsi" w:hAnsiTheme="minorHAnsi" w:cstheme="minorHAnsi"/>
                <w:sz w:val="24"/>
                <w:szCs w:val="24"/>
              </w:rPr>
              <w:t xml:space="preserve">Provide evidence of having previously spoken fluently to customers at an </w:t>
            </w:r>
            <w:r w:rsidR="00CB0B3C" w:rsidRPr="005D3D8E">
              <w:rPr>
                <w:rFonts w:asciiTheme="minorHAnsi" w:hAnsiTheme="minorHAnsi" w:cstheme="minorHAnsi"/>
                <w:sz w:val="24"/>
                <w:szCs w:val="24"/>
              </w:rPr>
              <w:t>Advanced</w:t>
            </w:r>
            <w:r w:rsidRPr="005D3D8E">
              <w:rPr>
                <w:rFonts w:asciiTheme="minorHAnsi" w:hAnsiTheme="minorHAnsi" w:cstheme="minorHAnsi"/>
                <w:sz w:val="24"/>
                <w:szCs w:val="24"/>
              </w:rPr>
              <w:t xml:space="preserve"> Threshold Level </w:t>
            </w:r>
            <w:r w:rsidR="00D56119" w:rsidRPr="005D3D8E">
              <w:rPr>
                <w:rFonts w:asciiTheme="minorHAnsi" w:hAnsiTheme="minorHAnsi" w:cstheme="minorHAnsi"/>
                <w:sz w:val="24"/>
                <w:szCs w:val="24"/>
              </w:rPr>
              <w:t>(E)</w:t>
            </w:r>
          </w:p>
          <w:p w:rsidR="00D56119" w:rsidRPr="005D3D8E" w:rsidRDefault="00D56119" w:rsidP="00D56119">
            <w:pPr>
              <w:pStyle w:val="ListParagraph"/>
              <w:ind w:left="391"/>
              <w:rPr>
                <w:rFonts w:asciiTheme="minorHAnsi" w:hAnsiTheme="minorHAnsi" w:cstheme="minorHAnsi"/>
                <w:color w:val="000000"/>
                <w:sz w:val="24"/>
                <w:szCs w:val="24"/>
              </w:rPr>
            </w:pPr>
          </w:p>
        </w:tc>
      </w:tr>
      <w:tr w:rsidR="00660A46" w:rsidRPr="005D3D8E" w:rsidTr="00CB0B3C">
        <w:trPr>
          <w:trHeight w:val="2124"/>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5D3D8E" w:rsidRDefault="00660A46">
            <w:pPr>
              <w:rPr>
                <w:rFonts w:asciiTheme="minorHAnsi" w:hAnsiTheme="minorHAnsi" w:cstheme="minorHAnsi"/>
                <w:b/>
                <w:caps/>
                <w:color w:val="FFFFFF"/>
              </w:rPr>
            </w:pPr>
            <w:r w:rsidRPr="005D3D8E">
              <w:rPr>
                <w:rFonts w:asciiTheme="minorHAnsi" w:hAnsiTheme="minorHAnsi" w:cstheme="minorHAnsi"/>
                <w:b/>
                <w:caps/>
                <w:color w:val="FFFFFF"/>
              </w:rPr>
              <w:t>Qualifications/</w:t>
            </w:r>
          </w:p>
          <w:p w:rsidR="00660A46" w:rsidRPr="005D3D8E" w:rsidRDefault="00660A46">
            <w:pPr>
              <w:rPr>
                <w:rFonts w:asciiTheme="minorHAnsi" w:hAnsiTheme="minorHAnsi" w:cstheme="minorHAnsi"/>
                <w:b/>
                <w:caps/>
                <w:color w:val="FFFFFF"/>
              </w:rPr>
            </w:pPr>
            <w:r w:rsidRPr="005D3D8E">
              <w:rPr>
                <w:rFonts w:asciiTheme="minorHAnsi" w:hAnsiTheme="minorHAnsi" w:cstheme="minorHAnsi"/>
                <w:b/>
                <w:caps/>
                <w:color w:val="FFFFFF"/>
              </w:rPr>
              <w:t>Training:</w:t>
            </w:r>
          </w:p>
        </w:tc>
        <w:tc>
          <w:tcPr>
            <w:tcW w:w="3450" w:type="pct"/>
            <w:tcBorders>
              <w:top w:val="single" w:sz="12" w:space="0" w:color="1F497D"/>
              <w:left w:val="single" w:sz="12" w:space="0" w:color="1F497D"/>
              <w:bottom w:val="single" w:sz="12" w:space="0" w:color="1F497D"/>
              <w:right w:val="single" w:sz="12" w:space="0" w:color="1F497D"/>
            </w:tcBorders>
            <w:vAlign w:val="center"/>
          </w:tcPr>
          <w:p w:rsidR="00660A46" w:rsidRPr="005D3D8E" w:rsidRDefault="00660A46" w:rsidP="00495764">
            <w:pPr>
              <w:numPr>
                <w:ilvl w:val="0"/>
                <w:numId w:val="11"/>
              </w:numPr>
              <w:ind w:left="391" w:hanging="391"/>
              <w:jc w:val="both"/>
              <w:rPr>
                <w:rFonts w:asciiTheme="minorHAnsi" w:hAnsiTheme="minorHAnsi" w:cstheme="minorHAnsi"/>
                <w:color w:val="000000"/>
              </w:rPr>
            </w:pPr>
            <w:r w:rsidRPr="005D3D8E">
              <w:rPr>
                <w:rFonts w:asciiTheme="minorHAnsi" w:hAnsiTheme="minorHAnsi" w:cstheme="minorHAnsi"/>
                <w:color w:val="000000"/>
              </w:rPr>
              <w:t>Will hold a relevant qualification (NNEB, Level 3 NVQ in Early Years Care and Education, Diploma in Childcare Education, BTEC National Diploma in Early Years, education to graduate level) OR training in the care and education of nursery age children with recent experience in a relevant position.</w:t>
            </w:r>
            <w:r w:rsidR="00D56119" w:rsidRPr="005D3D8E">
              <w:rPr>
                <w:rFonts w:asciiTheme="minorHAnsi" w:hAnsiTheme="minorHAnsi" w:cstheme="minorHAnsi"/>
                <w:color w:val="000000"/>
              </w:rPr>
              <w:t xml:space="preserve"> (E)</w:t>
            </w:r>
          </w:p>
          <w:p w:rsidR="00660A46" w:rsidRPr="005D3D8E" w:rsidRDefault="00660A46">
            <w:pPr>
              <w:jc w:val="both"/>
              <w:rPr>
                <w:rFonts w:asciiTheme="minorHAnsi" w:hAnsiTheme="minorHAnsi" w:cstheme="minorHAnsi"/>
                <w:color w:val="000000"/>
              </w:rPr>
            </w:pPr>
          </w:p>
          <w:p w:rsidR="00D56119" w:rsidRPr="005D3D8E" w:rsidRDefault="00660A46" w:rsidP="006A43E4">
            <w:pPr>
              <w:numPr>
                <w:ilvl w:val="0"/>
                <w:numId w:val="11"/>
              </w:numPr>
              <w:ind w:left="391" w:hanging="391"/>
              <w:jc w:val="both"/>
              <w:rPr>
                <w:rFonts w:asciiTheme="minorHAnsi" w:hAnsiTheme="minorHAnsi" w:cstheme="minorHAnsi"/>
                <w:color w:val="000000"/>
              </w:rPr>
            </w:pPr>
            <w:r w:rsidRPr="005D3D8E">
              <w:rPr>
                <w:rFonts w:asciiTheme="minorHAnsi" w:hAnsiTheme="minorHAnsi" w:cstheme="minorHAnsi"/>
                <w:color w:val="000000"/>
                <w:lang w:eastAsia="en-US"/>
              </w:rPr>
              <w:t>Minimum of GCSE English and Mathematics at grade C or above (or equivalent)</w:t>
            </w:r>
            <w:r w:rsidR="00D56119" w:rsidRPr="005D3D8E">
              <w:rPr>
                <w:rFonts w:asciiTheme="minorHAnsi" w:hAnsiTheme="minorHAnsi" w:cstheme="minorHAnsi"/>
                <w:color w:val="000000"/>
                <w:lang w:eastAsia="en-US"/>
              </w:rPr>
              <w:t xml:space="preserve"> (D)</w:t>
            </w:r>
          </w:p>
          <w:p w:rsidR="00D56119" w:rsidRPr="005D3D8E" w:rsidRDefault="00D56119" w:rsidP="00D56119">
            <w:pPr>
              <w:ind w:left="391"/>
              <w:jc w:val="both"/>
              <w:rPr>
                <w:rFonts w:asciiTheme="minorHAnsi" w:hAnsiTheme="minorHAnsi" w:cstheme="minorHAnsi"/>
                <w:color w:val="000000"/>
              </w:rPr>
            </w:pPr>
          </w:p>
        </w:tc>
      </w:tr>
      <w:tr w:rsidR="00660A46" w:rsidRPr="005D3D8E" w:rsidTr="00CB0B3C">
        <w:trPr>
          <w:trHeight w:val="1530"/>
        </w:trPr>
        <w:tc>
          <w:tcPr>
            <w:tcW w:w="1550"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5D3D8E" w:rsidRDefault="00660A46">
            <w:pPr>
              <w:rPr>
                <w:rFonts w:asciiTheme="minorHAnsi" w:hAnsiTheme="minorHAnsi" w:cstheme="minorHAnsi"/>
                <w:b/>
                <w:caps/>
                <w:color w:val="FFFFFF"/>
                <w:lang w:eastAsia="en-US"/>
              </w:rPr>
            </w:pPr>
          </w:p>
          <w:p w:rsidR="00660A46" w:rsidRPr="005D3D8E" w:rsidRDefault="00660A46">
            <w:pPr>
              <w:rPr>
                <w:rFonts w:asciiTheme="minorHAnsi" w:hAnsiTheme="minorHAnsi" w:cstheme="minorHAnsi"/>
                <w:b/>
                <w:caps/>
                <w:color w:val="FFFFFF"/>
              </w:rPr>
            </w:pPr>
            <w:r w:rsidRPr="005D3D8E">
              <w:rPr>
                <w:rFonts w:asciiTheme="minorHAnsi" w:hAnsiTheme="minorHAnsi" w:cstheme="minorHAnsi"/>
                <w:b/>
                <w:caps/>
                <w:color w:val="FFFFFF"/>
              </w:rPr>
              <w:t>Knowledge/Skills:</w:t>
            </w:r>
          </w:p>
          <w:p w:rsidR="00660A46" w:rsidRPr="005D3D8E" w:rsidRDefault="00660A46">
            <w:pPr>
              <w:rPr>
                <w:rFonts w:asciiTheme="minorHAnsi" w:hAnsiTheme="minorHAnsi" w:cstheme="minorHAnsi"/>
                <w:b/>
                <w:caps/>
                <w:color w:val="FFFFFF"/>
                <w:lang w:eastAsia="en-US"/>
              </w:rPr>
            </w:pPr>
          </w:p>
        </w:tc>
        <w:tc>
          <w:tcPr>
            <w:tcW w:w="3450" w:type="pct"/>
            <w:tcBorders>
              <w:top w:val="single" w:sz="12" w:space="0" w:color="1F497D"/>
              <w:left w:val="single" w:sz="12" w:space="0" w:color="1F497D"/>
              <w:bottom w:val="single" w:sz="12" w:space="0" w:color="1F497D"/>
              <w:right w:val="single" w:sz="12" w:space="0" w:color="1F497D"/>
            </w:tcBorders>
            <w:vAlign w:val="center"/>
          </w:tcPr>
          <w:p w:rsidR="00660A46"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A good knowledge of the Early Years Foundation Stage Curriculum</w:t>
            </w:r>
            <w:r w:rsidR="00C30347" w:rsidRPr="005D3D8E">
              <w:rPr>
                <w:rFonts w:asciiTheme="minorHAnsi" w:hAnsiTheme="minorHAnsi" w:cstheme="minorHAnsi"/>
                <w:color w:val="000000"/>
                <w:sz w:val="24"/>
                <w:szCs w:val="24"/>
              </w:rPr>
              <w:t xml:space="preserve"> (20</w:t>
            </w:r>
            <w:r w:rsidR="00E608CD">
              <w:rPr>
                <w:rFonts w:asciiTheme="minorHAnsi" w:hAnsiTheme="minorHAnsi" w:cstheme="minorHAnsi"/>
                <w:color w:val="000000"/>
                <w:sz w:val="24"/>
                <w:szCs w:val="24"/>
              </w:rPr>
              <w:t>17 &amp; 2021</w:t>
            </w:r>
            <w:r w:rsidR="00C06245" w:rsidRPr="005D3D8E">
              <w:rPr>
                <w:rFonts w:asciiTheme="minorHAnsi" w:hAnsiTheme="minorHAnsi" w:cstheme="minorHAnsi"/>
                <w:color w:val="000000"/>
                <w:sz w:val="24"/>
                <w:szCs w:val="24"/>
              </w:rPr>
              <w:t>) (</w:t>
            </w:r>
            <w:r w:rsidR="00D56119" w:rsidRPr="005D3D8E">
              <w:rPr>
                <w:rFonts w:asciiTheme="minorHAnsi" w:hAnsiTheme="minorHAnsi" w:cstheme="minorHAnsi"/>
                <w:color w:val="000000"/>
                <w:sz w:val="24"/>
                <w:szCs w:val="24"/>
              </w:rPr>
              <w:t>E)</w:t>
            </w:r>
          </w:p>
          <w:p w:rsidR="00C06245" w:rsidRDefault="00C06245" w:rsidP="00C06245">
            <w:pPr>
              <w:pStyle w:val="ListParagraph"/>
              <w:ind w:left="426"/>
              <w:jc w:val="both"/>
              <w:rPr>
                <w:rFonts w:asciiTheme="minorHAnsi" w:hAnsiTheme="minorHAnsi" w:cstheme="minorHAnsi"/>
                <w:color w:val="000000"/>
                <w:sz w:val="24"/>
                <w:szCs w:val="24"/>
              </w:rPr>
            </w:pPr>
          </w:p>
          <w:p w:rsidR="00C06245" w:rsidRPr="005D3D8E" w:rsidRDefault="00C06245"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Pr>
                <w:rFonts w:asciiTheme="minorHAnsi" w:hAnsiTheme="minorHAnsi" w:cstheme="minorHAnsi"/>
                <w:color w:val="000000"/>
                <w:sz w:val="24"/>
                <w:szCs w:val="24"/>
              </w:rPr>
              <w:t>Understanding of the skills progression from Nursery to Reception and Key Stage 1 (D)</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Knowledge of current and relevant guidelines and legislation and an unde</w:t>
            </w:r>
            <w:r w:rsidR="00D56119" w:rsidRPr="005D3D8E">
              <w:rPr>
                <w:rFonts w:asciiTheme="minorHAnsi" w:hAnsiTheme="minorHAnsi" w:cstheme="minorHAnsi"/>
                <w:color w:val="000000"/>
                <w:sz w:val="24"/>
                <w:szCs w:val="24"/>
              </w:rPr>
              <w:t>rstanding of child development. (E)</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Ability to work creatively to meet the needs of the families, working with parents to effect change</w:t>
            </w:r>
            <w:r w:rsidR="00D56119" w:rsidRPr="005D3D8E">
              <w:rPr>
                <w:rFonts w:asciiTheme="minorHAnsi" w:hAnsiTheme="minorHAnsi" w:cstheme="minorHAnsi"/>
                <w:color w:val="000000"/>
                <w:sz w:val="24"/>
                <w:szCs w:val="24"/>
              </w:rPr>
              <w:t xml:space="preserve"> (E)</w:t>
            </w:r>
            <w:r w:rsidRPr="005D3D8E">
              <w:rPr>
                <w:rFonts w:asciiTheme="minorHAnsi" w:hAnsiTheme="minorHAnsi" w:cstheme="minorHAnsi"/>
                <w:color w:val="000000"/>
                <w:sz w:val="24"/>
                <w:szCs w:val="24"/>
              </w:rPr>
              <w:t xml:space="preserve">. </w:t>
            </w:r>
          </w:p>
          <w:p w:rsidR="00D56119" w:rsidRPr="005D3D8E" w:rsidRDefault="00D56119" w:rsidP="00D56119">
            <w:pPr>
              <w:pStyle w:val="ListParagraph"/>
              <w:rPr>
                <w:rFonts w:asciiTheme="minorHAnsi" w:hAnsiTheme="minorHAnsi" w:cstheme="minorHAnsi"/>
                <w:color w:val="000000"/>
                <w:sz w:val="24"/>
                <w:szCs w:val="24"/>
              </w:rPr>
            </w:pPr>
          </w:p>
          <w:p w:rsidR="00660A46"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lastRenderedPageBreak/>
              <w:t>Ability to plan activity programme to stimulate learning and dev</w:t>
            </w:r>
            <w:r w:rsidR="00D56119" w:rsidRPr="005D3D8E">
              <w:rPr>
                <w:rFonts w:asciiTheme="minorHAnsi" w:hAnsiTheme="minorHAnsi" w:cstheme="minorHAnsi"/>
                <w:color w:val="000000"/>
                <w:sz w:val="24"/>
                <w:szCs w:val="24"/>
              </w:rPr>
              <w:t xml:space="preserve">elopment, based on observation and assessment </w:t>
            </w:r>
            <w:r w:rsidR="006E618D" w:rsidRPr="005D3D8E">
              <w:rPr>
                <w:rFonts w:asciiTheme="minorHAnsi" w:hAnsiTheme="minorHAnsi" w:cstheme="minorHAnsi"/>
                <w:color w:val="000000"/>
                <w:sz w:val="24"/>
                <w:szCs w:val="24"/>
              </w:rPr>
              <w:t>(E)</w:t>
            </w:r>
          </w:p>
          <w:p w:rsidR="00C00513" w:rsidRPr="00C00513" w:rsidRDefault="00C00513" w:rsidP="00C00513">
            <w:pPr>
              <w:pStyle w:val="ListParagrap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Ability to communicate effectively with children, parents/carers and other professionals.</w:t>
            </w:r>
            <w:r w:rsidR="006E618D" w:rsidRPr="005D3D8E">
              <w:rPr>
                <w:rFonts w:asciiTheme="minorHAnsi" w:hAnsiTheme="minorHAnsi" w:cstheme="minorHAnsi"/>
                <w:color w:val="000000"/>
                <w:sz w:val="24"/>
                <w:szCs w:val="24"/>
              </w:rPr>
              <w:t xml:space="preserve"> (E)</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Commitment to working in an anti-discriminatory way to ensure equality of opportunity.</w:t>
            </w:r>
            <w:r w:rsidR="006E618D" w:rsidRPr="005D3D8E">
              <w:rPr>
                <w:rFonts w:asciiTheme="minorHAnsi" w:hAnsiTheme="minorHAnsi" w:cstheme="minorHAnsi"/>
                <w:color w:val="000000"/>
                <w:sz w:val="24"/>
                <w:szCs w:val="24"/>
              </w:rPr>
              <w:t xml:space="preserve"> (E)</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Excellent written and oral communication skills and the ability to communicate effectively at all levels.</w:t>
            </w:r>
            <w:r w:rsidR="006E618D" w:rsidRPr="005D3D8E">
              <w:rPr>
                <w:rFonts w:asciiTheme="minorHAnsi" w:hAnsiTheme="minorHAnsi" w:cstheme="minorHAnsi"/>
                <w:color w:val="000000"/>
                <w:sz w:val="24"/>
                <w:szCs w:val="24"/>
              </w:rPr>
              <w:t xml:space="preserve"> (E)</w:t>
            </w:r>
          </w:p>
          <w:p w:rsidR="00C30347" w:rsidRPr="005D3D8E" w:rsidRDefault="00C30347" w:rsidP="00C30347">
            <w:pPr>
              <w:pStyle w:val="ListParagraph"/>
              <w:rPr>
                <w:rFonts w:asciiTheme="minorHAnsi" w:hAnsiTheme="minorHAnsi" w:cstheme="minorHAnsi"/>
                <w:color w:val="000000"/>
                <w:sz w:val="24"/>
                <w:szCs w:val="24"/>
              </w:rPr>
            </w:pPr>
          </w:p>
          <w:p w:rsidR="00C30347" w:rsidRPr="005D3D8E" w:rsidRDefault="00C30347"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Ability to undertake a Key Worker role to liaise with parents and other professionals to ensure the best outcomes for all children</w:t>
            </w:r>
            <w:r w:rsidR="00C06245">
              <w:rPr>
                <w:rFonts w:asciiTheme="minorHAnsi" w:hAnsiTheme="minorHAnsi" w:cstheme="minorHAnsi"/>
                <w:color w:val="000000"/>
                <w:sz w:val="24"/>
                <w:szCs w:val="24"/>
              </w:rPr>
              <w:t xml:space="preserve"> </w:t>
            </w:r>
            <w:r w:rsidR="00C06245" w:rsidRPr="005D3D8E">
              <w:rPr>
                <w:rFonts w:asciiTheme="minorHAnsi" w:hAnsiTheme="minorHAnsi" w:cstheme="minorHAnsi"/>
                <w:color w:val="000000"/>
                <w:sz w:val="24"/>
                <w:szCs w:val="24"/>
              </w:rPr>
              <w:t>(</w:t>
            </w:r>
            <w:r w:rsidRPr="005D3D8E">
              <w:rPr>
                <w:rFonts w:asciiTheme="minorHAnsi" w:hAnsiTheme="minorHAnsi" w:cstheme="minorHAnsi"/>
                <w:color w:val="000000"/>
                <w:sz w:val="24"/>
                <w:szCs w:val="24"/>
              </w:rPr>
              <w:t>E)</w:t>
            </w:r>
          </w:p>
          <w:p w:rsidR="00C30347" w:rsidRPr="005D3D8E" w:rsidRDefault="00C30347" w:rsidP="00C30347">
            <w:pPr>
              <w:pStyle w:val="ListParagraph"/>
              <w:rPr>
                <w:rFonts w:asciiTheme="minorHAnsi" w:hAnsiTheme="minorHAnsi" w:cstheme="minorHAnsi"/>
                <w:color w:val="000000"/>
                <w:sz w:val="24"/>
                <w:szCs w:val="24"/>
              </w:rPr>
            </w:pPr>
          </w:p>
          <w:p w:rsidR="00C30347" w:rsidRPr="005D3D8E" w:rsidRDefault="00C30347" w:rsidP="00495764">
            <w:pPr>
              <w:pStyle w:val="ListParagraph"/>
              <w:numPr>
                <w:ilvl w:val="0"/>
                <w:numId w:val="12"/>
              </w:numPr>
              <w:tabs>
                <w:tab w:val="num" w:pos="426"/>
              </w:tabs>
              <w:ind w:left="426" w:hanging="426"/>
              <w:jc w:val="both"/>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Ability to write accurate and analytical observations to evidence impact of teaching and learning to enable colleagues to plan for extension and </w:t>
            </w:r>
            <w:r w:rsidR="00C06245" w:rsidRPr="005D3D8E">
              <w:rPr>
                <w:rFonts w:asciiTheme="minorHAnsi" w:hAnsiTheme="minorHAnsi" w:cstheme="minorHAnsi"/>
                <w:color w:val="000000"/>
                <w:sz w:val="24"/>
                <w:szCs w:val="24"/>
              </w:rPr>
              <w:t>intervention (</w:t>
            </w:r>
            <w:r w:rsidRPr="005D3D8E">
              <w:rPr>
                <w:rFonts w:asciiTheme="minorHAnsi" w:hAnsiTheme="minorHAnsi" w:cstheme="minorHAnsi"/>
                <w:color w:val="000000"/>
                <w:sz w:val="24"/>
                <w:szCs w:val="24"/>
              </w:rPr>
              <w:t>E)</w:t>
            </w:r>
          </w:p>
          <w:p w:rsidR="00660A46" w:rsidRPr="005D3D8E" w:rsidRDefault="00660A46">
            <w:pPr>
              <w:pStyle w:val="ListParagraph"/>
              <w:ind w:left="0"/>
              <w:jc w:val="both"/>
              <w:rPr>
                <w:rFonts w:asciiTheme="minorHAnsi" w:hAnsiTheme="minorHAnsi" w:cstheme="minorHAnsi"/>
                <w:color w:val="000000"/>
                <w:sz w:val="24"/>
                <w:szCs w:val="24"/>
              </w:rPr>
            </w:pPr>
          </w:p>
          <w:p w:rsidR="00660A46" w:rsidRPr="005D3D8E" w:rsidRDefault="00660A46"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Be a creative thinker with good organisational skills, have a flexible approach to working and the ability to perform under stress.</w:t>
            </w:r>
            <w:r w:rsidR="006E618D" w:rsidRPr="005D3D8E">
              <w:rPr>
                <w:rFonts w:asciiTheme="minorHAnsi" w:hAnsiTheme="minorHAnsi" w:cstheme="minorHAnsi"/>
                <w:color w:val="000000"/>
                <w:sz w:val="24"/>
                <w:szCs w:val="24"/>
              </w:rPr>
              <w:t xml:space="preserve"> (E)</w:t>
            </w:r>
          </w:p>
          <w:p w:rsidR="00CB0B3C" w:rsidRPr="005D3D8E" w:rsidRDefault="00CB0B3C" w:rsidP="00CB0B3C">
            <w:pPr>
              <w:pStyle w:val="ListParagraph"/>
              <w:rPr>
                <w:rFonts w:asciiTheme="minorHAnsi" w:hAnsiTheme="minorHAnsi" w:cstheme="minorHAnsi"/>
                <w:color w:val="000000"/>
                <w:sz w:val="24"/>
                <w:szCs w:val="24"/>
              </w:rPr>
            </w:pPr>
          </w:p>
          <w:p w:rsidR="00CB0B3C" w:rsidRPr="005D3D8E" w:rsidRDefault="00CB0B3C"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Concise evaluative skills that will enable teaching colleagues to reflect on successful experiences to impact on outcomes</w:t>
            </w:r>
            <w:r w:rsidR="0090357A" w:rsidRPr="005D3D8E">
              <w:rPr>
                <w:rFonts w:asciiTheme="minorHAnsi" w:hAnsiTheme="minorHAnsi" w:cstheme="minorHAnsi"/>
                <w:color w:val="000000"/>
                <w:sz w:val="24"/>
                <w:szCs w:val="24"/>
              </w:rPr>
              <w:t xml:space="preserve"> </w:t>
            </w:r>
            <w:r w:rsidR="00C06245">
              <w:rPr>
                <w:rFonts w:asciiTheme="minorHAnsi" w:hAnsiTheme="minorHAnsi" w:cstheme="minorHAnsi"/>
                <w:color w:val="000000"/>
                <w:sz w:val="24"/>
                <w:szCs w:val="24"/>
              </w:rPr>
              <w:t>(E)</w:t>
            </w:r>
          </w:p>
          <w:p w:rsidR="00CB0B3C" w:rsidRPr="005D3D8E" w:rsidRDefault="00CB0B3C" w:rsidP="00CB0B3C">
            <w:pPr>
              <w:pStyle w:val="ListParagraph"/>
              <w:rPr>
                <w:rFonts w:asciiTheme="minorHAnsi" w:hAnsiTheme="minorHAnsi" w:cstheme="minorHAnsi"/>
                <w:color w:val="000000"/>
                <w:sz w:val="24"/>
                <w:szCs w:val="24"/>
              </w:rPr>
            </w:pPr>
          </w:p>
          <w:p w:rsidR="00CB0B3C" w:rsidRPr="005D3D8E" w:rsidRDefault="00E608CD" w:rsidP="00495764">
            <w:pPr>
              <w:pStyle w:val="ListParagraph"/>
              <w:numPr>
                <w:ilvl w:val="0"/>
                <w:numId w:val="12"/>
              </w:numPr>
              <w:tabs>
                <w:tab w:val="num" w:pos="426"/>
              </w:tabs>
              <w:ind w:left="426" w:hanging="426"/>
              <w:rPr>
                <w:rFonts w:asciiTheme="minorHAnsi" w:hAnsiTheme="minorHAnsi" w:cstheme="minorHAnsi"/>
                <w:color w:val="000000"/>
                <w:sz w:val="24"/>
                <w:szCs w:val="24"/>
              </w:rPr>
            </w:pPr>
            <w:r>
              <w:rPr>
                <w:rFonts w:asciiTheme="minorHAnsi" w:hAnsiTheme="minorHAnsi" w:cstheme="minorHAnsi"/>
                <w:color w:val="000000"/>
                <w:sz w:val="24"/>
                <w:szCs w:val="24"/>
              </w:rPr>
              <w:t>Experience of a</w:t>
            </w:r>
            <w:r w:rsidR="00CB0B3C" w:rsidRPr="005D3D8E">
              <w:rPr>
                <w:rFonts w:asciiTheme="minorHAnsi" w:hAnsiTheme="minorHAnsi" w:cstheme="minorHAnsi"/>
                <w:color w:val="000000"/>
                <w:sz w:val="24"/>
                <w:szCs w:val="24"/>
              </w:rPr>
              <w:t>ssessing children using various tools such as Development Matters</w:t>
            </w:r>
            <w:r>
              <w:rPr>
                <w:rFonts w:asciiTheme="minorHAnsi" w:hAnsiTheme="minorHAnsi" w:cstheme="minorHAnsi"/>
                <w:color w:val="000000"/>
                <w:sz w:val="24"/>
                <w:szCs w:val="24"/>
              </w:rPr>
              <w:t>, Birth to 5 Matters</w:t>
            </w:r>
            <w:r w:rsidR="00CB0B3C" w:rsidRPr="005D3D8E">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and Developmental Journal </w:t>
            </w:r>
            <w:r w:rsidR="0090357A" w:rsidRPr="005D3D8E">
              <w:rPr>
                <w:rFonts w:asciiTheme="minorHAnsi" w:hAnsiTheme="minorHAnsi" w:cstheme="minorHAnsi"/>
                <w:color w:val="000000"/>
                <w:sz w:val="24"/>
                <w:szCs w:val="24"/>
              </w:rPr>
              <w:t>(E)</w:t>
            </w:r>
          </w:p>
          <w:p w:rsidR="00CB0B3C" w:rsidRPr="005D3D8E" w:rsidRDefault="00CB0B3C" w:rsidP="00CB0B3C">
            <w:pPr>
              <w:pStyle w:val="ListParagraph"/>
              <w:rPr>
                <w:rFonts w:asciiTheme="minorHAnsi" w:hAnsiTheme="minorHAnsi" w:cstheme="minorHAnsi"/>
                <w:color w:val="000000"/>
                <w:sz w:val="24"/>
                <w:szCs w:val="24"/>
              </w:rPr>
            </w:pPr>
          </w:p>
          <w:p w:rsidR="00C30347" w:rsidRPr="005D3D8E" w:rsidRDefault="00CB0B3C" w:rsidP="00C30347">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Working with colleagues to provide provision maps, Individual Education Plans and personalised learning records</w:t>
            </w:r>
            <w:r w:rsidR="0090357A" w:rsidRPr="005D3D8E">
              <w:rPr>
                <w:rFonts w:asciiTheme="minorHAnsi" w:hAnsiTheme="minorHAnsi" w:cstheme="minorHAnsi"/>
                <w:color w:val="000000"/>
                <w:sz w:val="24"/>
                <w:szCs w:val="24"/>
              </w:rPr>
              <w:t xml:space="preserve"> (E)</w:t>
            </w:r>
          </w:p>
          <w:p w:rsidR="0090357A" w:rsidRPr="005D3D8E" w:rsidRDefault="0090357A" w:rsidP="0090357A">
            <w:pPr>
              <w:pStyle w:val="ListParagraph"/>
              <w:rPr>
                <w:rFonts w:asciiTheme="minorHAnsi" w:hAnsiTheme="minorHAnsi" w:cstheme="minorHAnsi"/>
                <w:color w:val="000000"/>
                <w:sz w:val="24"/>
                <w:szCs w:val="24"/>
              </w:rPr>
            </w:pPr>
          </w:p>
          <w:p w:rsidR="00C30347" w:rsidRPr="005D3D8E" w:rsidRDefault="00C30347"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A commitment to </w:t>
            </w:r>
            <w:r w:rsidR="00CB0B3C" w:rsidRPr="005D3D8E">
              <w:rPr>
                <w:rFonts w:asciiTheme="minorHAnsi" w:hAnsiTheme="minorHAnsi" w:cstheme="minorHAnsi"/>
                <w:color w:val="000000"/>
                <w:sz w:val="24"/>
                <w:szCs w:val="24"/>
              </w:rPr>
              <w:t xml:space="preserve">and experience of </w:t>
            </w:r>
            <w:r w:rsidRPr="005D3D8E">
              <w:rPr>
                <w:rFonts w:asciiTheme="minorHAnsi" w:hAnsiTheme="minorHAnsi" w:cstheme="minorHAnsi"/>
                <w:color w:val="000000"/>
                <w:sz w:val="24"/>
                <w:szCs w:val="24"/>
              </w:rPr>
              <w:t xml:space="preserve">inclusive early years education, valuing every child as an individual and working with colleagues to ensure that each child benefits from a personalised </w:t>
            </w:r>
            <w:r w:rsidR="00C06245" w:rsidRPr="005D3D8E">
              <w:rPr>
                <w:rFonts w:asciiTheme="minorHAnsi" w:hAnsiTheme="minorHAnsi" w:cstheme="minorHAnsi"/>
                <w:color w:val="000000"/>
                <w:sz w:val="24"/>
                <w:szCs w:val="24"/>
              </w:rPr>
              <w:t>curriculum (</w:t>
            </w:r>
            <w:r w:rsidRPr="005D3D8E">
              <w:rPr>
                <w:rFonts w:asciiTheme="minorHAnsi" w:hAnsiTheme="minorHAnsi" w:cstheme="minorHAnsi"/>
                <w:color w:val="000000"/>
                <w:sz w:val="24"/>
                <w:szCs w:val="24"/>
              </w:rPr>
              <w:t>E)</w:t>
            </w:r>
          </w:p>
          <w:p w:rsidR="00660A46" w:rsidRPr="005D3D8E" w:rsidRDefault="00660A46">
            <w:pPr>
              <w:pStyle w:val="ListParagraph"/>
              <w:ind w:left="0"/>
              <w:rPr>
                <w:rFonts w:asciiTheme="minorHAnsi" w:hAnsiTheme="minorHAnsi" w:cstheme="minorHAnsi"/>
                <w:color w:val="000000"/>
                <w:sz w:val="24"/>
                <w:szCs w:val="24"/>
              </w:rPr>
            </w:pPr>
          </w:p>
          <w:p w:rsidR="00660A46" w:rsidRDefault="00660A46"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lastRenderedPageBreak/>
              <w:t>A sense of humour.</w:t>
            </w:r>
            <w:r w:rsidR="006E618D" w:rsidRPr="005D3D8E">
              <w:rPr>
                <w:rFonts w:asciiTheme="minorHAnsi" w:hAnsiTheme="minorHAnsi" w:cstheme="minorHAnsi"/>
                <w:color w:val="000000"/>
                <w:sz w:val="24"/>
                <w:szCs w:val="24"/>
              </w:rPr>
              <w:t xml:space="preserve"> (E)</w:t>
            </w:r>
          </w:p>
          <w:p w:rsidR="0057320D" w:rsidRPr="0057320D" w:rsidRDefault="0057320D" w:rsidP="0057320D">
            <w:pPr>
              <w:pStyle w:val="ListParagraph"/>
              <w:rPr>
                <w:rFonts w:asciiTheme="minorHAnsi" w:hAnsiTheme="minorHAnsi" w:cstheme="minorHAnsi"/>
                <w:color w:val="000000"/>
                <w:sz w:val="24"/>
                <w:szCs w:val="24"/>
              </w:rPr>
            </w:pPr>
          </w:p>
          <w:p w:rsidR="00CB0B3C" w:rsidRDefault="0090357A"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Working knowledge of and experience </w:t>
            </w:r>
            <w:r w:rsidR="00CB0B3C" w:rsidRPr="005D3D8E">
              <w:rPr>
                <w:rFonts w:asciiTheme="minorHAnsi" w:hAnsiTheme="minorHAnsi" w:cstheme="minorHAnsi"/>
                <w:color w:val="000000"/>
                <w:sz w:val="24"/>
                <w:szCs w:val="24"/>
              </w:rPr>
              <w:t xml:space="preserve">of </w:t>
            </w:r>
            <w:r w:rsidRPr="005D3D8E">
              <w:rPr>
                <w:rFonts w:asciiTheme="minorHAnsi" w:hAnsiTheme="minorHAnsi" w:cstheme="minorHAnsi"/>
                <w:color w:val="000000"/>
                <w:sz w:val="24"/>
                <w:szCs w:val="24"/>
              </w:rPr>
              <w:t xml:space="preserve">delivering </w:t>
            </w:r>
            <w:r w:rsidR="00CB0B3C" w:rsidRPr="005D3D8E">
              <w:rPr>
                <w:rFonts w:asciiTheme="minorHAnsi" w:hAnsiTheme="minorHAnsi" w:cstheme="minorHAnsi"/>
                <w:color w:val="000000"/>
                <w:sz w:val="24"/>
                <w:szCs w:val="24"/>
              </w:rPr>
              <w:t>differentiated phonics activities (E)</w:t>
            </w:r>
          </w:p>
          <w:p w:rsidR="00E608CD" w:rsidRPr="005D3D8E" w:rsidRDefault="00E608CD" w:rsidP="00E608CD">
            <w:pPr>
              <w:pStyle w:val="ListParagraph"/>
              <w:ind w:left="426"/>
              <w:rPr>
                <w:rFonts w:asciiTheme="minorHAnsi" w:hAnsiTheme="minorHAnsi" w:cstheme="minorHAnsi"/>
                <w:color w:val="000000"/>
                <w:sz w:val="24"/>
                <w:szCs w:val="24"/>
              </w:rPr>
            </w:pPr>
          </w:p>
          <w:p w:rsidR="00BE19BF" w:rsidRPr="005D3D8E" w:rsidRDefault="00BE19BF"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In line with the Immigration Act 2016; you should be able to demonstrate fluency of the English Language at an </w:t>
            </w:r>
            <w:r w:rsidR="00CB0B3C" w:rsidRPr="005D3D8E">
              <w:rPr>
                <w:rFonts w:asciiTheme="minorHAnsi" w:hAnsiTheme="minorHAnsi" w:cstheme="minorHAnsi"/>
                <w:sz w:val="24"/>
                <w:szCs w:val="24"/>
              </w:rPr>
              <w:t>Advanced</w:t>
            </w:r>
            <w:r w:rsidRPr="005D3D8E">
              <w:rPr>
                <w:rFonts w:asciiTheme="minorHAnsi" w:hAnsiTheme="minorHAnsi" w:cstheme="minorHAnsi"/>
                <w:sz w:val="24"/>
                <w:szCs w:val="24"/>
              </w:rPr>
              <w:t xml:space="preserve"> Threshold </w:t>
            </w:r>
            <w:r w:rsidR="00C06245" w:rsidRPr="005D3D8E">
              <w:rPr>
                <w:rFonts w:asciiTheme="minorHAnsi" w:hAnsiTheme="minorHAnsi" w:cstheme="minorHAnsi"/>
                <w:sz w:val="24"/>
                <w:szCs w:val="24"/>
              </w:rPr>
              <w:t>Level. (</w:t>
            </w:r>
            <w:r w:rsidR="006E618D" w:rsidRPr="005D3D8E">
              <w:rPr>
                <w:rFonts w:asciiTheme="minorHAnsi" w:hAnsiTheme="minorHAnsi" w:cstheme="minorHAnsi"/>
                <w:sz w:val="24"/>
                <w:szCs w:val="24"/>
              </w:rPr>
              <w:t>E)</w:t>
            </w:r>
          </w:p>
          <w:p w:rsidR="00CB0B3C" w:rsidRPr="005D3D8E" w:rsidRDefault="00CB0B3C" w:rsidP="00CB0B3C">
            <w:pPr>
              <w:pStyle w:val="ListParagraph"/>
              <w:rPr>
                <w:rFonts w:asciiTheme="minorHAnsi" w:hAnsiTheme="minorHAnsi" w:cstheme="minorHAnsi"/>
                <w:color w:val="000000"/>
                <w:sz w:val="24"/>
                <w:szCs w:val="24"/>
              </w:rPr>
            </w:pPr>
          </w:p>
          <w:p w:rsidR="00CB0B3C" w:rsidRPr="005D3D8E" w:rsidRDefault="00CB0B3C"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A commitment to, and experience of learning through the natural world and outdoor teaching </w:t>
            </w:r>
            <w:r w:rsidR="00C06245" w:rsidRPr="005D3D8E">
              <w:rPr>
                <w:rFonts w:asciiTheme="minorHAnsi" w:hAnsiTheme="minorHAnsi" w:cstheme="minorHAnsi"/>
                <w:color w:val="000000"/>
                <w:sz w:val="24"/>
                <w:szCs w:val="24"/>
              </w:rPr>
              <w:t>and learning</w:t>
            </w:r>
            <w:r w:rsidRPr="005D3D8E">
              <w:rPr>
                <w:rFonts w:asciiTheme="minorHAnsi" w:hAnsiTheme="minorHAnsi" w:cstheme="minorHAnsi"/>
                <w:color w:val="000000"/>
                <w:sz w:val="24"/>
                <w:szCs w:val="24"/>
              </w:rPr>
              <w:t xml:space="preserve"> (E)</w:t>
            </w:r>
          </w:p>
          <w:p w:rsidR="00CB0B3C" w:rsidRPr="005D3D8E" w:rsidRDefault="00CB0B3C" w:rsidP="00CB0B3C">
            <w:pPr>
              <w:pStyle w:val="ListParagraph"/>
              <w:rPr>
                <w:rFonts w:asciiTheme="minorHAnsi" w:hAnsiTheme="minorHAnsi" w:cstheme="minorHAnsi"/>
                <w:color w:val="000000"/>
                <w:sz w:val="24"/>
                <w:szCs w:val="24"/>
              </w:rPr>
            </w:pPr>
          </w:p>
          <w:p w:rsidR="00CB0B3C" w:rsidRPr="005D3D8E" w:rsidRDefault="00CB0B3C"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Experience of using differentiated inclusive strategies to engage </w:t>
            </w:r>
            <w:r w:rsidR="00E608CD">
              <w:rPr>
                <w:rFonts w:asciiTheme="minorHAnsi" w:hAnsiTheme="minorHAnsi" w:cstheme="minorHAnsi"/>
                <w:color w:val="000000"/>
                <w:sz w:val="24"/>
                <w:szCs w:val="24"/>
              </w:rPr>
              <w:t xml:space="preserve">and support </w:t>
            </w:r>
            <w:r w:rsidRPr="005D3D8E">
              <w:rPr>
                <w:rFonts w:asciiTheme="minorHAnsi" w:hAnsiTheme="minorHAnsi" w:cstheme="minorHAnsi"/>
                <w:color w:val="000000"/>
                <w:sz w:val="24"/>
                <w:szCs w:val="24"/>
              </w:rPr>
              <w:t>children – visual timetables, Picture Exchange Card Systems (</w:t>
            </w:r>
            <w:r w:rsidR="005D3D8E" w:rsidRPr="005D3D8E">
              <w:rPr>
                <w:rFonts w:asciiTheme="minorHAnsi" w:hAnsiTheme="minorHAnsi" w:cstheme="minorHAnsi"/>
                <w:color w:val="000000"/>
                <w:sz w:val="24"/>
                <w:szCs w:val="24"/>
              </w:rPr>
              <w:t>E</w:t>
            </w:r>
            <w:r w:rsidRPr="005D3D8E">
              <w:rPr>
                <w:rFonts w:asciiTheme="minorHAnsi" w:hAnsiTheme="minorHAnsi" w:cstheme="minorHAnsi"/>
                <w:color w:val="000000"/>
                <w:sz w:val="24"/>
                <w:szCs w:val="24"/>
              </w:rPr>
              <w:t>)</w:t>
            </w:r>
          </w:p>
          <w:p w:rsidR="00CB0B3C" w:rsidRPr="005D3D8E" w:rsidRDefault="00CB0B3C" w:rsidP="00CB0B3C">
            <w:pPr>
              <w:pStyle w:val="ListParagraph"/>
              <w:rPr>
                <w:rFonts w:asciiTheme="minorHAnsi" w:hAnsiTheme="minorHAnsi" w:cstheme="minorHAnsi"/>
                <w:color w:val="000000"/>
                <w:sz w:val="24"/>
                <w:szCs w:val="24"/>
              </w:rPr>
            </w:pPr>
          </w:p>
          <w:p w:rsidR="00CB0B3C" w:rsidRPr="005D3D8E" w:rsidRDefault="00CB0B3C" w:rsidP="00495764">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 xml:space="preserve">Experience of using different strategies to enhance </w:t>
            </w:r>
            <w:r w:rsidR="00C06245">
              <w:rPr>
                <w:rFonts w:asciiTheme="minorHAnsi" w:hAnsiTheme="minorHAnsi" w:cstheme="minorHAnsi"/>
                <w:color w:val="000000"/>
                <w:sz w:val="24"/>
                <w:szCs w:val="24"/>
              </w:rPr>
              <w:t xml:space="preserve">communication, interaction and </w:t>
            </w:r>
            <w:r w:rsidRPr="005D3D8E">
              <w:rPr>
                <w:rFonts w:asciiTheme="minorHAnsi" w:hAnsiTheme="minorHAnsi" w:cstheme="minorHAnsi"/>
                <w:color w:val="000000"/>
                <w:sz w:val="24"/>
                <w:szCs w:val="24"/>
              </w:rPr>
              <w:t xml:space="preserve">language development (ELKLAN, All </w:t>
            </w:r>
            <w:r w:rsidR="00C06245" w:rsidRPr="005D3D8E">
              <w:rPr>
                <w:rFonts w:asciiTheme="minorHAnsi" w:hAnsiTheme="minorHAnsi" w:cstheme="minorHAnsi"/>
                <w:color w:val="000000"/>
                <w:sz w:val="24"/>
                <w:szCs w:val="24"/>
              </w:rPr>
              <w:t>Aboard) (</w:t>
            </w:r>
            <w:r w:rsidRPr="005D3D8E">
              <w:rPr>
                <w:rFonts w:asciiTheme="minorHAnsi" w:hAnsiTheme="minorHAnsi" w:cstheme="minorHAnsi"/>
                <w:color w:val="000000"/>
                <w:sz w:val="24"/>
                <w:szCs w:val="24"/>
              </w:rPr>
              <w:t>D)</w:t>
            </w:r>
          </w:p>
          <w:p w:rsidR="00CB0B3C" w:rsidRPr="005D3D8E" w:rsidRDefault="00CB0B3C" w:rsidP="00CB0B3C">
            <w:pPr>
              <w:pStyle w:val="ListParagraph"/>
              <w:rPr>
                <w:rFonts w:asciiTheme="minorHAnsi" w:hAnsiTheme="minorHAnsi" w:cstheme="minorHAnsi"/>
                <w:color w:val="000000"/>
                <w:sz w:val="24"/>
                <w:szCs w:val="24"/>
              </w:rPr>
            </w:pPr>
          </w:p>
          <w:p w:rsidR="0090357A" w:rsidRPr="005D3D8E" w:rsidRDefault="0090357A" w:rsidP="0090357A">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Experience of inclusive practice and the ability to personalise learning for a range of special education needs (D)</w:t>
            </w:r>
          </w:p>
          <w:p w:rsidR="0090357A" w:rsidRPr="005D3D8E" w:rsidRDefault="0090357A" w:rsidP="0090357A">
            <w:pPr>
              <w:pStyle w:val="ListParagraph"/>
              <w:rPr>
                <w:rFonts w:asciiTheme="minorHAnsi" w:hAnsiTheme="minorHAnsi" w:cstheme="minorHAnsi"/>
                <w:color w:val="000000"/>
                <w:sz w:val="24"/>
                <w:szCs w:val="24"/>
              </w:rPr>
            </w:pPr>
          </w:p>
          <w:p w:rsidR="0090357A" w:rsidRPr="005D3D8E" w:rsidRDefault="0090357A" w:rsidP="0090357A">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Experience of using online assessment tracking tools (D)</w:t>
            </w:r>
          </w:p>
          <w:p w:rsidR="0090357A" w:rsidRPr="005D3D8E" w:rsidRDefault="0090357A" w:rsidP="0090357A">
            <w:pPr>
              <w:pStyle w:val="ListParagraph"/>
              <w:rPr>
                <w:rFonts w:asciiTheme="minorHAnsi" w:hAnsiTheme="minorHAnsi" w:cstheme="minorHAnsi"/>
                <w:color w:val="000000"/>
                <w:sz w:val="24"/>
                <w:szCs w:val="24"/>
              </w:rPr>
            </w:pPr>
          </w:p>
          <w:p w:rsidR="0090357A" w:rsidRDefault="0090357A" w:rsidP="0090357A">
            <w:pPr>
              <w:pStyle w:val="ListParagraph"/>
              <w:numPr>
                <w:ilvl w:val="0"/>
                <w:numId w:val="12"/>
              </w:numPr>
              <w:tabs>
                <w:tab w:val="num" w:pos="426"/>
              </w:tabs>
              <w:ind w:left="426" w:hanging="426"/>
              <w:rPr>
                <w:rFonts w:asciiTheme="minorHAnsi" w:hAnsiTheme="minorHAnsi" w:cstheme="minorHAnsi"/>
                <w:color w:val="000000"/>
                <w:sz w:val="24"/>
                <w:szCs w:val="24"/>
              </w:rPr>
            </w:pPr>
            <w:r w:rsidRPr="005D3D8E">
              <w:rPr>
                <w:rFonts w:asciiTheme="minorHAnsi" w:hAnsiTheme="minorHAnsi" w:cstheme="minorHAnsi"/>
                <w:color w:val="000000"/>
                <w:sz w:val="24"/>
                <w:szCs w:val="24"/>
              </w:rPr>
              <w:t>Experience of sharing good practice with colleagues (D)</w:t>
            </w:r>
          </w:p>
          <w:p w:rsidR="00C06245" w:rsidRPr="00C06245" w:rsidRDefault="00C06245" w:rsidP="00C06245">
            <w:pPr>
              <w:pStyle w:val="ListParagraph"/>
              <w:rPr>
                <w:rFonts w:asciiTheme="minorHAnsi" w:hAnsiTheme="minorHAnsi" w:cstheme="minorHAnsi"/>
                <w:color w:val="000000"/>
                <w:sz w:val="24"/>
                <w:szCs w:val="24"/>
              </w:rPr>
            </w:pPr>
          </w:p>
          <w:p w:rsidR="00C00513" w:rsidRPr="005D3D8E" w:rsidRDefault="00C00513" w:rsidP="0090357A">
            <w:pPr>
              <w:pStyle w:val="ListParagraph"/>
              <w:numPr>
                <w:ilvl w:val="0"/>
                <w:numId w:val="12"/>
              </w:numPr>
              <w:tabs>
                <w:tab w:val="num" w:pos="426"/>
              </w:tabs>
              <w:ind w:left="426" w:hanging="426"/>
              <w:rPr>
                <w:rFonts w:asciiTheme="minorHAnsi" w:hAnsiTheme="minorHAnsi" w:cstheme="minorHAnsi"/>
                <w:color w:val="000000"/>
                <w:sz w:val="24"/>
                <w:szCs w:val="24"/>
              </w:rPr>
            </w:pPr>
            <w:r>
              <w:rPr>
                <w:rFonts w:asciiTheme="minorHAnsi" w:hAnsiTheme="minorHAnsi" w:cstheme="minorHAnsi"/>
                <w:color w:val="000000"/>
                <w:sz w:val="24"/>
                <w:szCs w:val="24"/>
              </w:rPr>
              <w:t>Willingness to provide holistic care to children of all ages and abilities, including the provision of health and safety support and guidance</w:t>
            </w:r>
            <w:r w:rsidR="0011719B">
              <w:rPr>
                <w:rFonts w:asciiTheme="minorHAnsi" w:hAnsiTheme="minorHAnsi" w:cstheme="minorHAnsi"/>
                <w:color w:val="000000"/>
                <w:sz w:val="24"/>
                <w:szCs w:val="24"/>
              </w:rPr>
              <w:t xml:space="preserve">, including </w:t>
            </w:r>
            <w:r>
              <w:rPr>
                <w:rFonts w:asciiTheme="minorHAnsi" w:hAnsiTheme="minorHAnsi" w:cstheme="minorHAnsi"/>
                <w:color w:val="000000"/>
                <w:sz w:val="24"/>
                <w:szCs w:val="24"/>
              </w:rPr>
              <w:t>intimate care (E)</w:t>
            </w:r>
          </w:p>
          <w:p w:rsidR="006E618D" w:rsidRPr="005D3D8E" w:rsidRDefault="006E618D" w:rsidP="006E618D">
            <w:pPr>
              <w:pStyle w:val="ListParagraph"/>
              <w:ind w:left="426"/>
              <w:rPr>
                <w:rFonts w:asciiTheme="minorHAnsi" w:hAnsiTheme="minorHAnsi" w:cstheme="minorHAnsi"/>
                <w:color w:val="000000"/>
                <w:sz w:val="24"/>
                <w:szCs w:val="24"/>
              </w:rPr>
            </w:pPr>
          </w:p>
        </w:tc>
      </w:tr>
    </w:tbl>
    <w:p w:rsidR="00660A46" w:rsidRPr="005D3D8E" w:rsidRDefault="00660A46" w:rsidP="00660A46">
      <w:pPr>
        <w:tabs>
          <w:tab w:val="left" w:pos="-720"/>
        </w:tabs>
        <w:suppressAutoHyphens/>
        <w:rPr>
          <w:rFonts w:asciiTheme="minorHAnsi" w:hAnsiTheme="minorHAnsi" w:cstheme="minorHAnsi"/>
          <w:b/>
        </w:rPr>
      </w:pPr>
    </w:p>
    <w:p w:rsidR="00143FD4" w:rsidRPr="00660A46" w:rsidRDefault="00143FD4">
      <w:pPr>
        <w:rPr>
          <w:rFonts w:ascii="Arial" w:hAnsi="Arial" w:cs="Arial"/>
          <w:sz w:val="22"/>
          <w:szCs w:val="22"/>
        </w:rPr>
      </w:pPr>
    </w:p>
    <w:sectPr w:rsidR="00143FD4" w:rsidRPr="00660A46" w:rsidSect="00660A46">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A46" w:rsidRDefault="00660A46" w:rsidP="00F10C34">
      <w:r>
        <w:separator/>
      </w:r>
    </w:p>
  </w:endnote>
  <w:endnote w:type="continuationSeparator" w:id="0">
    <w:p w:rsidR="00660A46" w:rsidRDefault="00660A4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A46" w:rsidRDefault="00660A46" w:rsidP="00F10C34">
      <w:r>
        <w:separator/>
      </w:r>
    </w:p>
  </w:footnote>
  <w:footnote w:type="continuationSeparator" w:id="0">
    <w:p w:rsidR="00660A46" w:rsidRDefault="00660A4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D56119">
    <w:pPr>
      <w:pStyle w:val="Header"/>
    </w:pPr>
    <w:r>
      <w:rPr>
        <w:noProof/>
      </w:rPr>
      <w:drawing>
        <wp:anchor distT="0" distB="0" distL="114300" distR="114300" simplePos="0" relativeHeight="251660288" behindDoc="1" locked="0" layoutInCell="1" allowOverlap="1">
          <wp:simplePos x="0" y="0"/>
          <wp:positionH relativeFrom="column">
            <wp:posOffset>5507355</wp:posOffset>
          </wp:positionH>
          <wp:positionV relativeFrom="paragraph">
            <wp:posOffset>-327660</wp:posOffset>
          </wp:positionV>
          <wp:extent cx="972185" cy="942340"/>
          <wp:effectExtent l="0" t="0" r="0" b="0"/>
          <wp:wrapTight wrapText="bothSides">
            <wp:wrapPolygon edited="0">
              <wp:start x="0" y="0"/>
              <wp:lineTo x="0" y="20960"/>
              <wp:lineTo x="21163" y="20960"/>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2459" b="19980"/>
                  <a:stretch>
                    <a:fillRect/>
                  </a:stretch>
                </pic:blipFill>
                <pic:spPr bwMode="auto">
                  <a:xfrm>
                    <a:off x="0" y="0"/>
                    <a:ext cx="972185" cy="942340"/>
                  </a:xfrm>
                  <a:prstGeom prst="rect">
                    <a:avLst/>
                  </a:prstGeom>
                  <a:noFill/>
                </pic:spPr>
              </pic:pic>
            </a:graphicData>
          </a:graphic>
          <wp14:sizeRelH relativeFrom="page">
            <wp14:pctWidth>0</wp14:pctWidth>
          </wp14:sizeRelH>
          <wp14:sizeRelV relativeFrom="page">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rPr>
                            <w:drawing>
                              <wp:inline distT="0" distB="0" distL="0" distR="0" wp14:anchorId="4B20F5EE" wp14:editId="4A879A6E">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3541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rPr>
                      <w:drawing>
                        <wp:inline distT="0" distB="0" distL="0" distR="0" wp14:anchorId="4B20F5EE" wp14:editId="4A879A6E">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E744B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9"/>
  </w:num>
  <w:num w:numId="7">
    <w:abstractNumId w:val="2"/>
  </w:num>
  <w:num w:numId="8">
    <w:abstractNumId w:val="12"/>
  </w:num>
  <w:num w:numId="9">
    <w:abstractNumId w:val="0"/>
  </w:num>
  <w:num w:numId="10">
    <w:abstractNumId w:val="11"/>
  </w:num>
  <w:num w:numId="11">
    <w:abstractNumId w:val="7"/>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46"/>
    <w:rsid w:val="0011719B"/>
    <w:rsid w:val="00143FD4"/>
    <w:rsid w:val="001A40AF"/>
    <w:rsid w:val="003250DD"/>
    <w:rsid w:val="003D4A70"/>
    <w:rsid w:val="00474604"/>
    <w:rsid w:val="005525DA"/>
    <w:rsid w:val="0057320D"/>
    <w:rsid w:val="005D3D8E"/>
    <w:rsid w:val="00660A46"/>
    <w:rsid w:val="006E618D"/>
    <w:rsid w:val="00775C03"/>
    <w:rsid w:val="0090357A"/>
    <w:rsid w:val="00996B57"/>
    <w:rsid w:val="00A6325C"/>
    <w:rsid w:val="00B1245C"/>
    <w:rsid w:val="00B775BD"/>
    <w:rsid w:val="00B87F1D"/>
    <w:rsid w:val="00BE19BF"/>
    <w:rsid w:val="00C00513"/>
    <w:rsid w:val="00C06245"/>
    <w:rsid w:val="00C30347"/>
    <w:rsid w:val="00C92FF8"/>
    <w:rsid w:val="00CB0B3C"/>
    <w:rsid w:val="00D13441"/>
    <w:rsid w:val="00D56119"/>
    <w:rsid w:val="00DD1EB7"/>
    <w:rsid w:val="00E608CD"/>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32769"/>
    <o:shapelayout v:ext="edit">
      <o:idmap v:ext="edit" data="1"/>
    </o:shapelayout>
  </w:shapeDefaults>
  <w:decimalSymbol w:val="."/>
  <w:listSeparator w:val=","/>
  <w15:docId w15:val="{1613FDAB-9EAA-4310-8475-DEC2D20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10704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Caroline Clough</cp:lastModifiedBy>
  <cp:revision>2</cp:revision>
  <cp:lastPrinted>2022-05-10T07:40:00Z</cp:lastPrinted>
  <dcterms:created xsi:type="dcterms:W3CDTF">2023-03-15T10:04:00Z</dcterms:created>
  <dcterms:modified xsi:type="dcterms:W3CDTF">2023-03-15T10:04:00Z</dcterms:modified>
</cp:coreProperties>
</file>