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46" w:rsidRPr="00660A46" w:rsidRDefault="00D56119" w:rsidP="00D56119">
      <w:pPr>
        <w:tabs>
          <w:tab w:val="left" w:pos="6930"/>
        </w:tabs>
        <w:jc w:val="center"/>
        <w:rPr>
          <w:rFonts w:ascii="Arial" w:hAnsi="Arial" w:cs="Arial"/>
          <w:b/>
        </w:rPr>
      </w:pPr>
      <w:bookmarkStart w:id="0" w:name="_GoBack"/>
      <w:bookmarkEnd w:id="0"/>
      <w:r>
        <w:rPr>
          <w:rFonts w:ascii="Arial" w:hAnsi="Arial" w:cs="Arial"/>
          <w:b/>
        </w:rPr>
        <w:t xml:space="preserve">Hirst Wood Nursery School </w:t>
      </w:r>
    </w:p>
    <w:p w:rsidR="00660A46" w:rsidRPr="00660A46" w:rsidRDefault="00660A46" w:rsidP="00660A46">
      <w:pPr>
        <w:jc w:val="center"/>
        <w:rPr>
          <w:rFonts w:ascii="Arial" w:hAnsi="Arial" w:cs="Arial"/>
          <w:b/>
        </w:rPr>
      </w:pPr>
      <w:r w:rsidRPr="00660A46">
        <w:rPr>
          <w:rFonts w:ascii="Arial" w:hAnsi="Arial" w:cs="Arial"/>
          <w:b/>
        </w:rPr>
        <w:t>Outline Job Description</w:t>
      </w:r>
    </w:p>
    <w:p w:rsidR="00660A46" w:rsidRPr="00660A46" w:rsidRDefault="00660A46" w:rsidP="00660A46">
      <w:pPr>
        <w:rPr>
          <w:rFonts w:ascii="Arial" w:hAnsi="Arial" w:cs="Arial"/>
          <w:b/>
        </w:rPr>
      </w:pPr>
    </w:p>
    <w:tbl>
      <w:tblPr>
        <w:tblW w:w="9720" w:type="dxa"/>
        <w:tblInd w:w="-370"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60A46" w:rsidRPr="00660A46" w:rsidTr="005A503D">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rsidP="005D3D8E">
            <w:pPr>
              <w:tabs>
                <w:tab w:val="left" w:pos="1800"/>
              </w:tabs>
              <w:jc w:val="center"/>
              <w:rPr>
                <w:rFonts w:ascii="Arial" w:hAnsi="Arial" w:cs="Arial"/>
                <w:b/>
                <w:caps/>
                <w:color w:val="FFFFFF"/>
              </w:rPr>
            </w:pPr>
            <w:r w:rsidRPr="00660A46">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22562" w:rsidRPr="00660A46" w:rsidRDefault="00AA4F3D" w:rsidP="00E22562">
            <w:pPr>
              <w:tabs>
                <w:tab w:val="left" w:pos="1800"/>
              </w:tabs>
              <w:jc w:val="center"/>
              <w:rPr>
                <w:rFonts w:ascii="Arial" w:hAnsi="Arial" w:cs="Arial"/>
                <w:b/>
                <w:caps/>
                <w:color w:val="FFFFFF"/>
              </w:rPr>
            </w:pPr>
            <w:r>
              <w:rPr>
                <w:rFonts w:ascii="Arial" w:hAnsi="Arial" w:cs="Arial"/>
                <w:b/>
                <w:caps/>
                <w:color w:val="FFFFFF"/>
              </w:rPr>
              <w:t xml:space="preserve">special educational needs </w:t>
            </w:r>
            <w:r w:rsidR="00645101">
              <w:rPr>
                <w:rFonts w:ascii="Arial" w:hAnsi="Arial" w:cs="Arial"/>
                <w:b/>
                <w:caps/>
                <w:color w:val="FFFFFF"/>
              </w:rPr>
              <w:t xml:space="preserve">TEACHER </w:t>
            </w:r>
            <w:r>
              <w:rPr>
                <w:rFonts w:ascii="Arial" w:hAnsi="Arial" w:cs="Arial"/>
                <w:b/>
                <w:caps/>
                <w:color w:val="FFFFFF"/>
              </w:rPr>
              <w:t>0.6</w:t>
            </w:r>
            <w:r w:rsidR="00E22562">
              <w:rPr>
                <w:rFonts w:ascii="Arial" w:hAnsi="Arial" w:cs="Arial"/>
                <w:b/>
                <w:caps/>
                <w:color w:val="FFFFFF"/>
              </w:rPr>
              <w:t xml:space="preserve"> (tUES, wED, tHURS) MATERNITY COVER</w:t>
            </w:r>
          </w:p>
        </w:tc>
      </w:tr>
      <w:tr w:rsidR="00660A46" w:rsidRPr="00660A46" w:rsidTr="005A503D">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rsidP="005D3D8E">
            <w:pPr>
              <w:jc w:val="center"/>
              <w:rPr>
                <w:rFonts w:ascii="Arial" w:hAnsi="Arial" w:cs="Arial"/>
                <w:b/>
                <w:caps/>
                <w:color w:val="FFFFFF"/>
              </w:rPr>
            </w:pPr>
            <w:r w:rsidRPr="00660A46">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22562" w:rsidRDefault="00645101" w:rsidP="005D3D8E">
            <w:pPr>
              <w:tabs>
                <w:tab w:val="left" w:pos="1800"/>
              </w:tabs>
              <w:jc w:val="center"/>
              <w:rPr>
                <w:rFonts w:ascii="Arial" w:hAnsi="Arial" w:cs="Arial"/>
                <w:b/>
                <w:caps/>
                <w:color w:val="FFFFFF"/>
              </w:rPr>
            </w:pPr>
            <w:r>
              <w:rPr>
                <w:rFonts w:ascii="Arial" w:hAnsi="Arial" w:cs="Arial"/>
                <w:b/>
                <w:caps/>
                <w:color w:val="FFFFFF"/>
              </w:rPr>
              <w:t>M</w:t>
            </w:r>
            <w:r w:rsidR="00E22562">
              <w:rPr>
                <w:rFonts w:ascii="Arial" w:hAnsi="Arial" w:cs="Arial"/>
                <w:b/>
                <w:caps/>
                <w:color w:val="FFFFFF"/>
              </w:rPr>
              <w:t xml:space="preserve">PS / UPS </w:t>
            </w:r>
            <w:r w:rsidR="00AA4F3D">
              <w:rPr>
                <w:rFonts w:ascii="Arial" w:hAnsi="Arial" w:cs="Arial"/>
                <w:b/>
                <w:caps/>
                <w:color w:val="FFFFFF"/>
              </w:rPr>
              <w:t>+</w:t>
            </w:r>
            <w:r w:rsidR="001D40F3">
              <w:rPr>
                <w:rFonts w:ascii="Arial" w:hAnsi="Arial" w:cs="Arial"/>
                <w:b/>
                <w:caps/>
                <w:color w:val="FFFFFF"/>
              </w:rPr>
              <w:t>TLR</w:t>
            </w:r>
            <w:r w:rsidR="00E22562">
              <w:rPr>
                <w:rFonts w:ascii="Arial" w:hAnsi="Arial" w:cs="Arial"/>
                <w:b/>
                <w:caps/>
                <w:color w:val="FFFFFF"/>
              </w:rPr>
              <w:t>2</w:t>
            </w:r>
            <w:r w:rsidR="00A6325C">
              <w:rPr>
                <w:rFonts w:ascii="Arial" w:hAnsi="Arial" w:cs="Arial"/>
                <w:b/>
                <w:caps/>
                <w:color w:val="FFFFFF"/>
              </w:rPr>
              <w:t xml:space="preserve">, </w:t>
            </w:r>
          </w:p>
          <w:p w:rsidR="002F6424" w:rsidRDefault="00E22562" w:rsidP="005D3D8E">
            <w:pPr>
              <w:tabs>
                <w:tab w:val="left" w:pos="1800"/>
              </w:tabs>
              <w:jc w:val="center"/>
              <w:rPr>
                <w:rFonts w:ascii="Arial" w:hAnsi="Arial" w:cs="Arial"/>
                <w:b/>
                <w:caps/>
                <w:color w:val="FFFFFF"/>
              </w:rPr>
            </w:pPr>
            <w:r>
              <w:rPr>
                <w:rFonts w:ascii="Arial" w:hAnsi="Arial" w:cs="Arial"/>
                <w:b/>
                <w:caps/>
                <w:color w:val="FFFFFF"/>
              </w:rPr>
              <w:t xml:space="preserve">FIXED TERM </w:t>
            </w:r>
            <w:r w:rsidR="002F6424">
              <w:rPr>
                <w:rFonts w:ascii="Arial" w:hAnsi="Arial" w:cs="Arial"/>
                <w:b/>
                <w:caps/>
                <w:color w:val="FFFFFF"/>
              </w:rPr>
              <w:t xml:space="preserve">April </w:t>
            </w:r>
            <w:r>
              <w:rPr>
                <w:rFonts w:ascii="Arial" w:hAnsi="Arial" w:cs="Arial"/>
                <w:b/>
                <w:caps/>
                <w:color w:val="FFFFFF"/>
              </w:rPr>
              <w:t xml:space="preserve">TO DECEMBER 2026 </w:t>
            </w:r>
          </w:p>
          <w:p w:rsidR="00660A46" w:rsidRPr="00660A46" w:rsidRDefault="002F6424" w:rsidP="005D3D8E">
            <w:pPr>
              <w:tabs>
                <w:tab w:val="left" w:pos="1800"/>
              </w:tabs>
              <w:jc w:val="center"/>
              <w:rPr>
                <w:rFonts w:ascii="Arial" w:hAnsi="Arial" w:cs="Arial"/>
                <w:b/>
                <w:caps/>
                <w:color w:val="FFFFFF"/>
              </w:rPr>
            </w:pPr>
            <w:r>
              <w:rPr>
                <w:rFonts w:ascii="Arial" w:hAnsi="Arial" w:cs="Arial"/>
                <w:b/>
                <w:caps/>
                <w:color w:val="FFFFFF"/>
              </w:rPr>
              <w:t>(may be subject to extension)</w:t>
            </w:r>
          </w:p>
        </w:tc>
      </w:tr>
    </w:tbl>
    <w:p w:rsidR="00660A46" w:rsidRDefault="00660A46" w:rsidP="00645101">
      <w:pPr>
        <w:rPr>
          <w:rFonts w:ascii="Arial" w:hAnsi="Arial" w:cs="Arial"/>
          <w:b/>
        </w:rPr>
      </w:pPr>
    </w:p>
    <w:p w:rsidR="00660A46" w:rsidRPr="005D3D8E" w:rsidRDefault="00660A46" w:rsidP="00645101">
      <w:pPr>
        <w:rPr>
          <w:rFonts w:asciiTheme="minorHAnsi" w:hAnsiTheme="minorHAnsi" w:cstheme="minorHAnsi"/>
          <w:b/>
          <w:caps/>
        </w:rPr>
      </w:pPr>
      <w:r w:rsidRPr="005D3D8E">
        <w:rPr>
          <w:rFonts w:asciiTheme="minorHAnsi" w:hAnsiTheme="minorHAnsi" w:cstheme="minorHAnsi"/>
          <w:b/>
          <w:caps/>
        </w:rPr>
        <w:t>Generic Introduction:</w:t>
      </w:r>
    </w:p>
    <w:p w:rsidR="00660A46" w:rsidRPr="00352A2A" w:rsidRDefault="00660A46" w:rsidP="00645101">
      <w:pPr>
        <w:rPr>
          <w:rFonts w:asciiTheme="minorHAnsi" w:hAnsiTheme="minorHAnsi" w:cstheme="minorHAnsi"/>
          <w:color w:val="000000"/>
          <w:sz w:val="20"/>
          <w:szCs w:val="20"/>
        </w:rPr>
      </w:pPr>
      <w:r w:rsidRPr="00352A2A">
        <w:rPr>
          <w:rFonts w:asciiTheme="minorHAnsi" w:hAnsiTheme="minorHAnsi" w:cstheme="minorHAnsi"/>
          <w:color w:val="000000"/>
          <w:sz w:val="20"/>
          <w:szCs w:val="20"/>
        </w:rPr>
        <w:t>The following information is furnished to assist staff joining the School to understand and appreciate the work content of their post and the role they are to play in the organisation.  The following points should be noted:</w:t>
      </w:r>
    </w:p>
    <w:p w:rsidR="00660A46" w:rsidRPr="00352A2A" w:rsidRDefault="00660A46" w:rsidP="00645101">
      <w:pPr>
        <w:rPr>
          <w:rFonts w:asciiTheme="minorHAnsi" w:hAnsiTheme="minorHAnsi" w:cstheme="minorHAnsi"/>
          <w:color w:val="000000"/>
          <w:sz w:val="20"/>
          <w:szCs w:val="20"/>
        </w:rPr>
      </w:pPr>
    </w:p>
    <w:p w:rsidR="00660A46" w:rsidRPr="00352A2A" w:rsidRDefault="00660A46" w:rsidP="00645101">
      <w:pPr>
        <w:numPr>
          <w:ilvl w:val="0"/>
          <w:numId w:val="1"/>
        </w:numPr>
        <w:rPr>
          <w:rFonts w:asciiTheme="minorHAnsi" w:hAnsiTheme="minorHAnsi" w:cstheme="minorHAnsi"/>
          <w:color w:val="000000"/>
          <w:sz w:val="20"/>
          <w:szCs w:val="20"/>
        </w:rPr>
      </w:pPr>
      <w:r w:rsidRPr="00352A2A">
        <w:rPr>
          <w:rFonts w:asciiTheme="minorHAnsi" w:hAnsiTheme="minorHAnsi" w:cstheme="minorHAnsi"/>
          <w:color w:val="000000"/>
          <w:sz w:val="20"/>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660A46" w:rsidRPr="00352A2A" w:rsidRDefault="00660A46" w:rsidP="00645101">
      <w:pPr>
        <w:ind w:left="360"/>
        <w:rPr>
          <w:rFonts w:asciiTheme="minorHAnsi" w:hAnsiTheme="minorHAnsi" w:cstheme="minorHAnsi"/>
          <w:color w:val="000000"/>
          <w:sz w:val="20"/>
          <w:szCs w:val="20"/>
        </w:rPr>
      </w:pPr>
    </w:p>
    <w:p w:rsidR="00660A46" w:rsidRPr="00352A2A" w:rsidRDefault="00660A46" w:rsidP="00645101">
      <w:pPr>
        <w:numPr>
          <w:ilvl w:val="0"/>
          <w:numId w:val="1"/>
        </w:numPr>
        <w:rPr>
          <w:rFonts w:asciiTheme="minorHAnsi" w:hAnsiTheme="minorHAnsi" w:cstheme="minorHAnsi"/>
          <w:color w:val="000000"/>
          <w:sz w:val="20"/>
          <w:szCs w:val="20"/>
        </w:rPr>
      </w:pPr>
      <w:r w:rsidRPr="00352A2A">
        <w:rPr>
          <w:rFonts w:asciiTheme="minorHAnsi" w:hAnsiTheme="minorHAnsi" w:cstheme="minorHAnsi"/>
          <w:color w:val="000000"/>
          <w:sz w:val="20"/>
          <w:szCs w:val="20"/>
        </w:rPr>
        <w:t xml:space="preserve">Employees should not refuse to undertake work, which is not specified on this form, but they should record any additional duties they are required to perform and these will be </w:t>
      </w:r>
      <w:r w:rsidR="00C06245" w:rsidRPr="00352A2A">
        <w:rPr>
          <w:rFonts w:asciiTheme="minorHAnsi" w:hAnsiTheme="minorHAnsi" w:cstheme="minorHAnsi"/>
          <w:color w:val="000000"/>
          <w:sz w:val="20"/>
          <w:szCs w:val="20"/>
        </w:rPr>
        <w:t>considered</w:t>
      </w:r>
      <w:r w:rsidRPr="00352A2A">
        <w:rPr>
          <w:rFonts w:asciiTheme="minorHAnsi" w:hAnsiTheme="minorHAnsi" w:cstheme="minorHAnsi"/>
          <w:color w:val="000000"/>
          <w:sz w:val="20"/>
          <w:szCs w:val="20"/>
        </w:rPr>
        <w:t xml:space="preserve"> when the post is reviewed.</w:t>
      </w:r>
    </w:p>
    <w:p w:rsidR="00B1245C" w:rsidRPr="00352A2A" w:rsidRDefault="00B1245C" w:rsidP="00645101">
      <w:pPr>
        <w:pStyle w:val="ListParagraph"/>
        <w:rPr>
          <w:rFonts w:asciiTheme="minorHAnsi" w:hAnsiTheme="minorHAnsi" w:cstheme="minorHAnsi"/>
          <w:color w:val="000000"/>
        </w:rPr>
      </w:pPr>
    </w:p>
    <w:p w:rsidR="00660A46" w:rsidRPr="00352A2A" w:rsidRDefault="00B1245C" w:rsidP="00645101">
      <w:pPr>
        <w:numPr>
          <w:ilvl w:val="0"/>
          <w:numId w:val="1"/>
        </w:numPr>
        <w:rPr>
          <w:rFonts w:asciiTheme="minorHAnsi" w:hAnsiTheme="minorHAnsi" w:cstheme="minorHAnsi"/>
          <w:color w:val="000000"/>
          <w:sz w:val="20"/>
          <w:szCs w:val="20"/>
        </w:rPr>
      </w:pPr>
      <w:r w:rsidRPr="00352A2A">
        <w:rPr>
          <w:rFonts w:asciiTheme="minorHAnsi" w:hAnsiTheme="minorHAnsi" w:cstheme="minorHAnsi"/>
          <w:color w:val="000000"/>
          <w:sz w:val="20"/>
          <w:szCs w:val="20"/>
        </w:rPr>
        <w:t xml:space="preserve">Hirst Wood Nursery School </w:t>
      </w:r>
      <w:r w:rsidR="00660A46" w:rsidRPr="00352A2A">
        <w:rPr>
          <w:rFonts w:asciiTheme="minorHAnsi" w:hAnsiTheme="minorHAnsi" w:cstheme="minorHAnsi"/>
          <w:color w:val="000000"/>
          <w:sz w:val="20"/>
          <w:szCs w:val="20"/>
        </w:rPr>
        <w:t>is an Equal Opportunities Employer and requires its employees to comply with all current equality policies in terms of equal opportunity for employment and access to the Council Services.</w:t>
      </w:r>
    </w:p>
    <w:p w:rsidR="00660A46" w:rsidRPr="00352A2A" w:rsidRDefault="00660A46" w:rsidP="00645101">
      <w:pPr>
        <w:rPr>
          <w:rFonts w:asciiTheme="minorHAnsi" w:hAnsiTheme="minorHAnsi" w:cstheme="minorHAnsi"/>
          <w:color w:val="000000"/>
          <w:sz w:val="20"/>
          <w:szCs w:val="20"/>
        </w:rPr>
      </w:pPr>
    </w:p>
    <w:p w:rsidR="00660A46" w:rsidRPr="00352A2A" w:rsidRDefault="00B1245C" w:rsidP="00645101">
      <w:pPr>
        <w:numPr>
          <w:ilvl w:val="0"/>
          <w:numId w:val="1"/>
        </w:numPr>
        <w:rPr>
          <w:rFonts w:asciiTheme="minorHAnsi" w:hAnsiTheme="minorHAnsi" w:cstheme="minorHAnsi"/>
          <w:color w:val="000000"/>
          <w:sz w:val="20"/>
          <w:szCs w:val="20"/>
        </w:rPr>
      </w:pPr>
      <w:r w:rsidRPr="00352A2A">
        <w:rPr>
          <w:rFonts w:asciiTheme="minorHAnsi" w:hAnsiTheme="minorHAnsi" w:cstheme="minorHAnsi"/>
          <w:color w:val="000000"/>
          <w:sz w:val="20"/>
          <w:szCs w:val="20"/>
        </w:rPr>
        <w:t xml:space="preserve">Hirst Wood Nursery School </w:t>
      </w:r>
      <w:r w:rsidR="00660A46" w:rsidRPr="00352A2A">
        <w:rPr>
          <w:rFonts w:asciiTheme="minorHAnsi" w:hAnsiTheme="minorHAnsi" w:cstheme="minorHAnsi"/>
          <w:color w:val="000000"/>
          <w:sz w:val="20"/>
          <w:szCs w:val="2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B1245C" w:rsidRPr="005D3D8E" w:rsidRDefault="00B1245C" w:rsidP="00645101">
      <w:pPr>
        <w:pStyle w:val="ListParagraph"/>
        <w:rPr>
          <w:rFonts w:asciiTheme="minorHAnsi" w:hAnsiTheme="minorHAnsi" w:cstheme="minorHAnsi"/>
          <w:color w:val="000000"/>
          <w:sz w:val="24"/>
          <w:szCs w:val="24"/>
        </w:rPr>
      </w:pPr>
    </w:p>
    <w:p w:rsidR="00645101" w:rsidRDefault="00645101" w:rsidP="00645101">
      <w:pPr>
        <w:rPr>
          <w:rFonts w:asciiTheme="minorHAnsi" w:hAnsiTheme="minorHAnsi" w:cstheme="minorHAnsi"/>
          <w:b/>
          <w:caps/>
        </w:rPr>
      </w:pPr>
    </w:p>
    <w:p w:rsidR="00660A46" w:rsidRPr="005D3D8E" w:rsidRDefault="00660A46" w:rsidP="00645101">
      <w:pPr>
        <w:rPr>
          <w:rFonts w:asciiTheme="minorHAnsi" w:hAnsiTheme="minorHAnsi" w:cstheme="minorHAnsi"/>
          <w:b/>
          <w:caps/>
        </w:rPr>
      </w:pPr>
      <w:r w:rsidRPr="005D3D8E">
        <w:rPr>
          <w:rFonts w:asciiTheme="minorHAnsi" w:hAnsiTheme="minorHAnsi" w:cstheme="minorHAnsi"/>
          <w:b/>
          <w:caps/>
        </w:rPr>
        <w:t>Prime Objectives of the Post:</w:t>
      </w:r>
    </w:p>
    <w:p w:rsidR="00645101" w:rsidRPr="00E72077" w:rsidRDefault="00645101" w:rsidP="00645101">
      <w:pPr>
        <w:tabs>
          <w:tab w:val="left" w:pos="-720"/>
        </w:tabs>
        <w:suppressAutoHyphens/>
        <w:rPr>
          <w:rFonts w:asciiTheme="minorHAnsi" w:hAnsiTheme="minorHAnsi" w:cstheme="minorHAnsi"/>
        </w:rPr>
      </w:pPr>
      <w:r w:rsidRPr="00E72077">
        <w:rPr>
          <w:rFonts w:asciiTheme="minorHAnsi" w:hAnsiTheme="minorHAnsi" w:cstheme="minorHAnsi"/>
        </w:rPr>
        <w:t>To undertake the duties outlined in the conditions of employment as described in the current School Teachers Pay and Conditions document. These duties will be undertaken in the specific context of a Nursery School</w:t>
      </w:r>
      <w:r w:rsidR="005E38FF">
        <w:rPr>
          <w:rFonts w:asciiTheme="minorHAnsi" w:hAnsiTheme="minorHAnsi" w:cstheme="minorHAnsi"/>
        </w:rPr>
        <w:t>.</w:t>
      </w:r>
    </w:p>
    <w:p w:rsidR="00645101" w:rsidRPr="00E72077" w:rsidRDefault="00645101" w:rsidP="00645101">
      <w:pPr>
        <w:tabs>
          <w:tab w:val="left" w:pos="-720"/>
        </w:tabs>
        <w:suppressAutoHyphens/>
        <w:rPr>
          <w:rFonts w:asciiTheme="minorHAnsi" w:hAnsiTheme="minorHAnsi" w:cstheme="minorHAnsi"/>
        </w:rPr>
      </w:pPr>
    </w:p>
    <w:p w:rsidR="00645101" w:rsidRPr="00E72077" w:rsidRDefault="00645101" w:rsidP="00645101">
      <w:pPr>
        <w:rPr>
          <w:rFonts w:asciiTheme="minorHAnsi" w:eastAsia="Calibri" w:hAnsiTheme="minorHAnsi" w:cstheme="minorHAnsi"/>
        </w:rPr>
      </w:pPr>
      <w:r w:rsidRPr="00E72077">
        <w:rPr>
          <w:rFonts w:asciiTheme="minorHAnsi" w:hAnsiTheme="minorHAnsi" w:cstheme="minorHAnsi"/>
        </w:rPr>
        <w:t xml:space="preserve">To be a teacher within the </w:t>
      </w:r>
      <w:r w:rsidR="00E22562">
        <w:rPr>
          <w:rFonts w:asciiTheme="minorHAnsi" w:hAnsiTheme="minorHAnsi" w:cstheme="minorHAnsi"/>
        </w:rPr>
        <w:t>2</w:t>
      </w:r>
      <w:r w:rsidRPr="00E72077">
        <w:rPr>
          <w:rFonts w:asciiTheme="minorHAnsi" w:hAnsiTheme="minorHAnsi" w:cstheme="minorHAnsi"/>
        </w:rPr>
        <w:t>-5 years age range, leading a team of qualified and unqualified people in the provision of a quality early years curriculum which meets the educational needs of all the children in the school.</w:t>
      </w:r>
      <w:r w:rsidRPr="00E72077">
        <w:rPr>
          <w:rFonts w:asciiTheme="minorHAnsi" w:eastAsia="Calibri" w:hAnsiTheme="minorHAnsi" w:cstheme="minorHAnsi"/>
        </w:rPr>
        <w:t xml:space="preserve"> </w:t>
      </w:r>
    </w:p>
    <w:p w:rsidR="00645101" w:rsidRPr="00E72077" w:rsidRDefault="00645101" w:rsidP="00645101">
      <w:pPr>
        <w:rPr>
          <w:rFonts w:asciiTheme="minorHAnsi" w:eastAsia="Calibri" w:hAnsiTheme="minorHAnsi" w:cstheme="minorHAnsi"/>
        </w:rPr>
      </w:pPr>
    </w:p>
    <w:p w:rsidR="00645101" w:rsidRPr="00E72077" w:rsidRDefault="00645101" w:rsidP="00645101">
      <w:pPr>
        <w:rPr>
          <w:rFonts w:asciiTheme="minorHAnsi" w:eastAsia="Calibri" w:hAnsiTheme="minorHAnsi" w:cstheme="minorHAnsi"/>
        </w:rPr>
      </w:pPr>
      <w:r w:rsidRPr="00E72077">
        <w:rPr>
          <w:rFonts w:asciiTheme="minorHAnsi" w:eastAsia="Calibri" w:hAnsiTheme="minorHAnsi" w:cstheme="minorHAnsi"/>
        </w:rPr>
        <w:t xml:space="preserve">All teachers are required to carry out the duties of a school teacher as set out in the current School Teachers Pay and Conditions Document. </w:t>
      </w:r>
    </w:p>
    <w:p w:rsidR="00352A2A" w:rsidRDefault="00352A2A">
      <w:pPr>
        <w:spacing w:after="200" w:line="276" w:lineRule="auto"/>
        <w:rPr>
          <w:rFonts w:asciiTheme="minorHAnsi" w:eastAsia="Calibri" w:hAnsiTheme="minorHAnsi" w:cstheme="minorHAnsi"/>
          <w:b/>
        </w:rPr>
      </w:pPr>
      <w:r>
        <w:rPr>
          <w:rFonts w:asciiTheme="minorHAnsi" w:eastAsia="Calibri" w:hAnsiTheme="minorHAnsi" w:cstheme="minorHAnsi"/>
          <w:b/>
        </w:rPr>
        <w:br w:type="page"/>
      </w:r>
    </w:p>
    <w:p w:rsidR="00566E01" w:rsidRPr="005E38FF" w:rsidRDefault="00566E01" w:rsidP="00566E01">
      <w:pPr>
        <w:tabs>
          <w:tab w:val="left" w:pos="-720"/>
        </w:tabs>
        <w:suppressAutoHyphens/>
        <w:rPr>
          <w:rFonts w:asciiTheme="minorHAnsi" w:eastAsia="Calibri" w:hAnsiTheme="minorHAnsi" w:cstheme="minorHAnsi"/>
          <w:b/>
        </w:rPr>
      </w:pPr>
      <w:r w:rsidRPr="005E38FF">
        <w:rPr>
          <w:rFonts w:asciiTheme="minorHAnsi" w:eastAsia="Calibri" w:hAnsiTheme="minorHAnsi" w:cstheme="minorHAnsi"/>
          <w:b/>
        </w:rPr>
        <w:lastRenderedPageBreak/>
        <w:t xml:space="preserve">The SEND Teacher will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Determine the strategic development of special educational needs (SEN) policy and provision in the school</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Be responsible for day-to-day operation of the SEN policy and co-ordination of specific provision to support individual pupils with SEN or a disability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Provide professional guidance to colleagues, working closely with staff, parents and other agencies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Support the vision, ethos and policies of the school and promote high levels of </w:t>
      </w:r>
      <w:r w:rsidR="00FF6170">
        <w:rPr>
          <w:rFonts w:asciiTheme="minorHAnsi" w:eastAsia="Calibri" w:hAnsiTheme="minorHAnsi" w:cstheme="minorHAnsi"/>
        </w:rPr>
        <w:t>a</w:t>
      </w:r>
      <w:r w:rsidRPr="00566E01">
        <w:rPr>
          <w:rFonts w:asciiTheme="minorHAnsi" w:eastAsia="Calibri" w:hAnsiTheme="minorHAnsi" w:cstheme="minorHAnsi"/>
        </w:rPr>
        <w:t>chievement, creating and maintaining a school climate that is supportive of staff, pupils and parents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Support all staff in achieving the priorities and targets which the school sets for itself, and to provide them with support and guidance in implementing the curriculum</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Support the Head Teacher/SLT in the day to day monitoring of the quality of teaching and children’s achievement, including the analysis of performance data</w:t>
      </w:r>
    </w:p>
    <w:p w:rsid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Supervision and Guidance</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Work under the instruction of the Headteacher and </w:t>
      </w:r>
      <w:r w:rsidR="00FF6170">
        <w:rPr>
          <w:rFonts w:asciiTheme="minorHAnsi" w:eastAsia="Calibri" w:hAnsiTheme="minorHAnsi" w:cstheme="minorHAnsi"/>
        </w:rPr>
        <w:t xml:space="preserve">the </w:t>
      </w:r>
      <w:r w:rsidRPr="00566E01">
        <w:rPr>
          <w:rFonts w:asciiTheme="minorHAnsi" w:eastAsia="Calibri" w:hAnsiTheme="minorHAnsi" w:cstheme="minorHAnsi"/>
        </w:rPr>
        <w:t>Governing Body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Line management and performance management rests with the Headteacher</w:t>
      </w:r>
    </w:p>
    <w:p w:rsid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 xml:space="preserve">Qualities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Uphold public trust in school leadership and maintain high standards of ethics, behaviour and professional conduct</w:t>
      </w:r>
    </w:p>
    <w:p w:rsidR="005E38FF"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Build positive and respectful relationships across the school community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Serve in the best interests of the school’s pupils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act in accordance with the priorities, policies and guidelines of the </w:t>
      </w:r>
      <w:r w:rsidR="005E38FF">
        <w:rPr>
          <w:rFonts w:asciiTheme="minorHAnsi" w:eastAsia="Calibri" w:hAnsiTheme="minorHAnsi" w:cstheme="minorHAnsi"/>
        </w:rPr>
        <w:t>School</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Be responsible for the management of their own time on tasks associated with the job.</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Be expected to use good common sense and initiative in all matters.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Know when to seek support</w:t>
      </w:r>
    </w:p>
    <w:p w:rsidR="00566E01" w:rsidRP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Teaching</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maintain an up to date knowledge and understanding of the professional duties and responsibilities of teachers and the statutory frameworks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support the Headteacher in working closely with the wider school community in the development of the </w:t>
      </w:r>
      <w:r>
        <w:rPr>
          <w:rFonts w:asciiTheme="minorHAnsi" w:eastAsia="Calibri" w:hAnsiTheme="minorHAnsi" w:cstheme="minorHAnsi"/>
        </w:rPr>
        <w:t xml:space="preserve">inclusive </w:t>
      </w:r>
      <w:r w:rsidRPr="00566E01">
        <w:rPr>
          <w:rFonts w:asciiTheme="minorHAnsi" w:eastAsia="Calibri" w:hAnsiTheme="minorHAnsi" w:cstheme="minorHAnsi"/>
        </w:rPr>
        <w:t xml:space="preserve">curriculum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plan teaching and differentiate appropriately to build on existing pupil capabilities, demonstrating knowledge and insight into how pupils learn having a clear understanding of their individual needs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use a wide variety of strategies to maximise achievement for all pupils and create a positive learning environment </w:t>
      </w:r>
    </w:p>
    <w:p w:rsid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apply a range of teaching and learning strategies to reduce individual barriers to learning and to meet pupil needs </w:t>
      </w:r>
    </w:p>
    <w:p w:rsidR="00E22562" w:rsidRPr="00566E01" w:rsidRDefault="00E22562"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lastRenderedPageBreak/>
        <w:t xml:space="preserve">• To provide, or contribute to, oral and written assessments, reports and references relating to individual students and groups of pupils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use relevant data to monitor progress, set targets, and plan subsequent lessons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be responsible for the preparation and development of teaching materials, teaching programmes </w:t>
      </w:r>
      <w:r>
        <w:rPr>
          <w:rFonts w:asciiTheme="minorHAnsi" w:eastAsia="Calibri" w:hAnsiTheme="minorHAnsi" w:cstheme="minorHAnsi"/>
        </w:rPr>
        <w:t xml:space="preserve">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be accountable for the attainment, progress and outcomes of pupils you teach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work with other staff on curriculum and/or pupil development to secure co-ordinated outcomes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make accurate and productive use of assessment to secure pupil progress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give pupils regular feedback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use a range of monitoring and assessment strategies to evaluate pupil progress and to improve own planning and teaching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To regularly review the effectiveness of own teaching and assessment procedures and its impact on pupils’ progress, attainment and well being </w:t>
      </w:r>
    </w:p>
    <w:p w:rsid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 xml:space="preserve">Duties and </w:t>
      </w:r>
      <w:r w:rsidR="00FF6170">
        <w:rPr>
          <w:rFonts w:asciiTheme="minorHAnsi" w:eastAsia="Calibri" w:hAnsiTheme="minorHAnsi" w:cstheme="minorHAnsi"/>
          <w:b/>
        </w:rPr>
        <w:t>r</w:t>
      </w:r>
      <w:r w:rsidRPr="00566E01">
        <w:rPr>
          <w:rFonts w:asciiTheme="minorHAnsi" w:eastAsia="Calibri" w:hAnsiTheme="minorHAnsi" w:cstheme="minorHAnsi"/>
          <w:b/>
        </w:rPr>
        <w:t xml:space="preserve">esponsibilities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Strategic development of SEN policy and provision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Have an overview of provision for pupils with SEN or a disability across the schools, monitoring and reviewing the quality of provision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Contribute to school self-evaluation, particularly with respect to provision for pupils with SEN or a disability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Ensure the SEN policy is put into practice, and that the objectives of this policy are reflected in the school’s development and improvement plan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Maintain an up-to-date knowledge of national and local initiatives which may affect the school’s policy and practice</w:t>
      </w:r>
    </w:p>
    <w:p w:rsid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Share the responsibility with the Headteacher and SLT in establishing a positive behaviour policy throughout the school, promoting the good behaviour of all pupils working with colleagues, parents and the community</w:t>
      </w:r>
    </w:p>
    <w:p w:rsidR="00566E01" w:rsidRP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Operation of the SEN policy and co-ordination of provision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Maintain an accurate SEND register and provision map</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Provide guidance to colleagues on teaching pupils with SEN or a disability, and advise on </w:t>
      </w:r>
      <w:r>
        <w:rPr>
          <w:rFonts w:asciiTheme="minorHAnsi" w:eastAsia="Calibri" w:hAnsiTheme="minorHAnsi" w:cstheme="minorHAnsi"/>
        </w:rPr>
        <w:t>t</w:t>
      </w:r>
      <w:r w:rsidRPr="00566E01">
        <w:rPr>
          <w:rFonts w:asciiTheme="minorHAnsi" w:eastAsia="Calibri" w:hAnsiTheme="minorHAnsi" w:cstheme="minorHAnsi"/>
        </w:rPr>
        <w:t>he graduated approach to SEN support</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Advise on the use of the school’s budget and other resources to meet pupils’ needs effectively, including staff deployment</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Be aware of the provision in the local offer and support families in accessing the right information and support</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Work with early years providers, other schools, educational psychologists, health and social care professionals, and other external agencies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Be a key point of contact for external agencies, especially the local authority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Analyse assessment data for pupils with SEN or a disability and support school staff in planning for next</w:t>
      </w:r>
      <w:r>
        <w:rPr>
          <w:rFonts w:asciiTheme="minorHAnsi" w:eastAsia="Calibri" w:hAnsiTheme="minorHAnsi" w:cstheme="minorHAnsi"/>
        </w:rPr>
        <w:t xml:space="preserve"> </w:t>
      </w:r>
      <w:r w:rsidRPr="00566E01">
        <w:rPr>
          <w:rFonts w:asciiTheme="minorHAnsi" w:eastAsia="Calibri" w:hAnsiTheme="minorHAnsi" w:cstheme="minorHAnsi"/>
        </w:rPr>
        <w:t>steps within the classroom</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lastRenderedPageBreak/>
        <w:t>• Implement intervention groups for pupils with SEN; train and support colleagues in their implementation and evaluate their effectiveness</w:t>
      </w:r>
    </w:p>
    <w:p w:rsid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Support for pupils with SEN or a disability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Identify a pupil’s SEN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Co-ordinate provision that meets the pupil’s needs, and monitor its effectiveness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Secure relevant services for the pupil</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Ensure records are maintained and kept up to date</w:t>
      </w:r>
      <w:r w:rsidR="00E22562">
        <w:rPr>
          <w:rFonts w:asciiTheme="minorHAnsi" w:eastAsia="Calibri" w:hAnsiTheme="minorHAnsi" w:cstheme="minorHAnsi"/>
        </w:rPr>
        <w:t xml:space="preserve"> (for example termly IEP, Sensory Profile, Intensive Interaction sheets)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Review the education, health and care plan with parents</w:t>
      </w:r>
      <w:r w:rsidR="00E22562">
        <w:rPr>
          <w:rFonts w:asciiTheme="minorHAnsi" w:eastAsia="Calibri" w:hAnsiTheme="minorHAnsi" w:cstheme="minorHAnsi"/>
        </w:rPr>
        <w:t>/</w:t>
      </w:r>
      <w:r w:rsidRPr="00566E01">
        <w:rPr>
          <w:rFonts w:asciiTheme="minorHAnsi" w:eastAsia="Calibri" w:hAnsiTheme="minorHAnsi" w:cstheme="minorHAnsi"/>
        </w:rPr>
        <w:t xml:space="preserve">carers </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Communicate regularly with parents or carers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Ensure that if the pupil transfers to another school, all relevant information is conveyed to it, and support a smooth transition for the pupil</w:t>
      </w:r>
    </w:p>
    <w:p w:rsidR="00E22562"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Promote the pupil’s inclusion in the school community and access to the curriculum, </w:t>
      </w:r>
    </w:p>
    <w:p w:rsid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Work with the designated teacher for looked-after children, where a looked-after pupil has SEN or a disability</w:t>
      </w:r>
    </w:p>
    <w:p w:rsidR="00566E01" w:rsidRP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Leadership and management</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Work with the Inclusion Team to ensure the school meets its responsibilities under the Equality Act 2010 in terms of reasonable adjustments and access arrangements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Work with the Inclusion Team to prepare and review information the governing body is required to publish</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Contribute to the school’s development plan and whole-school policy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Identify training needs for staff and how to meet these needs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Lead INSET for staff</w:t>
      </w:r>
      <w:r w:rsidR="00352A2A">
        <w:rPr>
          <w:rFonts w:asciiTheme="minorHAnsi" w:eastAsia="Calibri" w:hAnsiTheme="minorHAnsi" w:cstheme="minorHAnsi"/>
        </w:rPr>
        <w:t xml:space="preserve"> / use instructional coaching and mentoring methods with colleagues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Share procedural information, such as the school’s SEN policy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Promote an ethos and culture that supports the school’s SEN policy and promotes good outcomes for pupils with SEN or a disability</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xml:space="preserve">• Lead and manage </w:t>
      </w:r>
      <w:r>
        <w:rPr>
          <w:rFonts w:asciiTheme="minorHAnsi" w:eastAsia="Calibri" w:hAnsiTheme="minorHAnsi" w:cstheme="minorHAnsi"/>
        </w:rPr>
        <w:t xml:space="preserve">Early Years Practitioners and </w:t>
      </w:r>
      <w:r w:rsidRPr="00566E01">
        <w:rPr>
          <w:rFonts w:asciiTheme="minorHAnsi" w:eastAsia="Calibri" w:hAnsiTheme="minorHAnsi" w:cstheme="minorHAnsi"/>
        </w:rPr>
        <w:t>teaching assistants working with pupils with SEN or a disability</w:t>
      </w:r>
    </w:p>
    <w:p w:rsid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Review staff performance on an ongoing basis</w:t>
      </w:r>
    </w:p>
    <w:p w:rsidR="00566E01" w:rsidRPr="00566E01" w:rsidRDefault="00566E01" w:rsidP="00566E01">
      <w:pPr>
        <w:tabs>
          <w:tab w:val="left" w:pos="-720"/>
        </w:tabs>
        <w:suppressAutoHyphens/>
        <w:rPr>
          <w:rFonts w:asciiTheme="minorHAnsi" w:eastAsia="Calibri" w:hAnsiTheme="minorHAnsi" w:cstheme="minorHAnsi"/>
        </w:rPr>
      </w:pPr>
    </w:p>
    <w:p w:rsidR="00566E01" w:rsidRPr="00566E01" w:rsidRDefault="00566E01" w:rsidP="00566E01">
      <w:pPr>
        <w:tabs>
          <w:tab w:val="left" w:pos="-720"/>
        </w:tabs>
        <w:suppressAutoHyphens/>
        <w:rPr>
          <w:rFonts w:asciiTheme="minorHAnsi" w:eastAsia="Calibri" w:hAnsiTheme="minorHAnsi" w:cstheme="minorHAnsi"/>
          <w:b/>
        </w:rPr>
      </w:pPr>
      <w:r w:rsidRPr="00566E01">
        <w:rPr>
          <w:rFonts w:asciiTheme="minorHAnsi" w:eastAsia="Calibri" w:hAnsiTheme="minorHAnsi" w:cstheme="minorHAnsi"/>
          <w:b/>
        </w:rPr>
        <w:t xml:space="preserve">Safeguarding and </w:t>
      </w:r>
      <w:r w:rsidR="00FF6170">
        <w:rPr>
          <w:rFonts w:asciiTheme="minorHAnsi" w:eastAsia="Calibri" w:hAnsiTheme="minorHAnsi" w:cstheme="minorHAnsi"/>
          <w:b/>
        </w:rPr>
        <w:t>p</w:t>
      </w:r>
      <w:r w:rsidRPr="00566E01">
        <w:rPr>
          <w:rFonts w:asciiTheme="minorHAnsi" w:eastAsia="Calibri" w:hAnsiTheme="minorHAnsi" w:cstheme="minorHAnsi"/>
          <w:b/>
        </w:rPr>
        <w:t xml:space="preserve">romoting the </w:t>
      </w:r>
      <w:r w:rsidR="00FF6170">
        <w:rPr>
          <w:rFonts w:asciiTheme="minorHAnsi" w:eastAsia="Calibri" w:hAnsiTheme="minorHAnsi" w:cstheme="minorHAnsi"/>
          <w:b/>
        </w:rPr>
        <w:t>w</w:t>
      </w:r>
      <w:r w:rsidRPr="00566E01">
        <w:rPr>
          <w:rFonts w:asciiTheme="minorHAnsi" w:eastAsia="Calibri" w:hAnsiTheme="minorHAnsi" w:cstheme="minorHAnsi"/>
          <w:b/>
        </w:rPr>
        <w:t xml:space="preserve">elfare of </w:t>
      </w:r>
      <w:r w:rsidR="00FF6170">
        <w:rPr>
          <w:rFonts w:asciiTheme="minorHAnsi" w:eastAsia="Calibri" w:hAnsiTheme="minorHAnsi" w:cstheme="minorHAnsi"/>
          <w:b/>
        </w:rPr>
        <w:t>c</w:t>
      </w:r>
      <w:r w:rsidRPr="00566E01">
        <w:rPr>
          <w:rFonts w:asciiTheme="minorHAnsi" w:eastAsia="Calibri" w:hAnsiTheme="minorHAnsi" w:cstheme="minorHAnsi"/>
          <w:b/>
        </w:rPr>
        <w:t>hildren</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Maintain substantial knowledge and effective experiences of safeguarding issues.</w:t>
      </w:r>
    </w:p>
    <w:p w:rsidR="00566E01" w:rsidRP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Contribute towards ensuring a safe and supportive school culture.</w:t>
      </w:r>
    </w:p>
    <w:p w:rsidR="00566E01" w:rsidRDefault="00566E01" w:rsidP="00566E01">
      <w:pPr>
        <w:tabs>
          <w:tab w:val="left" w:pos="-720"/>
        </w:tabs>
        <w:suppressAutoHyphens/>
        <w:rPr>
          <w:rFonts w:asciiTheme="minorHAnsi" w:eastAsia="Calibri" w:hAnsiTheme="minorHAnsi" w:cstheme="minorHAnsi"/>
        </w:rPr>
      </w:pPr>
      <w:r w:rsidRPr="00566E01">
        <w:rPr>
          <w:rFonts w:asciiTheme="minorHAnsi" w:eastAsia="Calibri" w:hAnsiTheme="minorHAnsi" w:cstheme="minorHAnsi"/>
        </w:rPr>
        <w:t>• With the Head Teacher ensure the welfare of children is safeguarded and promoted in line with current best practice and LA advice.</w:t>
      </w:r>
    </w:p>
    <w:p w:rsidR="00FF6170" w:rsidRDefault="00FF6170" w:rsidP="00566E01">
      <w:pPr>
        <w:tabs>
          <w:tab w:val="left" w:pos="-720"/>
        </w:tabs>
        <w:suppressAutoHyphens/>
        <w:rPr>
          <w:rFonts w:asciiTheme="minorHAnsi" w:eastAsia="Calibri" w:hAnsiTheme="minorHAnsi" w:cstheme="minorHAnsi"/>
        </w:rPr>
      </w:pPr>
    </w:p>
    <w:p w:rsidR="00FF6170" w:rsidRPr="00566E01" w:rsidRDefault="00FF6170" w:rsidP="00566E01">
      <w:pPr>
        <w:tabs>
          <w:tab w:val="left" w:pos="-720"/>
        </w:tabs>
        <w:suppressAutoHyphens/>
        <w:rPr>
          <w:rFonts w:asciiTheme="minorHAnsi" w:eastAsia="Calibri" w:hAnsiTheme="minorHAnsi" w:cstheme="minorHAnsi"/>
        </w:rPr>
      </w:pPr>
      <w:r w:rsidRPr="00FF6170">
        <w:rPr>
          <w:rFonts w:asciiTheme="minorHAnsi" w:eastAsia="Calibri" w:hAnsiTheme="minorHAnsi" w:cstheme="minorHAnsi"/>
          <w:b/>
        </w:rPr>
        <w:t>Knowledge and skills</w:t>
      </w:r>
      <w:r>
        <w:rPr>
          <w:rFonts w:asciiTheme="minorHAnsi" w:eastAsia="Calibri" w:hAnsiTheme="minorHAnsi" w:cstheme="minorHAnsi"/>
        </w:rPr>
        <w:t xml:space="preserve"> (see personnel specification)</w:t>
      </w:r>
    </w:p>
    <w:p w:rsidR="005E38FF" w:rsidRDefault="005E38FF" w:rsidP="00566E01">
      <w:pPr>
        <w:rPr>
          <w:rFonts w:asciiTheme="minorHAnsi" w:hAnsiTheme="minorHAnsi" w:cstheme="minorHAnsi"/>
          <w:b/>
          <w:caps/>
        </w:rPr>
      </w:pPr>
    </w:p>
    <w:p w:rsidR="00645101" w:rsidRDefault="00645101" w:rsidP="00645101">
      <w:pPr>
        <w:tabs>
          <w:tab w:val="left" w:pos="-720"/>
        </w:tabs>
        <w:suppressAutoHyphens/>
        <w:rPr>
          <w:rFonts w:asciiTheme="minorHAnsi" w:hAnsiTheme="minorHAnsi" w:cstheme="minorHAnsi"/>
          <w:b/>
          <w:caps/>
          <w:color w:val="000000"/>
        </w:rPr>
      </w:pPr>
    </w:p>
    <w:p w:rsidR="005E38FF" w:rsidRDefault="005E38FF">
      <w:pPr>
        <w:spacing w:after="200" w:line="276" w:lineRule="auto"/>
        <w:rPr>
          <w:rFonts w:asciiTheme="minorHAnsi" w:eastAsiaTheme="minorHAnsi" w:hAnsiTheme="minorHAnsi" w:cstheme="minorHAnsi"/>
          <w:b/>
          <w:u w:val="single"/>
          <w:lang w:eastAsia="en-US"/>
        </w:rPr>
      </w:pPr>
      <w:r>
        <w:rPr>
          <w:rFonts w:asciiTheme="minorHAnsi" w:eastAsiaTheme="minorHAnsi" w:hAnsiTheme="minorHAnsi" w:cstheme="minorHAnsi"/>
          <w:b/>
          <w:u w:val="single"/>
          <w:lang w:eastAsia="en-US"/>
        </w:rPr>
        <w:br w:type="page"/>
      </w:r>
    </w:p>
    <w:p w:rsidR="00BE19BF" w:rsidRPr="005D3D8E" w:rsidRDefault="00BE19BF" w:rsidP="00645101">
      <w:pPr>
        <w:rPr>
          <w:rFonts w:asciiTheme="minorHAnsi" w:eastAsiaTheme="minorHAnsi" w:hAnsiTheme="minorHAnsi" w:cstheme="minorHAnsi"/>
          <w:b/>
          <w:u w:val="single"/>
          <w:lang w:eastAsia="en-US"/>
        </w:rPr>
      </w:pPr>
      <w:r w:rsidRPr="005D3D8E">
        <w:rPr>
          <w:rFonts w:asciiTheme="minorHAnsi" w:eastAsiaTheme="minorHAnsi" w:hAnsiTheme="minorHAnsi" w:cstheme="minorHAnsi"/>
          <w:b/>
          <w:u w:val="single"/>
          <w:lang w:eastAsia="en-US"/>
        </w:rPr>
        <w:lastRenderedPageBreak/>
        <w:t>Fluency Duty</w:t>
      </w:r>
    </w:p>
    <w:p w:rsidR="00BE19BF" w:rsidRPr="005D3D8E" w:rsidRDefault="00BE19BF" w:rsidP="00645101">
      <w:pPr>
        <w:rPr>
          <w:rFonts w:asciiTheme="minorHAnsi" w:eastAsiaTheme="minorHAnsi" w:hAnsiTheme="minorHAnsi" w:cstheme="minorHAnsi"/>
          <w:lang w:eastAsia="en-US"/>
        </w:rPr>
      </w:pPr>
      <w:r w:rsidRPr="005D3D8E">
        <w:rPr>
          <w:rFonts w:asciiTheme="minorHAnsi" w:eastAsiaTheme="minorHAnsi" w:hAnsiTheme="minorHAnsi" w:cstheme="minorHAnsi"/>
          <w:lang w:eastAsia="en-US"/>
        </w:rPr>
        <w:t>In line with the Immigration Act 2016; the Government has created a duty to ensure that all Public Authority staff working in customer facing roles can speak fluent English to an appropriate standard.</w:t>
      </w:r>
      <w:r w:rsidR="00645101">
        <w:rPr>
          <w:rFonts w:asciiTheme="minorHAnsi" w:eastAsiaTheme="minorHAnsi" w:hAnsiTheme="minorHAnsi" w:cstheme="minorHAnsi"/>
          <w:lang w:eastAsia="en-US"/>
        </w:rPr>
        <w:t xml:space="preserve">   </w:t>
      </w:r>
      <w:r w:rsidRPr="005D3D8E">
        <w:rPr>
          <w:rFonts w:asciiTheme="minorHAnsi" w:eastAsiaTheme="minorHAnsi" w:hAnsiTheme="minorHAnsi" w:cstheme="minorHAnsi"/>
          <w:lang w:eastAsia="en-US"/>
        </w:rPr>
        <w:t xml:space="preserve">For this role the post holder is required to meet the </w:t>
      </w:r>
      <w:r w:rsidR="00CB0B3C" w:rsidRPr="005D3D8E">
        <w:rPr>
          <w:rFonts w:asciiTheme="minorHAnsi" w:eastAsiaTheme="minorHAnsi" w:hAnsiTheme="minorHAnsi" w:cstheme="minorHAnsi"/>
          <w:lang w:eastAsia="en-US"/>
        </w:rPr>
        <w:t xml:space="preserve">Advanced </w:t>
      </w:r>
      <w:r w:rsidRPr="005D3D8E">
        <w:rPr>
          <w:rFonts w:asciiTheme="minorHAnsi" w:eastAsiaTheme="minorHAnsi" w:hAnsiTheme="minorHAnsi" w:cstheme="minorHAnsi"/>
          <w:lang w:eastAsia="en-US"/>
        </w:rPr>
        <w:t>Threshold Level</w:t>
      </w:r>
    </w:p>
    <w:p w:rsidR="00BE19BF" w:rsidRPr="005D3D8E" w:rsidRDefault="00BE19BF" w:rsidP="00645101">
      <w:pPr>
        <w:rPr>
          <w:rFonts w:asciiTheme="minorHAnsi" w:eastAsiaTheme="minorHAnsi" w:hAnsiTheme="minorHAnsi" w:cstheme="minorHAnsi"/>
          <w:lang w:eastAsia="en-US"/>
        </w:rPr>
      </w:pPr>
    </w:p>
    <w:p w:rsidR="00BE19BF" w:rsidRPr="005D3D8E" w:rsidRDefault="00CB0B3C" w:rsidP="00645101">
      <w:pPr>
        <w:rPr>
          <w:rFonts w:asciiTheme="minorHAnsi" w:eastAsiaTheme="minorHAnsi" w:hAnsiTheme="minorHAnsi" w:cstheme="minorHAnsi"/>
          <w:b/>
          <w:u w:val="single"/>
          <w:lang w:eastAsia="en-US"/>
        </w:rPr>
      </w:pPr>
      <w:r w:rsidRPr="005D3D8E">
        <w:rPr>
          <w:rFonts w:asciiTheme="minorHAnsi" w:eastAsiaTheme="minorHAnsi" w:hAnsiTheme="minorHAnsi" w:cstheme="minorHAnsi"/>
          <w:b/>
          <w:u w:val="single"/>
          <w:lang w:eastAsia="en-US"/>
        </w:rPr>
        <w:t>Advance</w:t>
      </w:r>
      <w:r w:rsidR="00BE19BF" w:rsidRPr="005D3D8E">
        <w:rPr>
          <w:rFonts w:asciiTheme="minorHAnsi" w:eastAsiaTheme="minorHAnsi" w:hAnsiTheme="minorHAnsi" w:cstheme="minorHAnsi"/>
          <w:b/>
          <w:u w:val="single"/>
          <w:lang w:eastAsia="en-US"/>
        </w:rPr>
        <w:t xml:space="preserve"> Threshold Level</w:t>
      </w:r>
    </w:p>
    <w:p w:rsidR="00BE19BF" w:rsidRPr="005D3D8E" w:rsidRDefault="00BE19BF" w:rsidP="00645101">
      <w:pPr>
        <w:rPr>
          <w:rFonts w:asciiTheme="minorHAnsi" w:eastAsiaTheme="minorHAnsi" w:hAnsiTheme="minorHAnsi" w:cstheme="minorHAnsi"/>
          <w:lang w:eastAsia="en-US"/>
        </w:rPr>
      </w:pPr>
      <w:r w:rsidRPr="005D3D8E">
        <w:rPr>
          <w:rFonts w:asciiTheme="minorHAnsi" w:eastAsiaTheme="minorHAnsi" w:hAnsiTheme="minorHAnsi" w:cstheme="minorHAnsi"/>
          <w:lang w:eastAsia="en-US"/>
        </w:rPr>
        <w:t>The post holder should demonstrate:</w:t>
      </w:r>
      <w:r w:rsidR="00426555">
        <w:rPr>
          <w:rFonts w:asciiTheme="minorHAnsi" w:eastAsiaTheme="minorHAnsi" w:hAnsiTheme="minorHAnsi" w:cstheme="minorHAnsi"/>
          <w:lang w:eastAsia="en-US"/>
        </w:rPr>
        <w:t xml:space="preserve"> </w:t>
      </w:r>
      <w:r w:rsidRPr="005D3D8E">
        <w:rPr>
          <w:rFonts w:asciiTheme="minorHAnsi" w:eastAsiaTheme="minorHAnsi" w:hAnsiTheme="minorHAnsi" w:cstheme="minorHAnsi"/>
          <w:lang w:eastAsia="en-US"/>
        </w:rPr>
        <w:t>They can express themselves fluently and spontaneously with minimal effort and</w:t>
      </w:r>
      <w:r w:rsidR="00352A2A">
        <w:rPr>
          <w:rFonts w:asciiTheme="minorHAnsi" w:eastAsiaTheme="minorHAnsi" w:hAnsiTheme="minorHAnsi" w:cstheme="minorHAnsi"/>
          <w:lang w:eastAsia="en-US"/>
        </w:rPr>
        <w:t xml:space="preserve"> only</w:t>
      </w:r>
      <w:r w:rsidRPr="005D3D8E">
        <w:rPr>
          <w:rFonts w:asciiTheme="minorHAnsi" w:eastAsiaTheme="minorHAnsi" w:hAnsiTheme="minorHAnsi" w:cstheme="minorHAnsi"/>
          <w:lang w:eastAsia="en-US"/>
        </w:rPr>
        <w:t xml:space="preserve"> the requirement to explain difficult concepts may hinder a natural smooth flow of language. </w:t>
      </w:r>
    </w:p>
    <w:p w:rsidR="00BE19BF" w:rsidRPr="005D3D8E" w:rsidRDefault="00BE19BF" w:rsidP="00645101">
      <w:pPr>
        <w:rPr>
          <w:rFonts w:asciiTheme="minorHAnsi" w:hAnsiTheme="minorHAnsi" w:cstheme="minorHAnsi"/>
          <w:color w:val="000000"/>
        </w:rPr>
      </w:pPr>
    </w:p>
    <w:p w:rsidR="00660A46" w:rsidRPr="005D3D8E" w:rsidRDefault="00660A46" w:rsidP="00645101">
      <w:pPr>
        <w:pStyle w:val="ListParagraph"/>
        <w:ind w:left="0"/>
        <w:rPr>
          <w:rFonts w:asciiTheme="minorHAnsi" w:hAnsiTheme="minorHAnsi" w:cstheme="minorHAnsi"/>
          <w:b/>
          <w:caps/>
          <w:sz w:val="24"/>
          <w:szCs w:val="24"/>
        </w:rPr>
      </w:pPr>
      <w:r w:rsidRPr="005D3D8E">
        <w:rPr>
          <w:rFonts w:asciiTheme="minorHAnsi" w:hAnsiTheme="minorHAnsi" w:cstheme="minorHAnsi"/>
          <w:b/>
          <w:caps/>
          <w:sz w:val="24"/>
          <w:szCs w:val="24"/>
        </w:rPr>
        <w:t>Special Conditions of Service:</w:t>
      </w:r>
    </w:p>
    <w:p w:rsidR="00660A46" w:rsidRPr="005D3D8E" w:rsidRDefault="00660A46" w:rsidP="00645101">
      <w:pPr>
        <w:tabs>
          <w:tab w:val="left" w:pos="-720"/>
        </w:tabs>
        <w:suppressAutoHyphens/>
        <w:rPr>
          <w:rFonts w:asciiTheme="minorHAnsi" w:hAnsiTheme="minorHAnsi" w:cstheme="minorHAnsi"/>
        </w:rPr>
      </w:pPr>
      <w:r w:rsidRPr="005D3D8E">
        <w:rPr>
          <w:rFonts w:asciiTheme="minorHAnsi" w:hAnsiTheme="minorHAnsi" w:cstheme="minorHAnsi"/>
        </w:rPr>
        <w:t>No contra-indications in personal background or criminal record indicating unsuitability to work with children/young people/vulnerable clients/finance (An enhanced DBS check is required).</w:t>
      </w:r>
    </w:p>
    <w:p w:rsidR="00D56119" w:rsidRPr="005D3D8E" w:rsidRDefault="00D56119" w:rsidP="00645101">
      <w:pPr>
        <w:tabs>
          <w:tab w:val="left" w:pos="-720"/>
        </w:tabs>
        <w:suppressAutoHyphens/>
        <w:ind w:left="360"/>
        <w:rPr>
          <w:rFonts w:asciiTheme="minorHAnsi" w:hAnsiTheme="minorHAnsi" w:cstheme="minorHAnsi"/>
        </w:rPr>
      </w:pPr>
    </w:p>
    <w:p w:rsidR="00660A46" w:rsidRPr="005D3D8E" w:rsidRDefault="00660A46" w:rsidP="00645101">
      <w:pPr>
        <w:tabs>
          <w:tab w:val="left" w:pos="-720"/>
        </w:tabs>
        <w:suppressAutoHyphens/>
        <w:rPr>
          <w:rFonts w:asciiTheme="minorHAnsi" w:hAnsiTheme="minorHAnsi" w:cstheme="minorHAnsi"/>
          <w:b/>
          <w:caps/>
        </w:rPr>
      </w:pPr>
      <w:r w:rsidRPr="005D3D8E">
        <w:rPr>
          <w:rFonts w:asciiTheme="minorHAnsi" w:hAnsiTheme="minorHAnsi" w:cstheme="minorHAnsi"/>
          <w:b/>
          <w:caps/>
        </w:rPr>
        <w:t>Other considerations</w:t>
      </w:r>
    </w:p>
    <w:p w:rsidR="00645101" w:rsidRPr="00645101" w:rsidRDefault="00660A46" w:rsidP="00645101">
      <w:pPr>
        <w:rPr>
          <w:rFonts w:asciiTheme="minorHAnsi" w:hAnsiTheme="minorHAnsi" w:cstheme="minorHAnsi"/>
        </w:rPr>
      </w:pPr>
      <w:r w:rsidRPr="00645101">
        <w:rPr>
          <w:rFonts w:asciiTheme="minorHAnsi" w:hAnsiTheme="minorHAnsi" w:cstheme="minorHAnsi"/>
          <w:color w:val="000000"/>
        </w:rPr>
        <w:t>To be aware of and comply with policies and procedures relating to child protection</w:t>
      </w:r>
      <w:r w:rsidRPr="00645101">
        <w:rPr>
          <w:rFonts w:asciiTheme="minorHAnsi" w:hAnsiTheme="minorHAnsi" w:cstheme="minorHAnsi"/>
        </w:rPr>
        <w:t>; being vigilant for signs that children may be being abused and to report any such suspicions to Headteacher</w:t>
      </w:r>
      <w:r w:rsidR="00645101" w:rsidRPr="00645101">
        <w:rPr>
          <w:rFonts w:asciiTheme="minorHAnsi" w:hAnsiTheme="minorHAnsi" w:cstheme="minorHAnsi"/>
        </w:rPr>
        <w:t xml:space="preserve"> or Named Person</w:t>
      </w:r>
      <w:r w:rsidRPr="00645101">
        <w:rPr>
          <w:rFonts w:asciiTheme="minorHAnsi" w:hAnsiTheme="minorHAnsi" w:cstheme="minorHAnsi"/>
          <w:color w:val="000000"/>
        </w:rPr>
        <w:t>.</w:t>
      </w:r>
    </w:p>
    <w:p w:rsidR="00645101" w:rsidRPr="00645101" w:rsidRDefault="00645101" w:rsidP="00645101">
      <w:pPr>
        <w:rPr>
          <w:rFonts w:asciiTheme="minorHAnsi" w:hAnsiTheme="minorHAnsi" w:cstheme="minorHAnsi"/>
        </w:rPr>
      </w:pPr>
    </w:p>
    <w:p w:rsidR="00660A46" w:rsidRPr="00645101" w:rsidRDefault="00660A46" w:rsidP="00645101">
      <w:pPr>
        <w:rPr>
          <w:rFonts w:asciiTheme="minorHAnsi" w:hAnsiTheme="minorHAnsi" w:cstheme="minorHAnsi"/>
        </w:rPr>
      </w:pPr>
      <w:r w:rsidRPr="00645101">
        <w:rPr>
          <w:rFonts w:asciiTheme="minorHAnsi" w:hAnsiTheme="minorHAnsi" w:cstheme="minorHAnsi"/>
        </w:rPr>
        <w:t>To act in accordance with the Data Protection Act and maintain confidentiality at all times</w:t>
      </w:r>
      <w:r w:rsidRPr="00645101">
        <w:rPr>
          <w:rFonts w:asciiTheme="minorHAnsi" w:hAnsiTheme="minorHAnsi" w:cstheme="minorHAnsi"/>
          <w:color w:val="000000"/>
        </w:rPr>
        <w:t xml:space="preserve"> e.g. access to staff/student/parent and carers files</w:t>
      </w:r>
      <w:r w:rsidRPr="00645101">
        <w:rPr>
          <w:rFonts w:asciiTheme="minorHAnsi" w:hAnsiTheme="minorHAnsi" w:cstheme="minorHAnsi"/>
        </w:rPr>
        <w:t>.</w:t>
      </w:r>
    </w:p>
    <w:p w:rsidR="00660A46" w:rsidRPr="00645101" w:rsidRDefault="00660A46" w:rsidP="00645101">
      <w:pPr>
        <w:rPr>
          <w:rFonts w:asciiTheme="minorHAnsi" w:hAnsiTheme="minorHAnsi" w:cstheme="minorHAnsi"/>
        </w:rPr>
      </w:pPr>
    </w:p>
    <w:p w:rsidR="00660A46" w:rsidRPr="00645101" w:rsidRDefault="00660A46" w:rsidP="00645101">
      <w:pPr>
        <w:rPr>
          <w:rFonts w:asciiTheme="minorHAnsi" w:hAnsiTheme="minorHAnsi" w:cstheme="minorHAnsi"/>
        </w:rPr>
      </w:pPr>
      <w:r w:rsidRPr="00645101">
        <w:rPr>
          <w:rFonts w:asciiTheme="minorHAnsi" w:hAnsiTheme="minorHAnsi" w:cstheme="minorHAnsi"/>
        </w:rPr>
        <w:t>Accept and commit to the principles underlying the Schools Equal Rights policies and practices.</w:t>
      </w:r>
    </w:p>
    <w:p w:rsidR="00660A46" w:rsidRPr="00645101" w:rsidRDefault="00660A46" w:rsidP="00645101">
      <w:pPr>
        <w:rPr>
          <w:rFonts w:asciiTheme="minorHAnsi" w:hAnsiTheme="minorHAnsi" w:cstheme="minorHAnsi"/>
        </w:rPr>
      </w:pPr>
    </w:p>
    <w:p w:rsidR="00645101" w:rsidRPr="00645101" w:rsidRDefault="00660A46" w:rsidP="00645101">
      <w:pPr>
        <w:tabs>
          <w:tab w:val="left" w:pos="-720"/>
        </w:tabs>
        <w:suppressAutoHyphens/>
        <w:spacing w:after="200"/>
        <w:rPr>
          <w:rFonts w:asciiTheme="minorHAnsi" w:hAnsiTheme="minorHAnsi" w:cstheme="minorHAnsi"/>
          <w:b/>
        </w:rPr>
      </w:pPr>
      <w:r w:rsidRPr="00645101">
        <w:rPr>
          <w:rFonts w:asciiTheme="minorHAnsi" w:hAnsiTheme="minorHAnsi" w:cstheme="minorHAnsi"/>
        </w:rPr>
        <w:t>Be able to perform all duties and tasks with reasonable adjustments, where appropriate, in accordance with the Equality Act.</w:t>
      </w:r>
      <w:r w:rsidR="00645101" w:rsidRPr="00645101">
        <w:rPr>
          <w:rFonts w:asciiTheme="minorHAnsi" w:hAnsiTheme="minorHAnsi" w:cstheme="minorHAnsi"/>
        </w:rPr>
        <w:t xml:space="preserve"> </w:t>
      </w:r>
    </w:p>
    <w:p w:rsidR="00566E01" w:rsidRDefault="00660A46" w:rsidP="00645101">
      <w:pPr>
        <w:tabs>
          <w:tab w:val="left" w:pos="-720"/>
        </w:tabs>
        <w:suppressAutoHyphens/>
        <w:spacing w:after="200"/>
        <w:rPr>
          <w:rFonts w:asciiTheme="minorHAnsi" w:hAnsiTheme="minorHAnsi" w:cstheme="minorHAnsi"/>
        </w:rPr>
      </w:pPr>
      <w:r w:rsidRPr="00645101">
        <w:rPr>
          <w:rFonts w:asciiTheme="minorHAnsi" w:hAnsiTheme="minorHAnsi" w:cstheme="minorHAnsi"/>
        </w:rPr>
        <w:t>Must be legally entitled to work in the UK.</w:t>
      </w:r>
    </w:p>
    <w:p w:rsidR="00566E01" w:rsidRDefault="00566E01">
      <w:pPr>
        <w:spacing w:after="200" w:line="276" w:lineRule="auto"/>
        <w:rPr>
          <w:rFonts w:asciiTheme="minorHAnsi" w:hAnsiTheme="minorHAnsi" w:cstheme="minorHAnsi"/>
        </w:rPr>
      </w:pPr>
      <w:r>
        <w:rPr>
          <w:rFonts w:asciiTheme="minorHAnsi" w:hAnsiTheme="minorHAnsi" w:cstheme="minorHAnsi"/>
        </w:rPr>
        <w:br w:type="page"/>
      </w:r>
    </w:p>
    <w:tbl>
      <w:tblPr>
        <w:tblW w:w="5752" w:type="pct"/>
        <w:tblInd w:w="-441"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151"/>
        <w:gridCol w:w="8198"/>
      </w:tblGrid>
      <w:tr w:rsidR="00426555" w:rsidRPr="00426555" w:rsidTr="005229D2">
        <w:trPr>
          <w:trHeight w:val="343"/>
        </w:trPr>
        <w:tc>
          <w:tcPr>
            <w:tcW w:w="1039"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426555" w:rsidRPr="00426555" w:rsidRDefault="00426555" w:rsidP="00426555">
            <w:pPr>
              <w:spacing w:after="200" w:line="276" w:lineRule="auto"/>
              <w:rPr>
                <w:rFonts w:asciiTheme="minorHAnsi" w:eastAsia="Calibri" w:hAnsiTheme="minorHAnsi" w:cstheme="minorHAnsi"/>
                <w:b/>
              </w:rPr>
            </w:pPr>
          </w:p>
        </w:tc>
        <w:tc>
          <w:tcPr>
            <w:tcW w:w="3961"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426555" w:rsidRPr="00426555" w:rsidRDefault="00426555" w:rsidP="00352A2A">
            <w:pPr>
              <w:spacing w:after="200" w:line="276" w:lineRule="auto"/>
              <w:jc w:val="center"/>
              <w:rPr>
                <w:rFonts w:asciiTheme="minorHAnsi" w:eastAsia="Calibri" w:hAnsiTheme="minorHAnsi" w:cstheme="minorHAnsi"/>
                <w:b/>
              </w:rPr>
            </w:pPr>
            <w:r w:rsidRPr="00426555">
              <w:rPr>
                <w:rFonts w:asciiTheme="minorHAnsi" w:eastAsia="Calibri" w:hAnsiTheme="minorHAnsi" w:cstheme="minorHAnsi"/>
                <w:b/>
              </w:rPr>
              <w:t>ESSENTIAL (E)</w:t>
            </w:r>
            <w:r w:rsidR="00352A2A">
              <w:rPr>
                <w:rFonts w:asciiTheme="minorHAnsi" w:eastAsia="Calibri" w:hAnsiTheme="minorHAnsi" w:cstheme="minorHAnsi"/>
                <w:b/>
              </w:rPr>
              <w:t xml:space="preserve"> </w:t>
            </w:r>
            <w:r w:rsidRPr="00426555">
              <w:rPr>
                <w:rFonts w:asciiTheme="minorHAnsi" w:eastAsia="Calibri" w:hAnsiTheme="minorHAnsi" w:cstheme="minorHAnsi"/>
                <w:b/>
              </w:rPr>
              <w:t>/</w:t>
            </w:r>
            <w:r w:rsidR="00352A2A">
              <w:rPr>
                <w:rFonts w:asciiTheme="minorHAnsi" w:eastAsia="Calibri" w:hAnsiTheme="minorHAnsi" w:cstheme="minorHAnsi"/>
                <w:b/>
              </w:rPr>
              <w:t xml:space="preserve"> </w:t>
            </w:r>
            <w:r w:rsidRPr="00426555">
              <w:rPr>
                <w:rFonts w:asciiTheme="minorHAnsi" w:eastAsia="Calibri" w:hAnsiTheme="minorHAnsi" w:cstheme="minorHAnsi"/>
                <w:b/>
              </w:rPr>
              <w:t>DESIRABLE (D)</w:t>
            </w:r>
          </w:p>
        </w:tc>
      </w:tr>
      <w:tr w:rsidR="00426555" w:rsidRPr="00426555" w:rsidTr="005229D2">
        <w:trPr>
          <w:trHeight w:val="3746"/>
        </w:trPr>
        <w:tc>
          <w:tcPr>
            <w:tcW w:w="1039"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Experience:</w:t>
            </w:r>
          </w:p>
        </w:tc>
        <w:tc>
          <w:tcPr>
            <w:tcW w:w="3961" w:type="pct"/>
            <w:tcBorders>
              <w:top w:val="single" w:sz="12" w:space="0" w:color="1F497D"/>
              <w:left w:val="single" w:sz="12" w:space="0" w:color="1F497D"/>
              <w:bottom w:val="single" w:sz="12" w:space="0" w:color="1F497D"/>
              <w:right w:val="single" w:sz="12" w:space="0" w:color="1F497D"/>
            </w:tcBorders>
            <w:vAlign w:val="center"/>
          </w:tcPr>
          <w:p w:rsidR="005E38FF" w:rsidRDefault="005E38FF" w:rsidP="005E38FF">
            <w:pPr>
              <w:numPr>
                <w:ilvl w:val="0"/>
                <w:numId w:val="17"/>
              </w:numPr>
              <w:tabs>
                <w:tab w:val="num" w:pos="391"/>
              </w:tabs>
              <w:rPr>
                <w:rFonts w:asciiTheme="minorHAnsi" w:eastAsia="Calibri" w:hAnsiTheme="minorHAnsi" w:cstheme="minorHAnsi"/>
              </w:rPr>
            </w:pPr>
            <w:r>
              <w:rPr>
                <w:rFonts w:asciiTheme="minorHAnsi" w:eastAsia="Calibri" w:hAnsiTheme="minorHAnsi" w:cstheme="minorHAnsi"/>
              </w:rPr>
              <w:t>T</w:t>
            </w:r>
            <w:r w:rsidRPr="005E38FF">
              <w:rPr>
                <w:rFonts w:asciiTheme="minorHAnsi" w:eastAsia="Calibri" w:hAnsiTheme="minorHAnsi" w:cstheme="minorHAnsi"/>
              </w:rPr>
              <w:t xml:space="preserve">eaching experience (minimum 5 years) </w:t>
            </w:r>
            <w:r w:rsidRPr="00426555">
              <w:rPr>
                <w:rFonts w:asciiTheme="minorHAnsi" w:eastAsia="Calibri" w:hAnsiTheme="minorHAnsi" w:cstheme="minorHAnsi"/>
              </w:rPr>
              <w:t>(</w:t>
            </w:r>
            <w:r>
              <w:rPr>
                <w:rFonts w:asciiTheme="minorHAnsi" w:eastAsia="Calibri" w:hAnsiTheme="minorHAnsi" w:cstheme="minorHAnsi"/>
              </w:rPr>
              <w:t>E</w:t>
            </w:r>
            <w:r w:rsidRPr="00426555">
              <w:rPr>
                <w:rFonts w:asciiTheme="minorHAnsi" w:eastAsia="Calibri" w:hAnsiTheme="minorHAnsi" w:cstheme="minorHAnsi"/>
              </w:rPr>
              <w:t>)</w:t>
            </w:r>
          </w:p>
          <w:p w:rsidR="005E38FF" w:rsidRDefault="005E38FF" w:rsidP="00426555">
            <w:pPr>
              <w:numPr>
                <w:ilvl w:val="0"/>
                <w:numId w:val="17"/>
              </w:numPr>
              <w:tabs>
                <w:tab w:val="num" w:pos="391"/>
              </w:tabs>
              <w:rPr>
                <w:rFonts w:asciiTheme="minorHAnsi" w:eastAsia="Calibri" w:hAnsiTheme="minorHAnsi" w:cstheme="minorHAnsi"/>
              </w:rPr>
            </w:pPr>
            <w:r w:rsidRPr="005E38FF">
              <w:rPr>
                <w:rFonts w:asciiTheme="minorHAnsi" w:eastAsia="Calibri" w:hAnsiTheme="minorHAnsi" w:cstheme="minorHAnsi"/>
              </w:rPr>
              <w:t xml:space="preserve">Experience of working at a whole-school level </w:t>
            </w:r>
            <w:r w:rsidRPr="00426555">
              <w:rPr>
                <w:rFonts w:asciiTheme="minorHAnsi" w:eastAsia="Calibri" w:hAnsiTheme="minorHAnsi" w:cstheme="minorHAnsi"/>
              </w:rPr>
              <w:t>(</w:t>
            </w:r>
            <w:r>
              <w:rPr>
                <w:rFonts w:asciiTheme="minorHAnsi" w:eastAsia="Calibri" w:hAnsiTheme="minorHAnsi" w:cstheme="minorHAnsi"/>
              </w:rPr>
              <w:t>E</w:t>
            </w:r>
            <w:r w:rsidRPr="00426555">
              <w:rPr>
                <w:rFonts w:asciiTheme="minorHAnsi" w:eastAsia="Calibri" w:hAnsiTheme="minorHAnsi" w:cstheme="minorHAnsi"/>
              </w:rPr>
              <w:t>)</w:t>
            </w:r>
          </w:p>
          <w:p w:rsidR="005E38FF" w:rsidRDefault="005E38FF" w:rsidP="00426555">
            <w:pPr>
              <w:numPr>
                <w:ilvl w:val="0"/>
                <w:numId w:val="17"/>
              </w:numPr>
              <w:tabs>
                <w:tab w:val="num" w:pos="391"/>
              </w:tabs>
              <w:rPr>
                <w:rFonts w:asciiTheme="minorHAnsi" w:eastAsia="Calibri" w:hAnsiTheme="minorHAnsi" w:cstheme="minorHAnsi"/>
              </w:rPr>
            </w:pPr>
            <w:r w:rsidRPr="005E38FF">
              <w:rPr>
                <w:rFonts w:asciiTheme="minorHAnsi" w:eastAsia="Calibri" w:hAnsiTheme="minorHAnsi" w:cstheme="minorHAnsi"/>
              </w:rPr>
              <w:t xml:space="preserve">Involvement in self-evaluation and development planning </w:t>
            </w:r>
            <w:r>
              <w:rPr>
                <w:rFonts w:asciiTheme="minorHAnsi" w:eastAsia="Calibri" w:hAnsiTheme="minorHAnsi" w:cstheme="minorHAnsi"/>
              </w:rPr>
              <w:t>(D)</w:t>
            </w:r>
          </w:p>
          <w:p w:rsidR="005E38FF" w:rsidRDefault="005E38FF" w:rsidP="00426555">
            <w:pPr>
              <w:numPr>
                <w:ilvl w:val="0"/>
                <w:numId w:val="17"/>
              </w:numPr>
              <w:tabs>
                <w:tab w:val="num" w:pos="391"/>
              </w:tabs>
              <w:rPr>
                <w:rFonts w:asciiTheme="minorHAnsi" w:eastAsia="Calibri" w:hAnsiTheme="minorHAnsi" w:cstheme="minorHAnsi"/>
              </w:rPr>
            </w:pPr>
            <w:r w:rsidRPr="005E38FF">
              <w:rPr>
                <w:rFonts w:asciiTheme="minorHAnsi" w:eastAsia="Calibri" w:hAnsiTheme="minorHAnsi" w:cstheme="minorHAnsi"/>
              </w:rPr>
              <w:t>Experience of conducting training/leading INSET</w:t>
            </w:r>
            <w:r>
              <w:rPr>
                <w:rFonts w:asciiTheme="minorHAnsi" w:eastAsia="Calibri" w:hAnsiTheme="minorHAnsi" w:cstheme="minorHAnsi"/>
              </w:rPr>
              <w:t xml:space="preserve"> (D)</w:t>
            </w:r>
          </w:p>
          <w:p w:rsidR="00426555" w:rsidRPr="00426555" w:rsidRDefault="00426555" w:rsidP="00426555">
            <w:pPr>
              <w:numPr>
                <w:ilvl w:val="0"/>
                <w:numId w:val="17"/>
              </w:numPr>
              <w:tabs>
                <w:tab w:val="num" w:pos="391"/>
              </w:tabs>
              <w:rPr>
                <w:rFonts w:asciiTheme="minorHAnsi" w:eastAsia="Calibri" w:hAnsiTheme="minorHAnsi" w:cstheme="minorHAnsi"/>
              </w:rPr>
            </w:pPr>
            <w:r w:rsidRPr="00426555">
              <w:rPr>
                <w:rFonts w:asciiTheme="minorHAnsi" w:eastAsia="Calibri" w:hAnsiTheme="minorHAnsi" w:cstheme="minorHAnsi"/>
              </w:rPr>
              <w:t xml:space="preserve">Experience of the Foundation Stage (2017)  </w:t>
            </w:r>
            <w:r>
              <w:rPr>
                <w:rFonts w:asciiTheme="minorHAnsi" w:eastAsia="Calibri" w:hAnsiTheme="minorHAnsi" w:cstheme="minorHAnsi"/>
              </w:rPr>
              <w:t xml:space="preserve">and the </w:t>
            </w:r>
            <w:r w:rsidRPr="00426555">
              <w:rPr>
                <w:rFonts w:asciiTheme="minorHAnsi" w:eastAsia="Calibri" w:hAnsiTheme="minorHAnsi" w:cstheme="minorHAnsi"/>
              </w:rPr>
              <w:t>to support children’s learning and development, adjusting activities according to children’s responses and needs; using specialist curricular and learning skills. (D)</w:t>
            </w:r>
          </w:p>
          <w:p w:rsidR="00426555" w:rsidRPr="00426555" w:rsidRDefault="00426555" w:rsidP="00426555">
            <w:pPr>
              <w:numPr>
                <w:ilvl w:val="0"/>
                <w:numId w:val="17"/>
              </w:numPr>
              <w:tabs>
                <w:tab w:val="num" w:pos="391"/>
              </w:tabs>
              <w:rPr>
                <w:rFonts w:asciiTheme="minorHAnsi" w:eastAsia="Calibri" w:hAnsiTheme="minorHAnsi" w:cstheme="minorHAnsi"/>
              </w:rPr>
            </w:pPr>
            <w:r w:rsidRPr="00426555">
              <w:rPr>
                <w:rFonts w:asciiTheme="minorHAnsi" w:eastAsia="Calibri" w:hAnsiTheme="minorHAnsi" w:cstheme="minorHAnsi"/>
              </w:rPr>
              <w:t>Knowledge and understanding of revised Early Years Foundation Stage (2021) (</w:t>
            </w:r>
            <w:r w:rsidR="005E38FF">
              <w:rPr>
                <w:rFonts w:asciiTheme="minorHAnsi" w:eastAsia="Calibri" w:hAnsiTheme="minorHAnsi" w:cstheme="minorHAnsi"/>
              </w:rPr>
              <w:t>E</w:t>
            </w:r>
            <w:r w:rsidRPr="00426555">
              <w:rPr>
                <w:rFonts w:asciiTheme="minorHAnsi" w:eastAsia="Calibri" w:hAnsiTheme="minorHAnsi" w:cstheme="minorHAnsi"/>
              </w:rPr>
              <w:t>)</w:t>
            </w:r>
          </w:p>
          <w:p w:rsidR="00426555" w:rsidRPr="00426555" w:rsidRDefault="00426555" w:rsidP="00426555">
            <w:pPr>
              <w:numPr>
                <w:ilvl w:val="0"/>
                <w:numId w:val="17"/>
              </w:numPr>
              <w:tabs>
                <w:tab w:val="num" w:pos="391"/>
              </w:tabs>
              <w:rPr>
                <w:rFonts w:asciiTheme="minorHAnsi" w:eastAsia="Calibri" w:hAnsiTheme="minorHAnsi" w:cstheme="minorHAnsi"/>
              </w:rPr>
            </w:pPr>
            <w:r w:rsidRPr="00426555">
              <w:rPr>
                <w:rFonts w:asciiTheme="minorHAnsi" w:eastAsia="Calibri" w:hAnsiTheme="minorHAnsi" w:cstheme="minorHAnsi"/>
              </w:rPr>
              <w:t>Experience of working with children with complex Special Educational Needs   SLD / ASD / PMLD     (</w:t>
            </w:r>
            <w:r>
              <w:rPr>
                <w:rFonts w:asciiTheme="minorHAnsi" w:eastAsia="Calibri" w:hAnsiTheme="minorHAnsi" w:cstheme="minorHAnsi"/>
              </w:rPr>
              <w:t>E</w:t>
            </w:r>
            <w:r w:rsidRPr="00426555">
              <w:rPr>
                <w:rFonts w:asciiTheme="minorHAnsi" w:eastAsia="Calibri" w:hAnsiTheme="minorHAnsi" w:cstheme="minorHAnsi"/>
              </w:rPr>
              <w:t>)</w:t>
            </w:r>
          </w:p>
          <w:p w:rsidR="00426555" w:rsidRPr="00426555" w:rsidRDefault="00426555" w:rsidP="00426555">
            <w:pPr>
              <w:numPr>
                <w:ilvl w:val="0"/>
                <w:numId w:val="17"/>
              </w:numPr>
              <w:rPr>
                <w:rFonts w:asciiTheme="minorHAnsi" w:eastAsia="Calibri" w:hAnsiTheme="minorHAnsi" w:cstheme="minorHAnsi"/>
              </w:rPr>
            </w:pPr>
            <w:r w:rsidRPr="00426555">
              <w:rPr>
                <w:rFonts w:asciiTheme="minorHAnsi" w:eastAsia="Calibri" w:hAnsiTheme="minorHAnsi" w:cstheme="minorHAnsi"/>
              </w:rPr>
              <w:t xml:space="preserve">Experience of / willingness to train in the use of hoists and physical positioning  (E) </w:t>
            </w:r>
          </w:p>
          <w:p w:rsidR="005E38FF" w:rsidRDefault="00426555" w:rsidP="00854D77">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Experience of </w:t>
            </w:r>
            <w:r w:rsidR="005E38FF">
              <w:rPr>
                <w:rFonts w:asciiTheme="minorHAnsi" w:eastAsia="Calibri" w:hAnsiTheme="minorHAnsi" w:cstheme="minorHAnsi"/>
              </w:rPr>
              <w:t>using coaching / training techniques to support colleagues</w:t>
            </w:r>
          </w:p>
          <w:p w:rsidR="00426555" w:rsidRPr="005E38FF" w:rsidRDefault="00426555" w:rsidP="00854D77">
            <w:pPr>
              <w:numPr>
                <w:ilvl w:val="0"/>
                <w:numId w:val="17"/>
              </w:numPr>
              <w:rPr>
                <w:rFonts w:asciiTheme="minorHAnsi" w:eastAsia="Calibri" w:hAnsiTheme="minorHAnsi" w:cstheme="minorHAnsi"/>
              </w:rPr>
            </w:pPr>
            <w:r w:rsidRPr="005E38FF">
              <w:rPr>
                <w:rFonts w:asciiTheme="minorHAnsi" w:eastAsia="Calibri" w:hAnsiTheme="minorHAnsi" w:cstheme="minorHAnsi"/>
              </w:rPr>
              <w:t>Experience of/willingness to train in specialist feeding techniques (D)</w:t>
            </w:r>
          </w:p>
          <w:p w:rsidR="00426555" w:rsidRPr="00426555" w:rsidRDefault="00426555" w:rsidP="00426555">
            <w:pPr>
              <w:numPr>
                <w:ilvl w:val="0"/>
                <w:numId w:val="17"/>
              </w:numPr>
              <w:rPr>
                <w:rFonts w:asciiTheme="minorHAnsi" w:eastAsia="Calibri" w:hAnsiTheme="minorHAnsi" w:cstheme="minorHAnsi"/>
              </w:rPr>
            </w:pPr>
            <w:r w:rsidRPr="00426555">
              <w:rPr>
                <w:rFonts w:asciiTheme="minorHAnsi" w:eastAsia="Calibri" w:hAnsiTheme="minorHAnsi" w:cstheme="minorHAnsi"/>
              </w:rPr>
              <w:t>Provide evidence of having previously spoken fluently to customers at an Intermediate Threshold Level (E)</w:t>
            </w:r>
          </w:p>
        </w:tc>
      </w:tr>
      <w:tr w:rsidR="00426555" w:rsidRPr="00426555" w:rsidTr="005E38FF">
        <w:trPr>
          <w:trHeight w:val="1060"/>
        </w:trPr>
        <w:tc>
          <w:tcPr>
            <w:tcW w:w="1039"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Qualifications/</w:t>
            </w:r>
          </w:p>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Training:</w:t>
            </w:r>
          </w:p>
        </w:tc>
        <w:tc>
          <w:tcPr>
            <w:tcW w:w="3961" w:type="pct"/>
            <w:tcBorders>
              <w:top w:val="single" w:sz="12" w:space="0" w:color="1F497D"/>
              <w:left w:val="single" w:sz="12" w:space="0" w:color="1F497D"/>
              <w:bottom w:val="single" w:sz="12" w:space="0" w:color="1F497D"/>
              <w:right w:val="single" w:sz="12" w:space="0" w:color="1F497D"/>
            </w:tcBorders>
            <w:vAlign w:val="center"/>
          </w:tcPr>
          <w:p w:rsidR="00426555" w:rsidRDefault="00426555" w:rsidP="00426555">
            <w:pPr>
              <w:numPr>
                <w:ilvl w:val="0"/>
                <w:numId w:val="18"/>
              </w:numPr>
              <w:rPr>
                <w:rFonts w:asciiTheme="minorHAnsi" w:eastAsia="Calibri" w:hAnsiTheme="minorHAnsi" w:cstheme="minorHAnsi"/>
              </w:rPr>
            </w:pPr>
            <w:r w:rsidRPr="00426555">
              <w:rPr>
                <w:rFonts w:asciiTheme="minorHAnsi" w:eastAsia="Calibri" w:hAnsiTheme="minorHAnsi" w:cstheme="minorHAnsi"/>
              </w:rPr>
              <w:t xml:space="preserve">Qualified teacher status </w:t>
            </w:r>
            <w:r w:rsidR="00FF6170" w:rsidRPr="00426555">
              <w:rPr>
                <w:rFonts w:asciiTheme="minorHAnsi" w:eastAsia="Calibri" w:hAnsiTheme="minorHAnsi" w:cstheme="minorHAnsi"/>
              </w:rPr>
              <w:t>(E)</w:t>
            </w:r>
          </w:p>
          <w:p w:rsidR="00426555" w:rsidRPr="00426555" w:rsidRDefault="00426555" w:rsidP="00426555">
            <w:pPr>
              <w:numPr>
                <w:ilvl w:val="0"/>
                <w:numId w:val="18"/>
              </w:numPr>
              <w:rPr>
                <w:rFonts w:asciiTheme="minorHAnsi" w:eastAsia="Calibri" w:hAnsiTheme="minorHAnsi" w:cstheme="minorHAnsi"/>
              </w:rPr>
            </w:pPr>
            <w:r w:rsidRPr="00426555">
              <w:rPr>
                <w:rFonts w:asciiTheme="minorHAnsi" w:eastAsia="Calibri" w:hAnsiTheme="minorHAnsi" w:cstheme="minorHAnsi"/>
              </w:rPr>
              <w:t>National Award for SEN Co-ordination, or a willingness to complete it within 3 years of appointment</w:t>
            </w:r>
            <w:r w:rsidR="00FF6170">
              <w:rPr>
                <w:rFonts w:asciiTheme="minorHAnsi" w:eastAsia="Calibri" w:hAnsiTheme="minorHAnsi" w:cstheme="minorHAnsi"/>
              </w:rPr>
              <w:t xml:space="preserve"> (D)</w:t>
            </w:r>
          </w:p>
        </w:tc>
      </w:tr>
      <w:tr w:rsidR="00426555" w:rsidRPr="00426555" w:rsidTr="005229D2">
        <w:trPr>
          <w:trHeight w:val="1248"/>
        </w:trPr>
        <w:tc>
          <w:tcPr>
            <w:tcW w:w="1039"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426555" w:rsidRPr="00426555" w:rsidRDefault="00426555" w:rsidP="005E38FF">
            <w:pPr>
              <w:spacing w:line="276" w:lineRule="auto"/>
              <w:jc w:val="center"/>
              <w:rPr>
                <w:rFonts w:asciiTheme="minorHAnsi" w:eastAsia="Calibri" w:hAnsiTheme="minorHAnsi" w:cstheme="minorHAnsi"/>
                <w:b/>
              </w:rPr>
            </w:pPr>
          </w:p>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Knowledge/Skills:</w:t>
            </w:r>
          </w:p>
          <w:p w:rsidR="00426555" w:rsidRPr="00426555" w:rsidRDefault="00426555" w:rsidP="005E38FF">
            <w:pPr>
              <w:spacing w:line="276" w:lineRule="auto"/>
              <w:jc w:val="center"/>
              <w:rPr>
                <w:rFonts w:asciiTheme="minorHAnsi" w:eastAsia="Calibri" w:hAnsiTheme="minorHAnsi" w:cstheme="minorHAnsi"/>
                <w:b/>
              </w:rPr>
            </w:pPr>
          </w:p>
        </w:tc>
        <w:tc>
          <w:tcPr>
            <w:tcW w:w="3961" w:type="pct"/>
            <w:tcBorders>
              <w:top w:val="single" w:sz="12" w:space="0" w:color="1F497D"/>
              <w:left w:val="single" w:sz="12" w:space="0" w:color="1F497D"/>
              <w:bottom w:val="single" w:sz="12" w:space="0" w:color="1F497D"/>
              <w:right w:val="single" w:sz="12" w:space="0" w:color="1F497D"/>
            </w:tcBorders>
            <w:vAlign w:val="center"/>
          </w:tcPr>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Sound or developing knowledge of the SEND Code of Practice </w:t>
            </w:r>
            <w:r w:rsidR="00FF6170">
              <w:rPr>
                <w:rFonts w:asciiTheme="minorHAnsi" w:eastAsia="Calibri" w:hAnsiTheme="minorHAnsi" w:cstheme="minorHAnsi"/>
              </w:rPr>
              <w:t>(D)</w:t>
            </w:r>
          </w:p>
          <w:p w:rsidR="00FF6170" w:rsidRPr="00FF6170" w:rsidRDefault="005E38FF" w:rsidP="008418C4">
            <w:pPr>
              <w:numPr>
                <w:ilvl w:val="0"/>
                <w:numId w:val="17"/>
              </w:numPr>
              <w:rPr>
                <w:rFonts w:asciiTheme="minorHAnsi" w:eastAsia="Calibri" w:hAnsiTheme="minorHAnsi" w:cstheme="minorHAnsi"/>
              </w:rPr>
            </w:pPr>
            <w:r w:rsidRPr="00FF6170">
              <w:rPr>
                <w:rFonts w:asciiTheme="minorHAnsi" w:eastAsia="Calibri" w:hAnsiTheme="minorHAnsi" w:cstheme="minorHAnsi"/>
              </w:rPr>
              <w:t xml:space="preserve">Understanding of what makes ‘quality first’ teaching, and of effective </w:t>
            </w:r>
            <w:r w:rsidR="00FF6170" w:rsidRPr="00FF6170">
              <w:rPr>
                <w:rFonts w:asciiTheme="minorHAnsi" w:eastAsia="Calibri" w:hAnsiTheme="minorHAnsi" w:cstheme="minorHAnsi"/>
              </w:rPr>
              <w:t>I</w:t>
            </w:r>
            <w:r w:rsidRPr="00FF6170">
              <w:rPr>
                <w:rFonts w:asciiTheme="minorHAnsi" w:eastAsia="Calibri" w:hAnsiTheme="minorHAnsi" w:cstheme="minorHAnsi"/>
              </w:rPr>
              <w:t xml:space="preserve">ntervention strategies </w:t>
            </w:r>
            <w:r w:rsidR="00FF6170" w:rsidRPr="00FF6170">
              <w:rPr>
                <w:rFonts w:asciiTheme="minorHAnsi" w:eastAsia="Calibri" w:hAnsiTheme="minorHAnsi" w:cstheme="minorHAnsi"/>
              </w:rPr>
              <w:t xml:space="preserve">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Ability to plan and evaluate interventions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Data analysis skills, and the ability to use data to inform provision planning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Effective communication and interpersonal skills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Ability to build effective working relationships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sidRPr="005E38FF">
              <w:rPr>
                <w:rFonts w:asciiTheme="minorHAnsi" w:eastAsia="Calibri" w:hAnsiTheme="minorHAnsi" w:cstheme="minorHAnsi"/>
              </w:rPr>
              <w:t xml:space="preserve">Ability to influence and negotiate </w:t>
            </w:r>
            <w:r w:rsidR="00FF6170" w:rsidRPr="00426555">
              <w:rPr>
                <w:rFonts w:asciiTheme="minorHAnsi" w:eastAsia="Calibri" w:hAnsiTheme="minorHAnsi" w:cstheme="minorHAnsi"/>
              </w:rPr>
              <w:t>(E)</w:t>
            </w:r>
          </w:p>
          <w:p w:rsidR="005E38FF" w:rsidRDefault="005E38FF" w:rsidP="005E38FF">
            <w:pPr>
              <w:numPr>
                <w:ilvl w:val="0"/>
                <w:numId w:val="17"/>
              </w:numPr>
              <w:rPr>
                <w:rFonts w:asciiTheme="minorHAnsi" w:eastAsia="Calibri" w:hAnsiTheme="minorHAnsi" w:cstheme="minorHAnsi"/>
              </w:rPr>
            </w:pPr>
            <w:r>
              <w:rPr>
                <w:rFonts w:asciiTheme="minorHAnsi" w:eastAsia="Calibri" w:hAnsiTheme="minorHAnsi" w:cstheme="minorHAnsi"/>
              </w:rPr>
              <w:t xml:space="preserve">Effective </w:t>
            </w:r>
            <w:r w:rsidRPr="005E38FF">
              <w:rPr>
                <w:rFonts w:asciiTheme="minorHAnsi" w:eastAsia="Calibri" w:hAnsiTheme="minorHAnsi" w:cstheme="minorHAnsi"/>
              </w:rPr>
              <w:t>record-keeping skills</w:t>
            </w:r>
            <w:r w:rsidR="00FF6170">
              <w:rPr>
                <w:rFonts w:asciiTheme="minorHAnsi" w:eastAsia="Calibri" w:hAnsiTheme="minorHAnsi" w:cstheme="minorHAnsi"/>
              </w:rPr>
              <w:t xml:space="preserve"> </w:t>
            </w:r>
            <w:r w:rsidR="00FF6170" w:rsidRPr="00426555">
              <w:rPr>
                <w:rFonts w:asciiTheme="minorHAnsi" w:eastAsia="Calibri" w:hAnsiTheme="minorHAnsi" w:cstheme="minorHAnsi"/>
              </w:rPr>
              <w:t>(E)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An understanding of the issues relating to pupils who have special educational needs (D)</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 xml:space="preserve">Commitment to working in an anti-discriminatory way to ensure equality of opportunity. </w:t>
            </w:r>
            <w:r w:rsidR="00FF6170" w:rsidRPr="00426555">
              <w:rPr>
                <w:rFonts w:asciiTheme="minorHAnsi" w:eastAsia="Calibri" w:hAnsiTheme="minorHAnsi" w:cstheme="minorHAnsi"/>
              </w:rPr>
              <w:t>(E)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Experience of using visual timetables, picture exchange card systems and intensive interaction strategies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Excellent written and oral communication skills and the ability to communicate effectively at all levels.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lastRenderedPageBreak/>
              <w:t>Ability to write accurate and analytical observations to evidence impact of teaching and learning to enable colleagues to plan for extension and intervention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Proficiency with electronic assessment systems to upload photographs, videos, assessment data and observations (E)</w:t>
            </w:r>
          </w:p>
          <w:p w:rsidR="00426555" w:rsidRPr="00426555" w:rsidRDefault="00426555" w:rsidP="00352A2A">
            <w:pPr>
              <w:numPr>
                <w:ilvl w:val="0"/>
                <w:numId w:val="17"/>
              </w:numPr>
              <w:rPr>
                <w:rFonts w:asciiTheme="minorHAnsi" w:eastAsia="Calibri" w:hAnsiTheme="minorHAnsi" w:cstheme="minorHAnsi"/>
              </w:rPr>
            </w:pPr>
            <w:r w:rsidRPr="00426555">
              <w:rPr>
                <w:rFonts w:asciiTheme="minorHAnsi" w:eastAsia="Calibri" w:hAnsiTheme="minorHAnsi" w:cstheme="minorHAnsi"/>
              </w:rPr>
              <w:t>A commitment to inclusive early years education, valuing every child as an individual and working with colleagues to ensure that each child benefits from a personalised curriculum  (E)</w:t>
            </w:r>
          </w:p>
        </w:tc>
      </w:tr>
      <w:tr w:rsidR="00426555" w:rsidRPr="00426555" w:rsidTr="005E38FF">
        <w:trPr>
          <w:trHeight w:val="3625"/>
        </w:trPr>
        <w:tc>
          <w:tcPr>
            <w:tcW w:w="1039"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lastRenderedPageBreak/>
              <w:t>Disposition / attitude</w:t>
            </w:r>
          </w:p>
        </w:tc>
        <w:tc>
          <w:tcPr>
            <w:tcW w:w="3961" w:type="pct"/>
            <w:tcBorders>
              <w:top w:val="single" w:sz="12" w:space="0" w:color="1F497D"/>
              <w:left w:val="single" w:sz="12" w:space="0" w:color="1F497D"/>
              <w:bottom w:val="single" w:sz="12" w:space="0" w:color="1F497D"/>
              <w:right w:val="single" w:sz="12" w:space="0" w:color="1F497D"/>
            </w:tcBorders>
            <w:vAlign w:val="center"/>
          </w:tcPr>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Ability to relate well to pupils and adults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Ability to work constructively as part of a team.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Ability to remain calm under pressure.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Demonstrate good co-operative, interpersonal and listening skills.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Flexibility and willingness to accept change.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Willingness to share expertise, knowledge and experience.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Approachable, courteous and able to present a positive image of the school to callers and visitors. (E)</w:t>
            </w:r>
          </w:p>
          <w:p w:rsid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Maintain confidentiality in matters relating to the school, its pupils, parents and carers. (E)</w:t>
            </w:r>
          </w:p>
          <w:p w:rsidR="00352A2A" w:rsidRPr="00426555" w:rsidRDefault="00352A2A" w:rsidP="005E38FF">
            <w:pPr>
              <w:numPr>
                <w:ilvl w:val="0"/>
                <w:numId w:val="17"/>
              </w:numPr>
              <w:rPr>
                <w:rFonts w:asciiTheme="minorHAnsi" w:eastAsia="Calibri" w:hAnsiTheme="minorHAnsi" w:cstheme="minorHAnsi"/>
              </w:rPr>
            </w:pPr>
            <w:r w:rsidRPr="00352A2A">
              <w:rPr>
                <w:rFonts w:asciiTheme="minorHAnsi" w:eastAsia="Calibri" w:hAnsiTheme="minorHAnsi" w:cstheme="minorHAnsi"/>
              </w:rPr>
              <w:t>A sense of humour. (E)</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In line with the Immigration Act 2016, you should be able to demonstrate fluency of the English Language at an Intermediate Threshold Level.</w:t>
            </w:r>
          </w:p>
        </w:tc>
      </w:tr>
      <w:tr w:rsidR="00426555" w:rsidRPr="00426555" w:rsidTr="00352A2A">
        <w:trPr>
          <w:trHeight w:val="544"/>
        </w:trPr>
        <w:tc>
          <w:tcPr>
            <w:tcW w:w="1039" w:type="pct"/>
            <w:shd w:val="clear" w:color="auto" w:fill="BFBFBF" w:themeFill="background1" w:themeFillShade="BF"/>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EQUALITY</w:t>
            </w:r>
          </w:p>
        </w:tc>
        <w:tc>
          <w:tcPr>
            <w:tcW w:w="3961" w:type="pct"/>
          </w:tcPr>
          <w:p w:rsidR="00426555" w:rsidRPr="00426555" w:rsidRDefault="00426555" w:rsidP="005E38FF">
            <w:pPr>
              <w:numPr>
                <w:ilvl w:val="0"/>
                <w:numId w:val="17"/>
              </w:numPr>
              <w:rPr>
                <w:rFonts w:asciiTheme="minorHAnsi" w:eastAsia="Calibri" w:hAnsiTheme="minorHAnsi" w:cstheme="minorHAnsi"/>
                <w:b/>
              </w:rPr>
            </w:pPr>
            <w:r w:rsidRPr="00426555">
              <w:rPr>
                <w:rFonts w:asciiTheme="minorHAnsi" w:eastAsia="Calibri" w:hAnsiTheme="minorHAnsi" w:cstheme="minorHAnsi"/>
              </w:rPr>
              <w:t>Candidates should indicate an acceptance of and commitment to the principles underlying the Council’s Equal Rights policies and practices.</w:t>
            </w:r>
          </w:p>
        </w:tc>
      </w:tr>
      <w:tr w:rsidR="00426555" w:rsidRPr="00426555" w:rsidTr="005229D2">
        <w:trPr>
          <w:trHeight w:val="1816"/>
        </w:trPr>
        <w:tc>
          <w:tcPr>
            <w:tcW w:w="1039" w:type="pct"/>
            <w:tcBorders>
              <w:top w:val="single" w:sz="12" w:space="0" w:color="1F497D"/>
              <w:left w:val="single" w:sz="12" w:space="0" w:color="1F497D"/>
              <w:bottom w:val="single" w:sz="12" w:space="0" w:color="1F497D"/>
              <w:right w:val="single" w:sz="12" w:space="0" w:color="1F497D"/>
            </w:tcBorders>
            <w:shd w:val="clear" w:color="auto" w:fill="BFBFBF" w:themeFill="background1" w:themeFillShade="BF"/>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CIRCUMSTANCES</w:t>
            </w:r>
          </w:p>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 PERSONEL</w:t>
            </w:r>
          </w:p>
        </w:tc>
        <w:tc>
          <w:tcPr>
            <w:tcW w:w="3961" w:type="pct"/>
            <w:tcBorders>
              <w:top w:val="single" w:sz="12" w:space="0" w:color="1F497D"/>
              <w:left w:val="single" w:sz="12" w:space="0" w:color="1F497D"/>
              <w:bottom w:val="single" w:sz="12" w:space="0" w:color="1F497D"/>
              <w:right w:val="single" w:sz="12" w:space="0" w:color="1F497D"/>
            </w:tcBorders>
          </w:tcPr>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 xml:space="preserve">Will not require holiday leave during term time. </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Must be legally entitled to work in the UK (Immigration, Asylum and Nationality Act 2006).</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No contra-indications in personal background or criminal record indicating unsuitability to work with children/young people/vulnerable clients/finance (Enhanced DBS check required).</w:t>
            </w:r>
          </w:p>
        </w:tc>
      </w:tr>
      <w:tr w:rsidR="00426555" w:rsidRPr="00426555" w:rsidTr="005229D2">
        <w:trPr>
          <w:trHeight w:val="821"/>
        </w:trPr>
        <w:tc>
          <w:tcPr>
            <w:tcW w:w="1039" w:type="pct"/>
            <w:tcBorders>
              <w:top w:val="single" w:sz="12" w:space="0" w:color="1F497D"/>
              <w:left w:val="single" w:sz="12" w:space="0" w:color="1F497D"/>
              <w:bottom w:val="single" w:sz="12" w:space="0" w:color="1F497D"/>
              <w:right w:val="single" w:sz="12" w:space="0" w:color="1F497D"/>
            </w:tcBorders>
            <w:shd w:val="clear" w:color="auto" w:fill="BFBFBF" w:themeFill="background1" w:themeFillShade="BF"/>
          </w:tcPr>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PHYSICAL /</w:t>
            </w:r>
          </w:p>
          <w:p w:rsidR="00426555" w:rsidRPr="00426555" w:rsidRDefault="00426555" w:rsidP="005E38FF">
            <w:pPr>
              <w:spacing w:line="276" w:lineRule="auto"/>
              <w:jc w:val="center"/>
              <w:rPr>
                <w:rFonts w:asciiTheme="minorHAnsi" w:eastAsia="Calibri" w:hAnsiTheme="minorHAnsi" w:cstheme="minorHAnsi"/>
                <w:b/>
              </w:rPr>
            </w:pPr>
            <w:r w:rsidRPr="00426555">
              <w:rPr>
                <w:rFonts w:asciiTheme="minorHAnsi" w:eastAsia="Calibri" w:hAnsiTheme="minorHAnsi" w:cstheme="minorHAnsi"/>
                <w:b/>
              </w:rPr>
              <w:t>SENSORY</w:t>
            </w:r>
          </w:p>
        </w:tc>
        <w:tc>
          <w:tcPr>
            <w:tcW w:w="3961" w:type="pct"/>
            <w:tcBorders>
              <w:top w:val="single" w:sz="12" w:space="0" w:color="1F497D"/>
              <w:left w:val="single" w:sz="12" w:space="0" w:color="1F497D"/>
              <w:bottom w:val="single" w:sz="12" w:space="0" w:color="1F497D"/>
              <w:right w:val="single" w:sz="12" w:space="0" w:color="1F497D"/>
            </w:tcBorders>
          </w:tcPr>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Must be able to perform all duties and tasks with reasonable adjustment, where appropriate, in accordance with the Equality Act 2010.</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Ability to cope with requirements of the post, which may include working with pupils who have emotional and behavioural difficulties or physical difficulties.</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For posts working with pupils who have physical difficulties, it may be an unavoidable core component of the job for the postholder to be capable of moving and handling pupils, within school policies and practices.</w:t>
            </w:r>
          </w:p>
          <w:p w:rsidR="00426555" w:rsidRPr="00426555" w:rsidRDefault="00426555" w:rsidP="005E38FF">
            <w:pPr>
              <w:numPr>
                <w:ilvl w:val="0"/>
                <w:numId w:val="17"/>
              </w:numPr>
              <w:rPr>
                <w:rFonts w:asciiTheme="minorHAnsi" w:eastAsia="Calibri" w:hAnsiTheme="minorHAnsi" w:cstheme="minorHAnsi"/>
              </w:rPr>
            </w:pPr>
            <w:r w:rsidRPr="00426555">
              <w:rPr>
                <w:rFonts w:asciiTheme="minorHAnsi" w:eastAsia="Calibri" w:hAnsiTheme="minorHAnsi" w:cstheme="minorHAnsi"/>
              </w:rPr>
              <w:t>For this post it may be an unavoidable core component of the job for the postholder to be willing and capable of meeting the hygiene and personal care needs of pupils within school policies and practices.</w:t>
            </w:r>
          </w:p>
        </w:tc>
      </w:tr>
    </w:tbl>
    <w:p w:rsidR="00426555" w:rsidRDefault="00426555" w:rsidP="00352A2A">
      <w:pPr>
        <w:spacing w:after="200" w:line="276" w:lineRule="auto"/>
        <w:rPr>
          <w:rFonts w:asciiTheme="minorHAnsi" w:eastAsia="Calibri" w:hAnsiTheme="minorHAnsi" w:cstheme="minorHAnsi"/>
        </w:rPr>
      </w:pPr>
    </w:p>
    <w:sectPr w:rsidR="00426555" w:rsidSect="00660A46">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A46" w:rsidRDefault="00660A46" w:rsidP="00F10C34">
      <w:r>
        <w:separator/>
      </w:r>
    </w:p>
  </w:endnote>
  <w:endnote w:type="continuationSeparator" w:id="0">
    <w:p w:rsidR="00660A46" w:rsidRDefault="00660A46"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Pr="00F10C34" w:rsidRDefault="00F10C34" w:rsidP="00F10C34">
    <w:pPr>
      <w:pStyle w:val="Default"/>
      <w:jc w:val="both"/>
      <w:rPr>
        <w:caps/>
        <w:sz w:val="12"/>
        <w:szCs w:val="22"/>
      </w:rPr>
    </w:pPr>
    <w:r w:rsidRPr="00F10C34">
      <w:rPr>
        <w:b/>
        <w:bCs/>
        <w:caps/>
        <w:sz w:val="12"/>
        <w:szCs w:val="22"/>
      </w:rPr>
      <w:t xml:space="preserve">Copyright </w:t>
    </w:r>
  </w:p>
  <w:p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A46" w:rsidRDefault="00660A46" w:rsidP="00F10C34">
      <w:r>
        <w:separator/>
      </w:r>
    </w:p>
  </w:footnote>
  <w:footnote w:type="continuationSeparator" w:id="0">
    <w:p w:rsidR="00660A46" w:rsidRDefault="00660A46"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Default="00D56119">
    <w:pPr>
      <w:pStyle w:val="Header"/>
    </w:pPr>
    <w:r>
      <w:rPr>
        <w:noProof/>
      </w:rPr>
      <w:drawing>
        <wp:anchor distT="0" distB="0" distL="114300" distR="114300" simplePos="0" relativeHeight="251660288" behindDoc="1" locked="0" layoutInCell="1" allowOverlap="1">
          <wp:simplePos x="0" y="0"/>
          <wp:positionH relativeFrom="column">
            <wp:posOffset>5507355</wp:posOffset>
          </wp:positionH>
          <wp:positionV relativeFrom="paragraph">
            <wp:posOffset>-327660</wp:posOffset>
          </wp:positionV>
          <wp:extent cx="972185" cy="942340"/>
          <wp:effectExtent l="0" t="0" r="0" b="0"/>
          <wp:wrapTight wrapText="bothSides">
            <wp:wrapPolygon edited="0">
              <wp:start x="0" y="0"/>
              <wp:lineTo x="0" y="20960"/>
              <wp:lineTo x="21163" y="20960"/>
              <wp:lineTo x="211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2459" b="19980"/>
                  <a:stretch>
                    <a:fillRect/>
                  </a:stretch>
                </pic:blipFill>
                <pic:spPr bwMode="auto">
                  <a:xfrm>
                    <a:off x="0" y="0"/>
                    <a:ext cx="972185" cy="942340"/>
                  </a:xfrm>
                  <a:prstGeom prst="rect">
                    <a:avLst/>
                  </a:prstGeom>
                  <a:noFill/>
                </pic:spPr>
              </pic:pic>
            </a:graphicData>
          </a:graphic>
          <wp14:sizeRelH relativeFrom="page">
            <wp14:pctWidth>0</wp14:pctWidth>
          </wp14:sizeRelH>
          <wp14:sizeRelV relativeFrom="page">
            <wp14:pctHeight>0</wp14:pctHeight>
          </wp14:sizeRelV>
        </wp:anchor>
      </w:drawing>
    </w:r>
    <w:r w:rsidR="00F10C34">
      <w:rPr>
        <w:noProof/>
      </w:rPr>
      <mc:AlternateContent>
        <mc:Choice Requires="wps">
          <w:drawing>
            <wp:anchor distT="0" distB="0" distL="114300" distR="114300" simplePos="0" relativeHeight="251659264" behindDoc="0" locked="0" layoutInCell="1" allowOverlap="1" wp14:anchorId="3443541C" wp14:editId="15FE8B71">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r>
                            <w:rPr>
                              <w:noProof/>
                            </w:rPr>
                            <w:drawing>
                              <wp:inline distT="0" distB="0" distL="0" distR="0" wp14:anchorId="4B20F5EE" wp14:editId="4A879A6E">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3541C"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r>
                      <w:rPr>
                        <w:noProof/>
                      </w:rPr>
                      <w:drawing>
                        <wp:inline distT="0" distB="0" distL="0" distR="0" wp14:anchorId="4B20F5EE" wp14:editId="4A879A6E">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1" w15:restartNumberingAfterBreak="0">
    <w:nsid w:val="0ED47DC5"/>
    <w:multiLevelType w:val="hybridMultilevel"/>
    <w:tmpl w:val="7DE4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72641"/>
    <w:multiLevelType w:val="hybridMultilevel"/>
    <w:tmpl w:val="8D42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4E665EE3"/>
    <w:multiLevelType w:val="hybridMultilevel"/>
    <w:tmpl w:val="EB56CCB0"/>
    <w:lvl w:ilvl="0" w:tplc="E884CC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3704D"/>
    <w:multiLevelType w:val="hybridMultilevel"/>
    <w:tmpl w:val="1A4C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15FDE"/>
    <w:multiLevelType w:val="hybridMultilevel"/>
    <w:tmpl w:val="28DC0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7DB7EF9"/>
    <w:multiLevelType w:val="hybridMultilevel"/>
    <w:tmpl w:val="E744B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FDE5469"/>
    <w:multiLevelType w:val="hybridMultilevel"/>
    <w:tmpl w:val="EAB4AD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85215"/>
    <w:multiLevelType w:val="hybridMultilevel"/>
    <w:tmpl w:val="6D30226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Times New Roman"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Times New Roman"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Times New Roman" w:hint="default"/>
      </w:rPr>
    </w:lvl>
    <w:lvl w:ilvl="8" w:tplc="08090005">
      <w:start w:val="1"/>
      <w:numFmt w:val="bullet"/>
      <w:lvlText w:val=""/>
      <w:lvlJc w:val="left"/>
      <w:pPr>
        <w:ind w:left="653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9"/>
  </w:num>
  <w:num w:numId="6">
    <w:abstractNumId w:val="13"/>
  </w:num>
  <w:num w:numId="7">
    <w:abstractNumId w:val="4"/>
  </w:num>
  <w:num w:numId="8">
    <w:abstractNumId w:val="16"/>
  </w:num>
  <w:num w:numId="9">
    <w:abstractNumId w:val="2"/>
  </w:num>
  <w:num w:numId="10">
    <w:abstractNumId w:val="15"/>
  </w:num>
  <w:num w:numId="11">
    <w:abstractNumId w:val="10"/>
  </w:num>
  <w:num w:numId="12">
    <w:abstractNumId w:val="14"/>
  </w:num>
  <w:num w:numId="13">
    <w:abstractNumId w:val="12"/>
  </w:num>
  <w:num w:numId="14">
    <w:abstractNumId w:val="6"/>
  </w:num>
  <w:num w:numId="15">
    <w:abstractNumId w:val="0"/>
  </w:num>
  <w:num w:numId="16">
    <w:abstractNumId w:val="7"/>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46"/>
    <w:rsid w:val="00034DA3"/>
    <w:rsid w:val="00143FD4"/>
    <w:rsid w:val="001D40F3"/>
    <w:rsid w:val="002F6424"/>
    <w:rsid w:val="00352A2A"/>
    <w:rsid w:val="00371611"/>
    <w:rsid w:val="00426555"/>
    <w:rsid w:val="00566E01"/>
    <w:rsid w:val="005A503D"/>
    <w:rsid w:val="005D3D8E"/>
    <w:rsid w:val="005E38FF"/>
    <w:rsid w:val="00645101"/>
    <w:rsid w:val="00660A46"/>
    <w:rsid w:val="006E618D"/>
    <w:rsid w:val="00775C03"/>
    <w:rsid w:val="0090357A"/>
    <w:rsid w:val="00A6325C"/>
    <w:rsid w:val="00AA4F3D"/>
    <w:rsid w:val="00B1245C"/>
    <w:rsid w:val="00B87F1D"/>
    <w:rsid w:val="00BE19BF"/>
    <w:rsid w:val="00C06245"/>
    <w:rsid w:val="00C30347"/>
    <w:rsid w:val="00CB0B3C"/>
    <w:rsid w:val="00D56119"/>
    <w:rsid w:val="00DB4715"/>
    <w:rsid w:val="00E22562"/>
    <w:rsid w:val="00F10C34"/>
    <w:rsid w:val="00FF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8913"/>
    <o:shapelayout v:ext="edit">
      <o:idmap v:ext="edit" data="1"/>
    </o:shapelayout>
  </w:shapeDefaults>
  <w:decimalSymbol w:val="."/>
  <w:listSeparator w:val=","/>
  <w15:docId w15:val="{1613FDAB-9EAA-4310-8475-DEC2D200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A4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60A46"/>
    <w:pPr>
      <w:ind w:left="720"/>
    </w:pPr>
    <w:rPr>
      <w:rFonts w:ascii="Times New Roman" w:hAnsi="Times New Roman"/>
      <w:sz w:val="20"/>
      <w:szCs w:val="20"/>
    </w:rPr>
  </w:style>
  <w:style w:type="paragraph" w:customStyle="1" w:styleId="TxBr12p3">
    <w:name w:val="TxBr_12p3"/>
    <w:basedOn w:val="Normal"/>
    <w:rsid w:val="00660A46"/>
    <w:pPr>
      <w:tabs>
        <w:tab w:val="left" w:pos="538"/>
      </w:tabs>
      <w:spacing w:line="243" w:lineRule="atLeast"/>
      <w:ind w:left="16"/>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12830</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Caroline Clough</cp:lastModifiedBy>
  <cp:revision>2</cp:revision>
  <cp:lastPrinted>2021-02-04T11:27:00Z</cp:lastPrinted>
  <dcterms:created xsi:type="dcterms:W3CDTF">2025-11-13T09:59:00Z</dcterms:created>
  <dcterms:modified xsi:type="dcterms:W3CDTF">2025-11-13T09:59:00Z</dcterms:modified>
</cp:coreProperties>
</file>