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30" w:rsidRPr="00DD2E30" w:rsidRDefault="0001266D" w:rsidP="00DD2E30">
      <w:pPr>
        <w:jc w:val="center"/>
        <w:rPr>
          <w:rFonts w:ascii="Arial" w:hAnsi="Arial" w:cs="Arial"/>
          <w:b/>
          <w:color w:val="000000"/>
          <w:sz w:val="24"/>
          <w:szCs w:val="28"/>
        </w:rPr>
      </w:pPr>
      <w:r>
        <w:rPr>
          <w:rFonts w:ascii="Arial" w:hAnsi="Arial" w:cs="Arial"/>
          <w:b/>
          <w:color w:val="000000"/>
          <w:sz w:val="24"/>
          <w:szCs w:val="28"/>
        </w:rPr>
        <w:t>Bronte Academy Trust</w:t>
      </w:r>
    </w:p>
    <w:p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rsidTr="00F1373C">
        <w:trPr>
          <w:trHeight w:val="510"/>
        </w:trPr>
        <w:tc>
          <w:tcPr>
            <w:tcW w:w="234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rsidTr="00F1373C">
        <w:trPr>
          <w:trHeight w:val="510"/>
        </w:trPr>
        <w:tc>
          <w:tcPr>
            <w:tcW w:w="234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p>
        </w:tc>
      </w:tr>
      <w:tr w:rsidR="00DD2E30" w:rsidRPr="002E312F" w:rsidTr="00F1373C">
        <w:trPr>
          <w:trHeight w:val="510"/>
        </w:trPr>
        <w:tc>
          <w:tcPr>
            <w:tcW w:w="2340" w:type="dxa"/>
            <w:shd w:val="clear" w:color="auto" w:fill="BFBFBF"/>
            <w:vAlign w:val="center"/>
          </w:tcPr>
          <w:p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rsidR="00DD2E30" w:rsidRPr="00DD2E30" w:rsidRDefault="0001266D" w:rsidP="00F1373C">
            <w:pPr>
              <w:tabs>
                <w:tab w:val="left" w:pos="1800"/>
              </w:tabs>
              <w:rPr>
                <w:rFonts w:ascii="Arial Bold" w:hAnsi="Arial Bold" w:cs="Arial"/>
                <w:b/>
                <w:caps/>
                <w:color w:val="FFFFFF"/>
                <w:sz w:val="24"/>
              </w:rPr>
            </w:pPr>
            <w:r>
              <w:rPr>
                <w:rFonts w:ascii="Arial Bold" w:hAnsi="Arial Bold" w:cs="Arial"/>
                <w:b/>
                <w:caps/>
                <w:color w:val="FFFFFF"/>
                <w:sz w:val="24"/>
              </w:rPr>
              <w:t xml:space="preserve">Main Scale </w:t>
            </w:r>
          </w:p>
        </w:tc>
      </w:tr>
    </w:tbl>
    <w:p w:rsidR="00DD2E30" w:rsidRPr="002E312F" w:rsidRDefault="00DD2E30" w:rsidP="00DD2E30">
      <w:pPr>
        <w:rPr>
          <w:rFonts w:ascii="Arial" w:hAnsi="Arial" w:cs="Arial"/>
          <w:b/>
          <w:color w:val="000000"/>
        </w:rPr>
      </w:pPr>
    </w:p>
    <w:p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rsidR="00DD2E30" w:rsidRPr="00DD2E30" w:rsidRDefault="00DD2E30" w:rsidP="00DD2E30">
      <w:pPr>
        <w:rPr>
          <w:rFonts w:ascii="Arial" w:hAnsi="Arial" w:cs="Arial"/>
          <w:color w:val="000000"/>
        </w:rPr>
      </w:pPr>
      <w:r w:rsidRPr="00DD2E30">
        <w:rPr>
          <w:rFonts w:ascii="Arial" w:hAnsi="Arial" w:cs="Arial"/>
          <w:color w:val="000000"/>
        </w:rPr>
        <w:t xml:space="preserve">The following information </w:t>
      </w:r>
      <w:proofErr w:type="gramStart"/>
      <w:r w:rsidRPr="00DD2E30">
        <w:rPr>
          <w:rFonts w:ascii="Arial" w:hAnsi="Arial" w:cs="Arial"/>
          <w:color w:val="000000"/>
        </w:rPr>
        <w:t>is furnished</w:t>
      </w:r>
      <w:proofErr w:type="gramEnd"/>
      <w:r w:rsidRPr="00DD2E30">
        <w:rPr>
          <w:rFonts w:ascii="Arial" w:hAnsi="Arial" w:cs="Arial"/>
          <w:color w:val="000000"/>
        </w:rPr>
        <w:t xml:space="preserve"> to assist staff joining the School to understand and appreciate the work content of their post and the role they are to play in the organisation.  The following points </w:t>
      </w:r>
      <w:proofErr w:type="gramStart"/>
      <w:r w:rsidRPr="00DD2E30">
        <w:rPr>
          <w:rFonts w:ascii="Arial" w:hAnsi="Arial" w:cs="Arial"/>
          <w:color w:val="000000"/>
        </w:rPr>
        <w:t>should be noted</w:t>
      </w:r>
      <w:proofErr w:type="gramEnd"/>
      <w:r w:rsidRPr="00DD2E30">
        <w:rPr>
          <w:rFonts w:ascii="Arial" w:hAnsi="Arial" w:cs="Arial"/>
          <w:color w:val="000000"/>
        </w:rPr>
        <w:t>:</w:t>
      </w:r>
    </w:p>
    <w:p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 xml:space="preserve">Whilst every endeavour </w:t>
      </w:r>
      <w:proofErr w:type="gramStart"/>
      <w:r w:rsidRPr="00DD2E30">
        <w:rPr>
          <w:rFonts w:ascii="Arial" w:hAnsi="Arial" w:cs="Arial"/>
          <w:color w:val="000000"/>
        </w:rPr>
        <w:t>has been made</w:t>
      </w:r>
      <w:proofErr w:type="gramEnd"/>
      <w:r w:rsidRPr="00DD2E30">
        <w:rPr>
          <w:rFonts w:ascii="Arial" w:hAnsi="Arial" w:cs="Arial"/>
          <w:color w:val="000000"/>
        </w:rPr>
        <w:t xml:space="preserve"> to outline the main duties and responsibilities of the post, a document such as this does not permit every item to be specified in detail.  Broad headings, therefore, </w:t>
      </w:r>
      <w:proofErr w:type="gramStart"/>
      <w:r w:rsidRPr="00DD2E30">
        <w:rPr>
          <w:rFonts w:ascii="Arial" w:hAnsi="Arial" w:cs="Arial"/>
          <w:color w:val="000000"/>
        </w:rPr>
        <w:t>may have been used</w:t>
      </w:r>
      <w:proofErr w:type="gramEnd"/>
      <w:r w:rsidRPr="00DD2E30">
        <w:rPr>
          <w:rFonts w:ascii="Arial" w:hAnsi="Arial" w:cs="Arial"/>
          <w:color w:val="000000"/>
        </w:rPr>
        <w:t xml:space="preserve"> below, in which case all the usual associated routines are naturally included in the job profile.</w:t>
      </w:r>
    </w:p>
    <w:p w:rsidR="00DD2E30" w:rsidRPr="00DD2E30" w:rsidRDefault="00DD2E30" w:rsidP="00DD2E30">
      <w:pPr>
        <w:ind w:left="360"/>
        <w:rPr>
          <w:rFonts w:ascii="Arial" w:hAnsi="Arial" w:cs="Arial"/>
          <w:color w:val="000000"/>
        </w:rPr>
      </w:pPr>
    </w:p>
    <w:p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 xml:space="preserve">Employees should not refuse to undertake work, which </w:t>
      </w:r>
      <w:proofErr w:type="gramStart"/>
      <w:r w:rsidRPr="00DD2E30">
        <w:rPr>
          <w:rFonts w:ascii="Arial" w:hAnsi="Arial" w:cs="Arial"/>
          <w:color w:val="000000"/>
        </w:rPr>
        <w:t>is not specified</w:t>
      </w:r>
      <w:proofErr w:type="gramEnd"/>
      <w:r w:rsidRPr="00DD2E30">
        <w:rPr>
          <w:rFonts w:ascii="Arial" w:hAnsi="Arial" w:cs="Arial"/>
          <w:color w:val="000000"/>
        </w:rPr>
        <w:t xml:space="preserve"> on this form, but they should record any additional duties they are required to perform and these will be taken into account when the post is reviewed.</w:t>
      </w:r>
    </w:p>
    <w:p w:rsidR="00DD2E30" w:rsidRPr="00DD2E30" w:rsidRDefault="00DD2E30" w:rsidP="00DD2E30">
      <w:pPr>
        <w:rPr>
          <w:rFonts w:ascii="Arial" w:hAnsi="Arial" w:cs="Arial"/>
          <w:color w:val="000000"/>
        </w:rPr>
      </w:pPr>
    </w:p>
    <w:p w:rsidR="00DD2E30" w:rsidRPr="0001266D" w:rsidRDefault="0001266D" w:rsidP="00DD2E30">
      <w:pPr>
        <w:numPr>
          <w:ilvl w:val="0"/>
          <w:numId w:val="1"/>
        </w:numPr>
        <w:spacing w:after="0" w:line="240" w:lineRule="auto"/>
        <w:rPr>
          <w:rFonts w:ascii="Arial" w:hAnsi="Arial" w:cs="Arial"/>
          <w:color w:val="000000"/>
        </w:rPr>
      </w:pPr>
      <w:r>
        <w:rPr>
          <w:rFonts w:ascii="Arial" w:hAnsi="Arial" w:cs="Arial"/>
          <w:color w:val="000000"/>
        </w:rPr>
        <w:t>Bronte Academy Trust</w:t>
      </w:r>
      <w:r w:rsidR="00DD2E30" w:rsidRPr="00DD2E30">
        <w:rPr>
          <w:rFonts w:ascii="Arial" w:hAnsi="Arial" w:cs="Arial"/>
          <w:color w:val="000000"/>
        </w:rPr>
        <w:t xml:space="preserve"> is an Equal Opportunities Employer and requires its employees to comply with all current equality policies in terms of equal opportunity for employment </w:t>
      </w:r>
      <w:r w:rsidR="00DD2E30" w:rsidRPr="0001266D">
        <w:rPr>
          <w:rFonts w:ascii="Arial" w:hAnsi="Arial" w:cs="Arial"/>
          <w:color w:val="000000"/>
        </w:rPr>
        <w:t>and access to the Council Services.</w:t>
      </w:r>
    </w:p>
    <w:p w:rsidR="00DD2E30" w:rsidRPr="00DD2E30" w:rsidRDefault="00DD2E30" w:rsidP="00DD2E30">
      <w:pPr>
        <w:rPr>
          <w:rFonts w:ascii="Arial" w:hAnsi="Arial" w:cs="Arial"/>
          <w:color w:val="000000"/>
        </w:rPr>
      </w:pPr>
    </w:p>
    <w:p w:rsidR="00DD2E30" w:rsidRPr="00DD2E30" w:rsidRDefault="0001266D" w:rsidP="00DD2E30">
      <w:pPr>
        <w:numPr>
          <w:ilvl w:val="0"/>
          <w:numId w:val="1"/>
        </w:numPr>
        <w:spacing w:after="0" w:line="240" w:lineRule="auto"/>
        <w:rPr>
          <w:rFonts w:ascii="Arial" w:hAnsi="Arial" w:cs="Arial"/>
          <w:color w:val="000000"/>
        </w:rPr>
      </w:pPr>
      <w:r>
        <w:rPr>
          <w:rFonts w:ascii="Arial" w:hAnsi="Arial" w:cs="Arial"/>
          <w:color w:val="000000"/>
        </w:rPr>
        <w:t>Bronte Academy Trust</w:t>
      </w:r>
      <w:r w:rsidR="00DD2E30"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rsidR="00DD2E30" w:rsidRPr="00DD2E30" w:rsidRDefault="00DD2E30" w:rsidP="00DD2E30">
      <w:pPr>
        <w:rPr>
          <w:rFonts w:ascii="Arial" w:hAnsi="Arial" w:cs="Arial"/>
          <w:color w:val="000000"/>
        </w:rPr>
      </w:pPr>
      <w:r w:rsidRPr="00DD2E30">
        <w:rPr>
          <w:rFonts w:ascii="Arial" w:hAnsi="Arial" w:cs="Arial"/>
          <w:color w:val="000000"/>
        </w:rPr>
        <w:t xml:space="preserve">As a Primary school </w:t>
      </w:r>
      <w:proofErr w:type="gramStart"/>
      <w:r w:rsidRPr="00DD2E30">
        <w:rPr>
          <w:rFonts w:ascii="Arial" w:hAnsi="Arial" w:cs="Arial"/>
          <w:color w:val="000000"/>
        </w:rPr>
        <w:t>teacher</w:t>
      </w:r>
      <w:proofErr w:type="gramEnd"/>
      <w:r w:rsidRPr="00DD2E30">
        <w:rPr>
          <w:rFonts w:ascii="Arial" w:hAnsi="Arial" w:cs="Arial"/>
          <w:color w:val="000000"/>
        </w:rPr>
        <w:t xml:space="preserve"> you will be an outstanding classroom practitioner who consistently demonstrates the highest standards of delivery. You should be fully committed to raising attainment across the </w:t>
      </w:r>
      <w:r w:rsidR="0001266D">
        <w:rPr>
          <w:rFonts w:ascii="Arial" w:hAnsi="Arial" w:cs="Arial"/>
          <w:color w:val="000000"/>
        </w:rPr>
        <w:t>whole school</w:t>
      </w:r>
      <w:r w:rsidRPr="00DD2E30">
        <w:rPr>
          <w:rFonts w:ascii="Arial" w:hAnsi="Arial" w:cs="Arial"/>
          <w:color w:val="000000"/>
        </w:rPr>
        <w:t xml:space="preserve"> and across all subjects that you are required to teach. You will be acutely aware of the strategies required to achieve the highest standards </w:t>
      </w:r>
      <w:r w:rsidRPr="0001266D">
        <w:rPr>
          <w:rFonts w:ascii="Arial" w:hAnsi="Arial" w:cs="Arial"/>
          <w:color w:val="000000"/>
        </w:rPr>
        <w:t>within your specialist subject area/across the curriculum.</w:t>
      </w:r>
    </w:p>
    <w:p w:rsidR="00DD2E30" w:rsidRPr="00DD2E30" w:rsidRDefault="00DD2E30" w:rsidP="00DD2E30">
      <w:pPr>
        <w:rPr>
          <w:rFonts w:ascii="Arial" w:hAnsi="Arial" w:cs="Arial"/>
          <w:color w:val="000000"/>
        </w:rPr>
      </w:pPr>
      <w:r w:rsidRPr="00DD2E30">
        <w:rPr>
          <w:rFonts w:ascii="Arial" w:hAnsi="Arial" w:cs="Arial"/>
          <w:color w:val="000000"/>
        </w:rPr>
        <w:lastRenderedPageBreak/>
        <w:t>You may from time to time be required to undertake other duties commensurate with the grade and level of responsibility defined in this job description.</w:t>
      </w:r>
    </w:p>
    <w:p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rsidR="00DD2E30" w:rsidRPr="00DD2E30" w:rsidRDefault="00DD2E30" w:rsidP="00DD2E30">
      <w:pPr>
        <w:rPr>
          <w:rFonts w:ascii="Arial" w:hAnsi="Arial" w:cs="Arial"/>
          <w:color w:val="000000"/>
        </w:rPr>
      </w:pPr>
    </w:p>
    <w:p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rsidR="00DD2E30" w:rsidRDefault="00DD2E30" w:rsidP="00DD2E30">
      <w:pPr>
        <w:spacing w:after="0" w:line="240" w:lineRule="auto"/>
        <w:ind w:left="360"/>
        <w:jc w:val="both"/>
        <w:rPr>
          <w:rFonts w:ascii="Arial" w:hAnsi="Arial" w:cs="Arial"/>
          <w:color w:val="000000"/>
        </w:rPr>
      </w:pPr>
    </w:p>
    <w:p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rsidR="00DD2E30" w:rsidRPr="00DD2E30" w:rsidRDefault="00DD2E30" w:rsidP="00DD2E30">
      <w:pPr>
        <w:rPr>
          <w:rFonts w:ascii="Arial" w:hAnsi="Arial" w:cs="Arial"/>
          <w:b/>
          <w:caps/>
          <w:sz w:val="24"/>
        </w:rPr>
      </w:pPr>
      <w:r w:rsidRPr="00DD2E30">
        <w:rPr>
          <w:rFonts w:ascii="Arial" w:hAnsi="Arial" w:cs="Arial"/>
          <w:b/>
          <w:caps/>
          <w:sz w:val="24"/>
        </w:rPr>
        <w:t>Teaching:</w:t>
      </w:r>
    </w:p>
    <w:p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 xml:space="preserve">To teach students according to their individual educational needs, including the appropriate setting and marking of work to </w:t>
      </w:r>
      <w:proofErr w:type="gramStart"/>
      <w:r w:rsidRPr="00DD2E30">
        <w:rPr>
          <w:rFonts w:ascii="Arial" w:hAnsi="Arial" w:cs="Arial"/>
        </w:rPr>
        <w:t>be carried out</w:t>
      </w:r>
      <w:proofErr w:type="gramEnd"/>
      <w:r w:rsidRPr="00DD2E30">
        <w:rPr>
          <w:rFonts w:ascii="Arial" w:hAnsi="Arial" w:cs="Arial"/>
        </w:rPr>
        <w:t xml:space="preserve"> by the students.</w:t>
      </w:r>
    </w:p>
    <w:p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rsidR="00DD2E30" w:rsidRDefault="00DD2E30" w:rsidP="00DD2E30">
      <w:pPr>
        <w:spacing w:after="0" w:line="240" w:lineRule="auto"/>
        <w:ind w:left="360"/>
        <w:rPr>
          <w:rFonts w:ascii="Arial" w:hAnsi="Arial" w:cs="Arial"/>
        </w:rPr>
      </w:pPr>
    </w:p>
    <w:p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rsidR="00DD2E30" w:rsidRPr="00DD2E30" w:rsidRDefault="00DD2E30" w:rsidP="00DD2E30">
      <w:pPr>
        <w:spacing w:after="0" w:line="240" w:lineRule="auto"/>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To undertake pastoral duties, such as taking on the role of form tutor, and supporting pupils on an individual basis through academic or personal difficulties.</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rsidR="00DD2E30" w:rsidRPr="00DD2E30" w:rsidRDefault="00DD2E30" w:rsidP="00DD2E30">
      <w:pPr>
        <w:spacing w:after="0" w:line="240" w:lineRule="auto"/>
        <w:ind w:left="360"/>
        <w:rPr>
          <w:rFonts w:ascii="Arial" w:hAnsi="Arial" w:cs="Arial"/>
        </w:rPr>
      </w:pPr>
    </w:p>
    <w:p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rsidR="00DD2E30" w:rsidRPr="00DD2E30" w:rsidRDefault="00DD2E30" w:rsidP="00DD2E30">
      <w:pPr>
        <w:rPr>
          <w:rFonts w:ascii="Arial" w:hAnsi="Arial" w:cs="Arial"/>
        </w:rPr>
      </w:pP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rsidR="00DD2E30" w:rsidRPr="00DD2E30" w:rsidRDefault="00DD2E30" w:rsidP="00DD2E30">
      <w:pPr>
        <w:rPr>
          <w:rFonts w:ascii="Arial" w:hAnsi="Arial" w:cs="Arial"/>
        </w:rPr>
      </w:pP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rsidR="00DD2E30" w:rsidRPr="00DD2E30" w:rsidRDefault="00DD2E30" w:rsidP="00DD2E30">
      <w:pPr>
        <w:rPr>
          <w:rFonts w:ascii="Arial" w:hAnsi="Arial" w:cs="Arial"/>
        </w:rPr>
      </w:pPr>
    </w:p>
    <w:p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rsidR="00DD2E30" w:rsidRDefault="00DD2E30" w:rsidP="00DD2E30">
      <w:pPr>
        <w:pStyle w:val="ListParagraph"/>
        <w:rPr>
          <w:rFonts w:ascii="Arial" w:hAnsi="Arial" w:cs="Arial"/>
        </w:rPr>
      </w:pPr>
    </w:p>
    <w:p w:rsidR="00DD2E30" w:rsidRPr="00DD2E30" w:rsidRDefault="00DD2E30" w:rsidP="00DD2E30">
      <w:pPr>
        <w:spacing w:after="0" w:line="240" w:lineRule="auto"/>
        <w:ind w:left="360"/>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proofErr w:type="gramStart"/>
      <w:r w:rsidRPr="00DD2E30">
        <w:rPr>
          <w:rFonts w:ascii="Arial" w:hAnsi="Arial" w:cs="Arial"/>
        </w:rPr>
        <w:t>To efficiently deploy</w:t>
      </w:r>
      <w:proofErr w:type="gramEnd"/>
      <w:r w:rsidRPr="00DD2E30">
        <w:rPr>
          <w:rFonts w:ascii="Arial" w:hAnsi="Arial" w:cs="Arial"/>
        </w:rPr>
        <w:t xml:space="preserve"> such resources as are allocated/delegated to you.</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proofErr w:type="gramStart"/>
      <w:r w:rsidRPr="00DD2E30">
        <w:rPr>
          <w:rFonts w:ascii="Arial" w:hAnsi="Arial" w:cs="Arial"/>
        </w:rPr>
        <w:t>development  of</w:t>
      </w:r>
      <w:proofErr w:type="gramEnd"/>
      <w:r w:rsidRPr="00DD2E30">
        <w:rPr>
          <w:rFonts w:ascii="Arial" w:hAnsi="Arial" w:cs="Arial"/>
        </w:rPr>
        <w:t xml:space="preserve"> other teachers and support staff.</w:t>
      </w:r>
    </w:p>
    <w:p w:rsidR="008A5C9B" w:rsidRDefault="008A5C9B" w:rsidP="00DD2E30">
      <w:pPr>
        <w:rPr>
          <w:rFonts w:ascii="Arial" w:hAnsi="Arial" w:cs="Arial"/>
          <w:b/>
          <w:caps/>
          <w:sz w:val="24"/>
        </w:rPr>
      </w:pPr>
    </w:p>
    <w:p w:rsidR="00DD2E30" w:rsidRPr="00DD2E30" w:rsidRDefault="00DD2E30" w:rsidP="00DD2E30">
      <w:pPr>
        <w:rPr>
          <w:rFonts w:ascii="Arial" w:hAnsi="Arial" w:cs="Arial"/>
          <w:b/>
          <w:caps/>
          <w:sz w:val="24"/>
        </w:rPr>
      </w:pPr>
      <w:r w:rsidRPr="00DD2E30">
        <w:rPr>
          <w:rFonts w:ascii="Arial" w:hAnsi="Arial" w:cs="Arial"/>
          <w:b/>
          <w:caps/>
          <w:sz w:val="24"/>
        </w:rPr>
        <w:t>Professional Development:</w:t>
      </w: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lastRenderedPageBreak/>
        <w:t>To under-go regular observations and participate in regular in-service training (INSET) as part of continuing professional development (CPD).</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rsidR="00DD2E30" w:rsidRDefault="00DD2E30" w:rsidP="00DD2E30">
      <w:pPr>
        <w:rPr>
          <w:rFonts w:ascii="Arial" w:hAnsi="Arial" w:cs="Arial"/>
          <w:b/>
          <w:caps/>
          <w:sz w:val="24"/>
        </w:rPr>
      </w:pPr>
    </w:p>
    <w:p w:rsidR="00DD2E30" w:rsidRPr="00DD2E30" w:rsidRDefault="00DD2E30" w:rsidP="00DD2E30">
      <w:pPr>
        <w:rPr>
          <w:rFonts w:ascii="Arial" w:hAnsi="Arial" w:cs="Arial"/>
          <w:b/>
          <w:caps/>
          <w:sz w:val="24"/>
        </w:rPr>
      </w:pPr>
      <w:r w:rsidRPr="00DD2E30">
        <w:rPr>
          <w:rFonts w:ascii="Arial" w:hAnsi="Arial" w:cs="Arial"/>
          <w:b/>
          <w:caps/>
          <w:sz w:val="24"/>
        </w:rPr>
        <w:t>Communication:</w:t>
      </w:r>
    </w:p>
    <w:p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rsidR="00DD2E30" w:rsidRPr="00DD2E30" w:rsidRDefault="00DD2E30" w:rsidP="00DD2E30">
      <w:pPr>
        <w:rPr>
          <w:rFonts w:ascii="Arial" w:hAnsi="Arial" w:cs="Arial"/>
          <w:b/>
          <w:caps/>
          <w:color w:val="000000"/>
        </w:rPr>
      </w:pPr>
    </w:p>
    <w:p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rsidR="00DD2E30" w:rsidRDefault="00DD2E30" w:rsidP="00DD2E30">
      <w:pPr>
        <w:tabs>
          <w:tab w:val="left" w:pos="-720"/>
        </w:tabs>
        <w:suppressAutoHyphens/>
        <w:spacing w:after="0" w:line="240" w:lineRule="auto"/>
        <w:ind w:left="360"/>
        <w:rPr>
          <w:rFonts w:ascii="Arial" w:hAnsi="Arial" w:cs="Arial"/>
          <w:color w:val="000000"/>
        </w:rPr>
      </w:pPr>
    </w:p>
    <w:p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rsidR="00DD2E30" w:rsidRDefault="00DD2E30" w:rsidP="00DD2E30">
      <w:pPr>
        <w:pStyle w:val="ListParagraph"/>
        <w:ind w:left="360"/>
        <w:rPr>
          <w:rFonts w:ascii="Arial" w:hAnsi="Arial" w:cs="Arial"/>
          <w:color w:val="000000"/>
          <w:sz w:val="22"/>
          <w:szCs w:val="22"/>
        </w:rPr>
      </w:pPr>
    </w:p>
    <w:p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The post holder </w:t>
      </w:r>
      <w:proofErr w:type="gramStart"/>
      <w:r w:rsidRPr="00DD2E30">
        <w:rPr>
          <w:rFonts w:ascii="Arial" w:hAnsi="Arial" w:cs="Arial"/>
          <w:color w:val="000000"/>
          <w:sz w:val="22"/>
          <w:szCs w:val="22"/>
        </w:rPr>
        <w:t>may occasionally be subjected</w:t>
      </w:r>
      <w:proofErr w:type="gramEnd"/>
      <w:r w:rsidRPr="00DD2E30">
        <w:rPr>
          <w:rFonts w:ascii="Arial" w:hAnsi="Arial" w:cs="Arial"/>
          <w:color w:val="000000"/>
          <w:sz w:val="22"/>
          <w:szCs w:val="22"/>
        </w:rPr>
        <w:t xml:space="preserve"> to antisocial behaviour from members of the public/parents/site users.</w:t>
      </w:r>
    </w:p>
    <w:p w:rsidR="00DD2E30" w:rsidRPr="00DD2E30" w:rsidRDefault="00DD2E30" w:rsidP="00DD2E30">
      <w:pPr>
        <w:pStyle w:val="ListParagraph"/>
        <w:ind w:left="0"/>
        <w:rPr>
          <w:rFonts w:ascii="Arial" w:hAnsi="Arial" w:cs="Arial"/>
          <w:color w:val="000000"/>
          <w:sz w:val="22"/>
          <w:szCs w:val="22"/>
        </w:rPr>
      </w:pPr>
    </w:p>
    <w:p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This post may include a degree of manual lifting and handling. You </w:t>
      </w:r>
      <w:proofErr w:type="gramStart"/>
      <w:r w:rsidRPr="00DD2E30">
        <w:rPr>
          <w:rFonts w:ascii="Arial" w:hAnsi="Arial" w:cs="Arial"/>
          <w:color w:val="000000"/>
          <w:sz w:val="22"/>
          <w:szCs w:val="22"/>
        </w:rPr>
        <w:t>are expected</w:t>
      </w:r>
      <w:proofErr w:type="gramEnd"/>
      <w:r w:rsidRPr="00DD2E30">
        <w:rPr>
          <w:rFonts w:ascii="Arial" w:hAnsi="Arial" w:cs="Arial"/>
          <w:color w:val="000000"/>
          <w:sz w:val="22"/>
          <w:szCs w:val="22"/>
        </w:rPr>
        <w:t xml:space="preserve"> to be aware of health and safety policies and procedures and frequently assess your ability to carry out the lifting tasks required of you.</w:t>
      </w:r>
    </w:p>
    <w:p w:rsidR="00DD2E30" w:rsidRPr="00DD2E30" w:rsidRDefault="00DD2E30" w:rsidP="00DD2E30">
      <w:pPr>
        <w:pStyle w:val="ListParagraph"/>
        <w:ind w:left="0"/>
        <w:rPr>
          <w:rFonts w:ascii="Arial" w:hAnsi="Arial" w:cs="Arial"/>
          <w:color w:val="000000"/>
          <w:sz w:val="22"/>
          <w:szCs w:val="22"/>
        </w:rPr>
      </w:pPr>
    </w:p>
    <w:p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rsidR="00D470C2" w:rsidRPr="00D470C2" w:rsidRDefault="00D470C2" w:rsidP="00D470C2">
      <w:pPr>
        <w:pStyle w:val="ListParagraph"/>
        <w:rPr>
          <w:rFonts w:ascii="Arial" w:hAnsi="Arial" w:cs="Arial"/>
          <w:color w:val="000000"/>
          <w:sz w:val="22"/>
          <w:szCs w:val="22"/>
        </w:rPr>
      </w:pPr>
    </w:p>
    <w:p w:rsidR="00D470C2" w:rsidRPr="00D470C2" w:rsidRDefault="00D470C2" w:rsidP="00D470C2">
      <w:pPr>
        <w:spacing w:after="0" w:line="240" w:lineRule="auto"/>
        <w:rPr>
          <w:rFonts w:ascii="Arial" w:eastAsia="Times New Roman" w:hAnsi="Arial" w:cs="Arial"/>
          <w:b/>
          <w:caps/>
          <w:sz w:val="24"/>
          <w:szCs w:val="24"/>
          <w:lang w:eastAsia="en-GB"/>
        </w:rPr>
      </w:pPr>
      <w:r w:rsidRPr="0001266D">
        <w:rPr>
          <w:rFonts w:ascii="Arial" w:eastAsia="Times New Roman" w:hAnsi="Arial" w:cs="Arial"/>
          <w:b/>
          <w:caps/>
          <w:sz w:val="24"/>
          <w:szCs w:val="24"/>
          <w:lang w:eastAsia="en-GB"/>
        </w:rPr>
        <w:t xml:space="preserve">Fluency Duty </w:t>
      </w:r>
    </w:p>
    <w:p w:rsidR="00D470C2" w:rsidRPr="00D470C2" w:rsidRDefault="00D470C2" w:rsidP="00D470C2">
      <w:pPr>
        <w:spacing w:after="0" w:line="240" w:lineRule="auto"/>
        <w:rPr>
          <w:rFonts w:ascii="Arial" w:eastAsia="Times New Roman" w:hAnsi="Arial" w:cs="Arial"/>
          <w:b/>
          <w:caps/>
          <w:lang w:eastAsia="en-GB"/>
        </w:rPr>
      </w:pPr>
    </w:p>
    <w:p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In line with the Immigration Act </w:t>
      </w:r>
      <w:proofErr w:type="gramStart"/>
      <w:r w:rsidRPr="00D470C2">
        <w:rPr>
          <w:rFonts w:ascii="Arial" w:eastAsiaTheme="minorEastAsia" w:hAnsi="Arial" w:cs="Arial"/>
        </w:rPr>
        <w:t>2016;</w:t>
      </w:r>
      <w:proofErr w:type="gramEnd"/>
      <w:r w:rsidRPr="00D470C2">
        <w:rPr>
          <w:rFonts w:ascii="Arial" w:eastAsiaTheme="minorEastAsia" w:hAnsi="Arial" w:cs="Arial"/>
        </w:rPr>
        <w:t xml:space="preserve"> the Government has created a duty to ensure that all Public Authority staff working in customer facing roles can speak fluent English to an appropriate standard.</w:t>
      </w:r>
    </w:p>
    <w:p w:rsidR="00D470C2" w:rsidRPr="00D470C2" w:rsidRDefault="00D470C2" w:rsidP="00D470C2">
      <w:pPr>
        <w:spacing w:after="0" w:line="240" w:lineRule="auto"/>
        <w:rPr>
          <w:rFonts w:ascii="Arial" w:eastAsiaTheme="minorEastAsia" w:hAnsi="Arial" w:cs="Arial"/>
        </w:rPr>
      </w:pPr>
    </w:p>
    <w:p w:rsid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w:t>
      </w:r>
      <w:proofErr w:type="gramStart"/>
      <w:r w:rsidRPr="00D470C2">
        <w:rPr>
          <w:rFonts w:ascii="Arial" w:eastAsiaTheme="minorEastAsia" w:hAnsi="Arial" w:cs="Arial"/>
        </w:rPr>
        <w:t>role</w:t>
      </w:r>
      <w:proofErr w:type="gramEnd"/>
      <w:r w:rsidRPr="00D470C2">
        <w:rPr>
          <w:rFonts w:ascii="Arial" w:eastAsiaTheme="minorEastAsia" w:hAnsi="Arial" w:cs="Arial"/>
        </w:rPr>
        <w:t xml:space="preserve"> the post holder is required to meet the </w:t>
      </w:r>
      <w:r w:rsidRPr="0001266D">
        <w:rPr>
          <w:rFonts w:ascii="Arial" w:eastAsiaTheme="minorEastAsia" w:hAnsi="Arial" w:cs="Arial"/>
        </w:rPr>
        <w:t>Advanced</w:t>
      </w:r>
      <w:r w:rsidRPr="00D470C2">
        <w:rPr>
          <w:rFonts w:ascii="Arial" w:eastAsiaTheme="minorEastAsia" w:hAnsi="Arial" w:cs="Arial"/>
        </w:rPr>
        <w:t xml:space="preserve"> Threshold Level</w:t>
      </w:r>
    </w:p>
    <w:p w:rsidR="00D470C2" w:rsidRDefault="00D470C2" w:rsidP="00D470C2">
      <w:pPr>
        <w:spacing w:after="0" w:line="240" w:lineRule="auto"/>
        <w:rPr>
          <w:rFonts w:ascii="Arial" w:eastAsiaTheme="minorEastAsia" w:hAnsi="Arial" w:cs="Arial"/>
        </w:rPr>
      </w:pPr>
    </w:p>
    <w:p w:rsidR="00D470C2" w:rsidRPr="0001266D" w:rsidRDefault="00D470C2" w:rsidP="00D470C2">
      <w:pPr>
        <w:autoSpaceDE w:val="0"/>
        <w:autoSpaceDN w:val="0"/>
        <w:adjustRightInd w:val="0"/>
        <w:spacing w:after="0" w:line="240" w:lineRule="auto"/>
        <w:rPr>
          <w:rFonts w:ascii="Arial" w:eastAsiaTheme="minorEastAsia" w:hAnsi="Arial" w:cs="Arial"/>
          <w:u w:val="single"/>
        </w:rPr>
      </w:pPr>
      <w:r w:rsidRPr="0001266D">
        <w:rPr>
          <w:rFonts w:ascii="Arial" w:eastAsiaTheme="minorEastAsia" w:hAnsi="Arial" w:cs="Arial"/>
          <w:u w:val="single"/>
        </w:rPr>
        <w:t>Advanced Threshold Level</w:t>
      </w:r>
    </w:p>
    <w:p w:rsidR="00D470C2" w:rsidRPr="0001266D" w:rsidRDefault="00D470C2" w:rsidP="00D470C2">
      <w:pPr>
        <w:spacing w:after="0" w:line="240" w:lineRule="auto"/>
        <w:rPr>
          <w:rFonts w:ascii="Arial" w:eastAsiaTheme="minorEastAsia" w:hAnsi="Arial" w:cs="Arial"/>
        </w:rPr>
      </w:pPr>
    </w:p>
    <w:p w:rsidR="00D470C2" w:rsidRPr="0001266D" w:rsidRDefault="00D470C2" w:rsidP="00D470C2">
      <w:pPr>
        <w:spacing w:after="0" w:line="240" w:lineRule="auto"/>
        <w:rPr>
          <w:rFonts w:ascii="Arial" w:eastAsiaTheme="minorEastAsia" w:hAnsi="Arial" w:cs="Arial"/>
        </w:rPr>
      </w:pPr>
      <w:r w:rsidRPr="0001266D">
        <w:rPr>
          <w:rFonts w:ascii="Arial" w:eastAsiaTheme="minorEastAsia" w:hAnsi="Arial" w:cs="Arial"/>
        </w:rPr>
        <w:t xml:space="preserve">The post holder should demonstrate they </w:t>
      </w:r>
      <w:proofErr w:type="gramStart"/>
      <w:r w:rsidRPr="0001266D">
        <w:rPr>
          <w:rFonts w:ascii="Arial" w:eastAsiaTheme="minorEastAsia" w:hAnsi="Arial" w:cs="Arial"/>
        </w:rPr>
        <w:t>can</w:t>
      </w:r>
      <w:proofErr w:type="gramEnd"/>
      <w:r w:rsidRPr="0001266D">
        <w:rPr>
          <w:rFonts w:ascii="Arial" w:eastAsiaTheme="minorEastAsia" w:hAnsi="Arial" w:cs="Arial"/>
        </w:rPr>
        <w:t>:</w:t>
      </w:r>
    </w:p>
    <w:p w:rsidR="00D470C2" w:rsidRPr="0001266D" w:rsidRDefault="00D470C2" w:rsidP="00D470C2">
      <w:pPr>
        <w:spacing w:after="0" w:line="240" w:lineRule="auto"/>
        <w:rPr>
          <w:rFonts w:ascii="Arial" w:eastAsiaTheme="minorEastAsia" w:hAnsi="Arial" w:cs="Arial"/>
        </w:rPr>
      </w:pPr>
    </w:p>
    <w:p w:rsidR="00D470C2" w:rsidRPr="0001266D" w:rsidRDefault="00D470C2" w:rsidP="00D470C2">
      <w:pPr>
        <w:numPr>
          <w:ilvl w:val="0"/>
          <w:numId w:val="16"/>
        </w:numPr>
        <w:spacing w:after="0" w:line="240" w:lineRule="auto"/>
        <w:ind w:left="426" w:hanging="426"/>
        <w:contextualSpacing/>
        <w:rPr>
          <w:rFonts w:ascii="Arial" w:eastAsiaTheme="minorEastAsia" w:hAnsi="Arial" w:cs="Arial"/>
        </w:rPr>
      </w:pPr>
      <w:r w:rsidRPr="0001266D">
        <w:rPr>
          <w:rFonts w:ascii="Arial" w:eastAsiaTheme="minorEastAsia" w:hAnsi="Arial" w:cs="Arial"/>
        </w:rPr>
        <w:t>Express themselves fluently and spontaneously at length effortlessly.</w:t>
      </w:r>
    </w:p>
    <w:p w:rsidR="00D470C2" w:rsidRPr="0001266D" w:rsidRDefault="00D470C2" w:rsidP="00D470C2">
      <w:pPr>
        <w:numPr>
          <w:ilvl w:val="0"/>
          <w:numId w:val="16"/>
        </w:numPr>
        <w:spacing w:after="0" w:line="240" w:lineRule="auto"/>
        <w:ind w:left="426" w:hanging="426"/>
        <w:contextualSpacing/>
        <w:rPr>
          <w:rFonts w:ascii="Arial" w:eastAsiaTheme="minorEastAsia" w:hAnsi="Arial" w:cs="Arial"/>
        </w:rPr>
      </w:pPr>
      <w:r w:rsidRPr="0001266D">
        <w:rPr>
          <w:rFonts w:ascii="Arial" w:eastAsiaTheme="minorEastAsia" w:hAnsi="Arial" w:cs="Arial"/>
        </w:rPr>
        <w:t xml:space="preserve">Explain difficult concepts simply without hindering the natural smooth flow of language. </w:t>
      </w:r>
    </w:p>
    <w:p w:rsidR="00D470C2" w:rsidRPr="0001266D" w:rsidRDefault="00D470C2" w:rsidP="00D470C2">
      <w:pPr>
        <w:numPr>
          <w:ilvl w:val="0"/>
          <w:numId w:val="16"/>
        </w:numPr>
        <w:spacing w:after="0" w:line="240" w:lineRule="auto"/>
        <w:ind w:left="426" w:hanging="426"/>
        <w:contextualSpacing/>
        <w:rPr>
          <w:rFonts w:ascii="Arial" w:eastAsiaTheme="minorEastAsia" w:hAnsi="Arial" w:cs="Arial"/>
        </w:rPr>
      </w:pPr>
      <w:r w:rsidRPr="0001266D">
        <w:rPr>
          <w:rFonts w:ascii="Arial" w:eastAsiaTheme="minorEastAsia" w:hAnsi="Arial" w:cs="Arial"/>
        </w:rPr>
        <w:t xml:space="preserve">Take responsibility for promoting high standards of literacy, articulacy and the correct use of </w:t>
      </w:r>
      <w:proofErr w:type="gramStart"/>
      <w:r w:rsidRPr="0001266D">
        <w:rPr>
          <w:rFonts w:ascii="Arial" w:eastAsiaTheme="minorEastAsia" w:hAnsi="Arial" w:cs="Arial"/>
        </w:rPr>
        <w:t>standard</w:t>
      </w:r>
      <w:proofErr w:type="gramEnd"/>
      <w:r w:rsidRPr="0001266D">
        <w:rPr>
          <w:rFonts w:ascii="Arial" w:eastAsiaTheme="minorEastAsia" w:hAnsi="Arial" w:cs="Arial"/>
        </w:rPr>
        <w:t xml:space="preserve"> English in School.</w:t>
      </w:r>
    </w:p>
    <w:p w:rsidR="00D470C2" w:rsidRPr="00D470C2" w:rsidRDefault="00D470C2" w:rsidP="00D470C2">
      <w:pPr>
        <w:spacing w:after="0" w:line="240" w:lineRule="auto"/>
        <w:ind w:left="426"/>
        <w:contextualSpacing/>
        <w:rPr>
          <w:rFonts w:ascii="Arial" w:eastAsiaTheme="minorEastAsia" w:hAnsi="Arial" w:cs="Arial"/>
          <w:highlight w:val="yellow"/>
        </w:rPr>
      </w:pPr>
    </w:p>
    <w:p w:rsidR="008A5C9B" w:rsidRPr="008A5C9B" w:rsidRDefault="008A5C9B" w:rsidP="008A5C9B">
      <w:pPr>
        <w:pStyle w:val="ListParagraph"/>
        <w:rPr>
          <w:rFonts w:ascii="Arial" w:hAnsi="Arial" w:cs="Arial"/>
          <w:b/>
          <w:caps/>
          <w:color w:val="000000"/>
          <w:sz w:val="24"/>
          <w:szCs w:val="22"/>
        </w:rPr>
      </w:pPr>
    </w:p>
    <w:p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rsidR="00DD2E30" w:rsidRDefault="00DD2E30" w:rsidP="00DD2E30">
      <w:pPr>
        <w:pStyle w:val="ListParagraph"/>
        <w:ind w:left="0"/>
        <w:rPr>
          <w:rFonts w:ascii="Arial" w:hAnsi="Arial" w:cs="Arial"/>
          <w:color w:val="000000"/>
        </w:rPr>
      </w:pPr>
    </w:p>
    <w:p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rsidR="00DD2E30" w:rsidRPr="00DD2E30" w:rsidRDefault="00DD2E30" w:rsidP="00DD2E30">
      <w:pPr>
        <w:tabs>
          <w:tab w:val="left" w:pos="-720"/>
        </w:tabs>
        <w:suppressAutoHyphens/>
        <w:rPr>
          <w:rFonts w:ascii="Arial" w:hAnsi="Arial" w:cs="Arial"/>
          <w:color w:val="000000"/>
        </w:rPr>
      </w:pPr>
    </w:p>
    <w:p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 xml:space="preserve">To be aware of and comply with policies and procedures relating to child protection; being vigilant for signs that children may be being abused and to report any such suspicions to the </w:t>
      </w:r>
      <w:proofErr w:type="gramStart"/>
      <w:r w:rsidRPr="00DD2E30">
        <w:rPr>
          <w:rFonts w:ascii="Arial" w:hAnsi="Arial" w:cs="Arial"/>
          <w:color w:val="000000"/>
        </w:rPr>
        <w:t>school’s</w:t>
      </w:r>
      <w:proofErr w:type="gramEnd"/>
      <w:r w:rsidRPr="00DD2E30">
        <w:rPr>
          <w:rFonts w:ascii="Arial" w:hAnsi="Arial" w:cs="Arial"/>
          <w:color w:val="000000"/>
        </w:rPr>
        <w:t xml:space="preserve"> nominated Child Protection Co-ordinator or the Headteacher.</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rsidR="00DD2E30" w:rsidRPr="00DD2E30" w:rsidRDefault="00DD2E30" w:rsidP="00DD2E30">
      <w:pPr>
        <w:tabs>
          <w:tab w:val="left" w:pos="-720"/>
        </w:tabs>
        <w:suppressAutoHyphens/>
        <w:rPr>
          <w:rFonts w:ascii="Arial" w:hAnsi="Arial" w:cs="Arial"/>
          <w:b/>
          <w:color w:val="000000"/>
        </w:rPr>
      </w:pPr>
    </w:p>
    <w:p w:rsidR="0001266D" w:rsidRDefault="0001266D" w:rsidP="00DD2E30">
      <w:pPr>
        <w:tabs>
          <w:tab w:val="left" w:pos="-720"/>
        </w:tabs>
        <w:suppressAutoHyphens/>
        <w:rPr>
          <w:rFonts w:ascii="Arial" w:hAnsi="Arial" w:cs="Arial"/>
          <w:b/>
          <w:color w:val="000000"/>
          <w:sz w:val="24"/>
        </w:rPr>
      </w:pPr>
    </w:p>
    <w:p w:rsidR="0001266D" w:rsidRDefault="0001266D" w:rsidP="00DD2E30">
      <w:pPr>
        <w:tabs>
          <w:tab w:val="left" w:pos="-720"/>
        </w:tabs>
        <w:suppressAutoHyphens/>
        <w:rPr>
          <w:rFonts w:ascii="Arial" w:hAnsi="Arial" w:cs="Arial"/>
          <w:b/>
          <w:color w:val="000000"/>
          <w:sz w:val="24"/>
        </w:rPr>
      </w:pPr>
    </w:p>
    <w:p w:rsidR="0001266D" w:rsidRDefault="0001266D" w:rsidP="00DD2E30">
      <w:pPr>
        <w:tabs>
          <w:tab w:val="left" w:pos="-720"/>
        </w:tabs>
        <w:suppressAutoHyphens/>
        <w:rPr>
          <w:rFonts w:ascii="Arial" w:hAnsi="Arial" w:cs="Arial"/>
          <w:b/>
          <w:color w:val="000000"/>
          <w:sz w:val="24"/>
        </w:rPr>
      </w:pPr>
    </w:p>
    <w:p w:rsidR="00DD2E30" w:rsidRPr="0001266D" w:rsidRDefault="00DD2E30" w:rsidP="00DD2E30">
      <w:pPr>
        <w:tabs>
          <w:tab w:val="left" w:pos="-720"/>
        </w:tabs>
        <w:suppressAutoHyphens/>
        <w:rPr>
          <w:rFonts w:ascii="Arial" w:hAnsi="Arial" w:cs="Arial"/>
          <w:b/>
          <w:color w:val="000000"/>
          <w:sz w:val="24"/>
        </w:rPr>
      </w:pPr>
      <w:bookmarkStart w:id="0" w:name="_GoBack"/>
      <w:bookmarkEnd w:id="0"/>
      <w:r w:rsidRPr="008A5C9B">
        <w:rPr>
          <w:rFonts w:ascii="Arial" w:hAnsi="Arial" w:cs="Arial"/>
          <w:b/>
          <w:color w:val="000000"/>
          <w:sz w:val="24"/>
        </w:rPr>
        <w:lastRenderedPageBreak/>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rsidTr="00F1373C">
        <w:trPr>
          <w:trHeight w:val="343"/>
        </w:trPr>
        <w:tc>
          <w:tcPr>
            <w:tcW w:w="1094" w:type="pct"/>
            <w:shd w:val="clear" w:color="auto" w:fill="BFBFBF"/>
            <w:vAlign w:val="center"/>
          </w:tcPr>
          <w:p w:rsidR="00DD2E30" w:rsidRPr="00DD2E30" w:rsidRDefault="00DD2E30" w:rsidP="00F1373C">
            <w:pPr>
              <w:jc w:val="center"/>
              <w:rPr>
                <w:rFonts w:ascii="Arial" w:hAnsi="Arial" w:cs="Arial"/>
                <w:b/>
                <w:caps/>
                <w:color w:val="000000"/>
              </w:rPr>
            </w:pPr>
          </w:p>
        </w:tc>
        <w:tc>
          <w:tcPr>
            <w:tcW w:w="3906" w:type="pct"/>
            <w:shd w:val="clear" w:color="auto" w:fill="BFBFBF"/>
            <w:vAlign w:val="center"/>
          </w:tcPr>
          <w:p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rsidTr="00F1373C">
        <w:trPr>
          <w:trHeight w:val="330"/>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Teacher </w:t>
            </w:r>
            <w:r w:rsidR="0001266D">
              <w:rPr>
                <w:rFonts w:ascii="Arial" w:hAnsi="Arial" w:cs="Arial"/>
                <w:color w:val="000000"/>
                <w:sz w:val="22"/>
                <w:szCs w:val="22"/>
              </w:rPr>
              <w:t>(D)</w:t>
            </w:r>
          </w:p>
          <w:p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r w:rsidR="0001266D">
              <w:rPr>
                <w:rFonts w:ascii="Arial" w:hAnsi="Arial" w:cs="Arial"/>
                <w:color w:val="000000"/>
                <w:sz w:val="22"/>
                <w:szCs w:val="22"/>
              </w:rPr>
              <w:t>(D)</w:t>
            </w:r>
          </w:p>
          <w:p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r w:rsidR="0001266D">
              <w:rPr>
                <w:rFonts w:ascii="Arial" w:hAnsi="Arial" w:cs="Arial"/>
                <w:color w:val="000000"/>
                <w:sz w:val="22"/>
                <w:szCs w:val="22"/>
              </w:rPr>
              <w:t>(D)</w:t>
            </w:r>
          </w:p>
          <w:p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r w:rsidR="0001266D">
              <w:rPr>
                <w:rFonts w:ascii="Arial" w:hAnsi="Arial" w:cs="Arial"/>
                <w:color w:val="000000"/>
                <w:sz w:val="22"/>
                <w:szCs w:val="22"/>
              </w:rPr>
              <w:t>(E)</w:t>
            </w:r>
          </w:p>
          <w:p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r w:rsidR="0001266D">
              <w:rPr>
                <w:rFonts w:ascii="Arial" w:hAnsi="Arial" w:cs="Arial"/>
                <w:color w:val="000000"/>
                <w:sz w:val="22"/>
                <w:szCs w:val="22"/>
              </w:rPr>
              <w:t xml:space="preserve"> (D)</w:t>
            </w:r>
          </w:p>
          <w:p w:rsidR="00D470C2"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r w:rsidR="0001266D">
              <w:rPr>
                <w:rFonts w:ascii="Arial" w:hAnsi="Arial" w:cs="Arial"/>
                <w:color w:val="000000"/>
                <w:sz w:val="22"/>
                <w:szCs w:val="22"/>
              </w:rPr>
              <w:t xml:space="preserve"> (D)</w:t>
            </w:r>
          </w:p>
          <w:p w:rsidR="00DD2E30" w:rsidRPr="00DD2E30" w:rsidRDefault="00D470C2" w:rsidP="00F1373C">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01266D">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r w:rsidR="0001266D">
              <w:rPr>
                <w:rFonts w:ascii="Arial" w:hAnsi="Arial" w:cs="Arial"/>
              </w:rPr>
              <w:t>€</w:t>
            </w:r>
          </w:p>
        </w:tc>
      </w:tr>
      <w:tr w:rsidR="00DD2E30" w:rsidRPr="00DD2E30" w:rsidTr="00F1373C">
        <w:trPr>
          <w:trHeight w:val="1206"/>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r w:rsidR="0001266D">
              <w:rPr>
                <w:rFonts w:ascii="Arial" w:hAnsi="Arial" w:cs="Arial"/>
                <w:color w:val="000000"/>
                <w:sz w:val="22"/>
                <w:szCs w:val="22"/>
              </w:rPr>
              <w:t>(D)</w:t>
            </w:r>
          </w:p>
          <w:p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r w:rsidR="0001266D">
              <w:rPr>
                <w:rFonts w:ascii="Arial" w:hAnsi="Arial" w:cs="Arial"/>
                <w:color w:val="000000"/>
                <w:sz w:val="22"/>
                <w:szCs w:val="22"/>
              </w:rPr>
              <w:t xml:space="preserve"> (E)</w:t>
            </w:r>
          </w:p>
          <w:p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r w:rsidR="0001266D">
              <w:rPr>
                <w:rFonts w:ascii="Arial" w:hAnsi="Arial" w:cs="Arial"/>
                <w:color w:val="000000"/>
                <w:sz w:val="22"/>
                <w:szCs w:val="22"/>
              </w:rPr>
              <w:t xml:space="preserve"> (E)</w:t>
            </w:r>
          </w:p>
        </w:tc>
      </w:tr>
      <w:tr w:rsidR="00DD2E30" w:rsidRPr="00DD2E30" w:rsidTr="00F1373C">
        <w:trPr>
          <w:trHeight w:val="869"/>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r w:rsidR="0001266D">
              <w:rPr>
                <w:rFonts w:ascii="Arial" w:hAnsi="Arial" w:cs="Arial"/>
                <w:color w:val="000000"/>
                <w:sz w:val="22"/>
                <w:szCs w:val="22"/>
              </w:rPr>
              <w:t xml:space="preserve"> (D)</w:t>
            </w:r>
          </w:p>
          <w:p w:rsid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r w:rsidR="0001266D">
              <w:rPr>
                <w:rFonts w:ascii="Arial" w:hAnsi="Arial" w:cs="Arial"/>
                <w:color w:val="000000"/>
                <w:sz w:val="22"/>
                <w:szCs w:val="22"/>
              </w:rPr>
              <w:t xml:space="preserve"> (E)</w:t>
            </w:r>
          </w:p>
          <w:p w:rsidR="00D470C2" w:rsidRPr="00DD2E30" w:rsidRDefault="00D470C2"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01266D">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w:t>
            </w:r>
            <w:r w:rsidR="0001266D">
              <w:rPr>
                <w:rFonts w:ascii="Arial" w:hAnsi="Arial" w:cs="Arial"/>
                <w:sz w:val="22"/>
                <w:szCs w:val="22"/>
              </w:rPr>
              <w:t>(E)</w:t>
            </w:r>
          </w:p>
        </w:tc>
      </w:tr>
    </w:tbl>
    <w:p w:rsidR="00DD2E30" w:rsidRPr="00DD2E30" w:rsidRDefault="00DD2E30" w:rsidP="00DD2E30">
      <w:pPr>
        <w:tabs>
          <w:tab w:val="left" w:pos="-720"/>
        </w:tabs>
        <w:suppressAutoHyphens/>
        <w:rPr>
          <w:rFonts w:ascii="Arial" w:hAnsi="Arial" w:cs="Arial"/>
          <w:b/>
          <w:color w:val="000000"/>
        </w:rPr>
      </w:pPr>
    </w:p>
    <w:p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rsidTr="00F1373C">
        <w:trPr>
          <w:trHeight w:val="390"/>
        </w:trPr>
        <w:tc>
          <w:tcPr>
            <w:tcW w:w="2340" w:type="dxa"/>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rsidTr="00F1373C">
        <w:trPr>
          <w:trHeight w:val="390"/>
        </w:trPr>
        <w:tc>
          <w:tcPr>
            <w:tcW w:w="2340" w:type="dxa"/>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rsidR="00DD2E30" w:rsidRPr="00DD2E30" w:rsidRDefault="00DD2E30" w:rsidP="00DD2E30">
      <w:pPr>
        <w:tabs>
          <w:tab w:val="left" w:pos="-720"/>
        </w:tabs>
        <w:suppressAutoHyphens/>
        <w:rPr>
          <w:rFonts w:ascii="Arial" w:hAnsi="Arial" w:cs="Arial"/>
          <w:color w:val="000000"/>
        </w:rPr>
      </w:pPr>
    </w:p>
    <w:p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E30" w:rsidRDefault="00DD2E30" w:rsidP="00F10C34">
      <w:pPr>
        <w:spacing w:after="0" w:line="240" w:lineRule="auto"/>
      </w:pPr>
      <w:r>
        <w:separator/>
      </w:r>
    </w:p>
  </w:endnote>
  <w:endnote w:type="continuationSeparator" w:id="0">
    <w:p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Pr="00F10C34" w:rsidRDefault="00F10C34" w:rsidP="00F10C34">
    <w:pPr>
      <w:pStyle w:val="Default"/>
      <w:jc w:val="both"/>
      <w:rPr>
        <w:caps/>
        <w:sz w:val="12"/>
        <w:szCs w:val="22"/>
      </w:rPr>
    </w:pPr>
    <w:r w:rsidRPr="00F10C34">
      <w:rPr>
        <w:b/>
        <w:bCs/>
        <w:caps/>
        <w:sz w:val="12"/>
        <w:szCs w:val="22"/>
      </w:rPr>
      <w:t xml:space="preserve">Copyright </w:t>
    </w:r>
  </w:p>
  <w:p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E30" w:rsidRDefault="00DD2E30" w:rsidP="00F10C34">
      <w:pPr>
        <w:spacing w:after="0" w:line="240" w:lineRule="auto"/>
      </w:pPr>
      <w:r>
        <w:separator/>
      </w:r>
    </w:p>
  </w:footnote>
  <w:footnote w:type="continuationSeparator" w:id="0">
    <w:p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0B88687A" wp14:editId="0B1CD376">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5C0468">
                          <w:r>
                            <w:rPr>
                              <w:noProof/>
                              <w:color w:val="1F497D"/>
                              <w:lang w:eastAsia="en-GB"/>
                            </w:rPr>
                            <w:drawing>
                              <wp:inline distT="0" distB="0" distL="0" distR="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687A"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5C0468">
                    <w:r>
                      <w:rPr>
                        <w:noProof/>
                        <w:color w:val="1F497D"/>
                        <w:lang w:eastAsia="en-GB"/>
                      </w:rPr>
                      <w:drawing>
                        <wp:inline distT="0" distB="0" distL="0" distR="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30"/>
    <w:rsid w:val="0001266D"/>
    <w:rsid w:val="00143FD4"/>
    <w:rsid w:val="005C0468"/>
    <w:rsid w:val="008A5C9B"/>
    <w:rsid w:val="00B218DE"/>
    <w:rsid w:val="00D470C2"/>
    <w:rsid w:val="00DD2E3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8193"/>
    <o:shapelayout v:ext="edit">
      <o:idmap v:ext="edit" data="1"/>
    </o:shapelayout>
  </w:shapeDefaults>
  <w:decimalSymbol w:val="."/>
  <w:listSeparator w:val=","/>
  <w14:docId w14:val="7035FE2A"/>
  <w15:docId w15:val="{45D035E2-B180-4055-AD20-E86E8B10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5F4F.2F27A2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Deborah Howarth</cp:lastModifiedBy>
  <cp:revision>2</cp:revision>
  <cp:lastPrinted>2016-05-16T16:06:00Z</cp:lastPrinted>
  <dcterms:created xsi:type="dcterms:W3CDTF">2021-06-22T07:48:00Z</dcterms:created>
  <dcterms:modified xsi:type="dcterms:W3CDTF">2021-06-22T07:48:00Z</dcterms:modified>
</cp:coreProperties>
</file>