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EA280" w14:textId="77777777" w:rsidR="00EE03FF" w:rsidRDefault="00761D37">
      <w:pPr>
        <w:spacing w:after="0" w:line="259" w:lineRule="auto"/>
        <w:ind w:left="16" w:right="5" w:hanging="10"/>
        <w:jc w:val="center"/>
      </w:pPr>
      <w:r>
        <w:rPr>
          <w:b/>
          <w:sz w:val="28"/>
        </w:rPr>
        <w:t xml:space="preserve">CITY OF BRADFORD METROPOLITAN DISTRICT COUNCIL </w:t>
      </w:r>
    </w:p>
    <w:p w14:paraId="530CBE26" w14:textId="77777777" w:rsidR="00EE03FF" w:rsidRDefault="00761D37">
      <w:pPr>
        <w:spacing w:after="0" w:line="259" w:lineRule="auto"/>
        <w:ind w:left="16" w:right="0" w:hanging="10"/>
        <w:jc w:val="center"/>
      </w:pPr>
      <w:r>
        <w:rPr>
          <w:b/>
          <w:sz w:val="28"/>
        </w:rPr>
        <w:t xml:space="preserve">JOB PROFILE </w:t>
      </w:r>
    </w:p>
    <w:tbl>
      <w:tblPr>
        <w:tblStyle w:val="TableGrid"/>
        <w:tblW w:w="9602" w:type="dxa"/>
        <w:tblInd w:w="0" w:type="dxa"/>
        <w:tblCellMar>
          <w:top w:w="131" w:type="dxa"/>
          <w:left w:w="120" w:type="dxa"/>
          <w:right w:w="115" w:type="dxa"/>
        </w:tblCellMar>
        <w:tblLook w:val="04A0" w:firstRow="1" w:lastRow="0" w:firstColumn="1" w:lastColumn="0" w:noHBand="0" w:noVBand="1"/>
      </w:tblPr>
      <w:tblGrid>
        <w:gridCol w:w="4796"/>
        <w:gridCol w:w="4806"/>
      </w:tblGrid>
      <w:tr w:rsidR="00EE03FF" w14:paraId="6EFB4D5C" w14:textId="77777777">
        <w:trPr>
          <w:trHeight w:val="804"/>
        </w:trPr>
        <w:tc>
          <w:tcPr>
            <w:tcW w:w="4796" w:type="dxa"/>
            <w:tcBorders>
              <w:top w:val="single" w:sz="4" w:space="0" w:color="000000"/>
              <w:left w:val="single" w:sz="4" w:space="0" w:color="000000"/>
              <w:bottom w:val="single" w:sz="4" w:space="0" w:color="000000"/>
              <w:right w:val="single" w:sz="4" w:space="0" w:color="000000"/>
            </w:tcBorders>
          </w:tcPr>
          <w:p w14:paraId="2AE793BE" w14:textId="0AD4BE9F" w:rsidR="00EE03FF" w:rsidRDefault="00761D37">
            <w:pPr>
              <w:spacing w:after="0" w:line="259" w:lineRule="auto"/>
              <w:ind w:left="0" w:right="0" w:firstLine="0"/>
              <w:jc w:val="left"/>
            </w:pPr>
            <w:r>
              <w:rPr>
                <w:b/>
                <w:sz w:val="24"/>
              </w:rPr>
              <w:t xml:space="preserve">DEPARTMENT: Corporate </w:t>
            </w:r>
            <w:r w:rsidR="00E273FF">
              <w:rPr>
                <w:b/>
                <w:sz w:val="24"/>
              </w:rPr>
              <w:t>Resources</w:t>
            </w:r>
          </w:p>
        </w:tc>
        <w:tc>
          <w:tcPr>
            <w:tcW w:w="4806" w:type="dxa"/>
            <w:tcBorders>
              <w:top w:val="single" w:sz="4" w:space="0" w:color="000000"/>
              <w:left w:val="single" w:sz="4" w:space="0" w:color="000000"/>
              <w:bottom w:val="single" w:sz="4" w:space="0" w:color="000000"/>
              <w:right w:val="single" w:sz="4" w:space="0" w:color="000000"/>
            </w:tcBorders>
            <w:vAlign w:val="center"/>
          </w:tcPr>
          <w:p w14:paraId="111BB4FF" w14:textId="1E4153C5" w:rsidR="00EE03FF" w:rsidRDefault="00761D37">
            <w:pPr>
              <w:spacing w:after="0" w:line="259" w:lineRule="auto"/>
              <w:ind w:left="0" w:right="0" w:firstLine="0"/>
              <w:jc w:val="left"/>
            </w:pPr>
            <w:r>
              <w:rPr>
                <w:b/>
                <w:sz w:val="24"/>
              </w:rPr>
              <w:t xml:space="preserve">SERVICE GROUP: </w:t>
            </w:r>
            <w:r w:rsidR="00E273FF">
              <w:rPr>
                <w:b/>
                <w:sz w:val="24"/>
              </w:rPr>
              <w:t>Human Resources</w:t>
            </w:r>
            <w:r>
              <w:rPr>
                <w:b/>
                <w:sz w:val="24"/>
              </w:rPr>
              <w:t xml:space="preserve"> </w:t>
            </w:r>
          </w:p>
        </w:tc>
      </w:tr>
      <w:tr w:rsidR="00EE03FF" w14:paraId="73084823" w14:textId="77777777">
        <w:trPr>
          <w:trHeight w:val="802"/>
        </w:trPr>
        <w:tc>
          <w:tcPr>
            <w:tcW w:w="4796" w:type="dxa"/>
            <w:tcBorders>
              <w:top w:val="single" w:sz="4" w:space="0" w:color="000000"/>
              <w:left w:val="single" w:sz="4" w:space="0" w:color="000000"/>
              <w:bottom w:val="single" w:sz="4" w:space="0" w:color="000000"/>
              <w:right w:val="single" w:sz="4" w:space="0" w:color="000000"/>
            </w:tcBorders>
            <w:vAlign w:val="center"/>
          </w:tcPr>
          <w:p w14:paraId="39D3C180" w14:textId="2BAA949B" w:rsidR="00EE03FF" w:rsidRDefault="00761D37">
            <w:pPr>
              <w:spacing w:after="0" w:line="259" w:lineRule="auto"/>
              <w:ind w:left="0" w:right="0" w:firstLine="0"/>
              <w:jc w:val="left"/>
            </w:pPr>
            <w:r>
              <w:rPr>
                <w:b/>
                <w:sz w:val="24"/>
              </w:rPr>
              <w:t xml:space="preserve">POST TITLE:  </w:t>
            </w:r>
            <w:r w:rsidR="00982A2C">
              <w:rPr>
                <w:b/>
                <w:sz w:val="24"/>
              </w:rPr>
              <w:t xml:space="preserve">Senior </w:t>
            </w:r>
            <w:r>
              <w:rPr>
                <w:b/>
                <w:sz w:val="24"/>
              </w:rPr>
              <w:t xml:space="preserve">Payroll Manager </w:t>
            </w:r>
          </w:p>
        </w:tc>
        <w:tc>
          <w:tcPr>
            <w:tcW w:w="4806" w:type="dxa"/>
            <w:tcBorders>
              <w:top w:val="single" w:sz="4" w:space="0" w:color="000000"/>
              <w:left w:val="single" w:sz="4" w:space="0" w:color="000000"/>
              <w:bottom w:val="single" w:sz="4" w:space="0" w:color="000000"/>
              <w:right w:val="single" w:sz="4" w:space="0" w:color="000000"/>
            </w:tcBorders>
          </w:tcPr>
          <w:p w14:paraId="0BB327BE" w14:textId="62CECAA0" w:rsidR="00EE03FF" w:rsidRDefault="00761D37">
            <w:pPr>
              <w:spacing w:after="0" w:line="259" w:lineRule="auto"/>
              <w:ind w:left="0" w:right="0" w:firstLine="0"/>
              <w:jc w:val="left"/>
            </w:pPr>
            <w:r>
              <w:rPr>
                <w:b/>
                <w:sz w:val="24"/>
              </w:rPr>
              <w:t xml:space="preserve">REPORTS TO: </w:t>
            </w:r>
            <w:r w:rsidR="00E273FF">
              <w:rPr>
                <w:b/>
                <w:sz w:val="24"/>
              </w:rPr>
              <w:t xml:space="preserve">Head of Workforce </w:t>
            </w:r>
            <w:r w:rsidR="005569F0">
              <w:rPr>
                <w:b/>
                <w:sz w:val="24"/>
              </w:rPr>
              <w:t>and Payroll</w:t>
            </w:r>
          </w:p>
        </w:tc>
      </w:tr>
      <w:tr w:rsidR="00EE03FF" w14:paraId="14199768" w14:textId="77777777">
        <w:trPr>
          <w:trHeight w:val="526"/>
        </w:trPr>
        <w:tc>
          <w:tcPr>
            <w:tcW w:w="4796" w:type="dxa"/>
            <w:tcBorders>
              <w:top w:val="single" w:sz="4" w:space="0" w:color="000000"/>
              <w:left w:val="single" w:sz="4" w:space="0" w:color="000000"/>
              <w:bottom w:val="single" w:sz="4" w:space="0" w:color="000000"/>
              <w:right w:val="single" w:sz="4" w:space="0" w:color="000000"/>
            </w:tcBorders>
            <w:vAlign w:val="center"/>
          </w:tcPr>
          <w:p w14:paraId="09A79192" w14:textId="6105CD77" w:rsidR="00982A2C" w:rsidRPr="005569F0" w:rsidRDefault="00761D37" w:rsidP="00982A2C">
            <w:pPr>
              <w:spacing w:after="0" w:line="259" w:lineRule="auto"/>
              <w:ind w:left="0" w:right="0" w:firstLine="0"/>
              <w:jc w:val="left"/>
              <w:rPr>
                <w:b/>
                <w:bCs/>
              </w:rPr>
            </w:pPr>
            <w:r>
              <w:rPr>
                <w:b/>
                <w:sz w:val="24"/>
              </w:rPr>
              <w:t xml:space="preserve">GRADE: </w:t>
            </w:r>
            <w:r w:rsidR="009A50E7">
              <w:rPr>
                <w:b/>
                <w:sz w:val="24"/>
              </w:rPr>
              <w:t>Special C (£58,010 - £61,811)</w:t>
            </w:r>
          </w:p>
          <w:p w14:paraId="1FC455B0" w14:textId="4A13C770" w:rsidR="005569F0" w:rsidRPr="005569F0" w:rsidRDefault="005569F0">
            <w:pPr>
              <w:spacing w:after="0" w:line="259" w:lineRule="auto"/>
              <w:ind w:left="0" w:right="0" w:firstLine="0"/>
              <w:jc w:val="left"/>
              <w:rPr>
                <w:b/>
                <w:bCs/>
              </w:rPr>
            </w:pPr>
          </w:p>
        </w:tc>
        <w:tc>
          <w:tcPr>
            <w:tcW w:w="4806" w:type="dxa"/>
            <w:tcBorders>
              <w:top w:val="single" w:sz="4" w:space="0" w:color="000000"/>
              <w:left w:val="single" w:sz="4" w:space="0" w:color="000000"/>
              <w:bottom w:val="single" w:sz="4" w:space="0" w:color="000000"/>
              <w:right w:val="single" w:sz="4" w:space="0" w:color="000000"/>
            </w:tcBorders>
            <w:vAlign w:val="center"/>
          </w:tcPr>
          <w:p w14:paraId="4A17F4DD" w14:textId="2F484376" w:rsidR="00EE03FF" w:rsidRDefault="00761D37">
            <w:pPr>
              <w:spacing w:after="0" w:line="259" w:lineRule="auto"/>
              <w:ind w:left="0" w:right="0" w:firstLine="0"/>
              <w:jc w:val="left"/>
            </w:pPr>
            <w:r>
              <w:rPr>
                <w:b/>
                <w:sz w:val="24"/>
              </w:rPr>
              <w:t xml:space="preserve">SAP POSITION NUMBER: </w:t>
            </w:r>
            <w:r>
              <w:rPr>
                <w:sz w:val="24"/>
              </w:rPr>
              <w:t xml:space="preserve"> </w:t>
            </w:r>
          </w:p>
        </w:tc>
      </w:tr>
    </w:tbl>
    <w:p w14:paraId="34D23172" w14:textId="77777777" w:rsidR="00EE03FF" w:rsidRDefault="00761D37">
      <w:pPr>
        <w:spacing w:after="0" w:line="259" w:lineRule="auto"/>
        <w:ind w:left="0" w:right="0" w:firstLine="0"/>
        <w:jc w:val="left"/>
      </w:pPr>
      <w:r>
        <w:rPr>
          <w:rFonts w:ascii="Times New Roman" w:eastAsia="Times New Roman" w:hAnsi="Times New Roman" w:cs="Times New Roman"/>
          <w:sz w:val="16"/>
        </w:rPr>
        <w:t xml:space="preserve"> </w:t>
      </w:r>
    </w:p>
    <w:p w14:paraId="7EBFB2E2" w14:textId="77777777" w:rsidR="00EE03FF" w:rsidRDefault="00761D37">
      <w:pPr>
        <w:spacing w:after="24" w:line="259" w:lineRule="auto"/>
        <w:ind w:left="0" w:right="0" w:firstLine="0"/>
        <w:jc w:val="left"/>
      </w:pPr>
      <w:r>
        <w:rPr>
          <w:rFonts w:ascii="Times New Roman" w:eastAsia="Times New Roman" w:hAnsi="Times New Roman" w:cs="Times New Roman"/>
          <w:sz w:val="16"/>
        </w:rPr>
        <w:t xml:space="preserve"> </w:t>
      </w:r>
    </w:p>
    <w:p w14:paraId="1B3E8B74" w14:textId="77777777" w:rsidR="00EE03FF" w:rsidRDefault="00761D37">
      <w:pPr>
        <w:ind w:left="-15" w:right="-9" w:firstLine="0"/>
      </w:pPr>
      <w: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The following points should be noted: </w:t>
      </w:r>
    </w:p>
    <w:p w14:paraId="4978A4A7" w14:textId="77777777" w:rsidR="00EE03FF" w:rsidRDefault="00761D37">
      <w:pPr>
        <w:spacing w:after="0" w:line="259" w:lineRule="auto"/>
        <w:ind w:left="0" w:right="0" w:firstLine="0"/>
        <w:jc w:val="left"/>
      </w:pPr>
      <w:r>
        <w:t xml:space="preserve"> </w:t>
      </w:r>
    </w:p>
    <w:p w14:paraId="34516765" w14:textId="77777777" w:rsidR="00EE03FF" w:rsidRDefault="00761D37">
      <w:pPr>
        <w:numPr>
          <w:ilvl w:val="0"/>
          <w:numId w:val="1"/>
        </w:numPr>
        <w:ind w:right="-9" w:hanging="480"/>
      </w:pPr>
      <w:r>
        <w:t xml:space="preserve">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 </w:t>
      </w:r>
    </w:p>
    <w:p w14:paraId="31F86788" w14:textId="77777777" w:rsidR="00EE03FF" w:rsidRDefault="00761D37">
      <w:pPr>
        <w:spacing w:after="0" w:line="259" w:lineRule="auto"/>
        <w:ind w:left="0" w:right="0" w:firstLine="0"/>
        <w:jc w:val="left"/>
      </w:pPr>
      <w:r>
        <w:t xml:space="preserve"> </w:t>
      </w:r>
    </w:p>
    <w:p w14:paraId="21A89E15" w14:textId="77777777" w:rsidR="00EE03FF" w:rsidRDefault="00761D37">
      <w:pPr>
        <w:numPr>
          <w:ilvl w:val="0"/>
          <w:numId w:val="1"/>
        </w:numPr>
        <w:ind w:right="-9" w:hanging="480"/>
      </w:pPr>
      <w:r>
        <w:t xml:space="preserve">Employees should not refuse to undertake work, which is not specified on this form, but they should record any additional duties they are required to perform and these will be taken into account when the post is reviewed. </w:t>
      </w:r>
    </w:p>
    <w:p w14:paraId="5CC53EA7" w14:textId="77777777" w:rsidR="00EE03FF" w:rsidRDefault="00761D37">
      <w:pPr>
        <w:spacing w:after="0" w:line="259" w:lineRule="auto"/>
        <w:ind w:left="0" w:right="0" w:firstLine="0"/>
        <w:jc w:val="left"/>
      </w:pPr>
      <w:r>
        <w:t xml:space="preserve"> </w:t>
      </w:r>
    </w:p>
    <w:p w14:paraId="16018142" w14:textId="77777777" w:rsidR="00EE03FF" w:rsidRDefault="00761D37">
      <w:pPr>
        <w:numPr>
          <w:ilvl w:val="0"/>
          <w:numId w:val="1"/>
        </w:numPr>
        <w:ind w:right="-9" w:hanging="480"/>
      </w:pPr>
      <w:r>
        <w:t xml:space="preserve">Bradford is an Equal Opportunities Employer and requires its employees to comply with all current equality policies both in terms of equal opportunity for employment and access to the Council Services. </w:t>
      </w:r>
    </w:p>
    <w:p w14:paraId="52C88CBA" w14:textId="77777777" w:rsidR="00EE03FF" w:rsidRDefault="00761D37">
      <w:pPr>
        <w:spacing w:after="0" w:line="259" w:lineRule="auto"/>
        <w:ind w:left="0" w:right="0" w:firstLine="0"/>
        <w:jc w:val="left"/>
      </w:pPr>
      <w:r>
        <w:t xml:space="preserve"> </w:t>
      </w:r>
    </w:p>
    <w:p w14:paraId="72CBADE8" w14:textId="77777777" w:rsidR="00EE03FF" w:rsidRDefault="00761D37">
      <w:pPr>
        <w:numPr>
          <w:ilvl w:val="0"/>
          <w:numId w:val="1"/>
        </w:numPr>
        <w:spacing w:after="37"/>
        <w:ind w:right="-9" w:hanging="480"/>
      </w:pPr>
      <w:r>
        <w:t xml:space="preserve">The Council is committed, where possible, to making any necessary reasonable adjustments to the job role and the working environment that would enable access to employment opportunities for disabled job applicants or continued employment for any employee who develops a disabling condition. </w:t>
      </w:r>
    </w:p>
    <w:p w14:paraId="0ADBA488" w14:textId="77777777" w:rsidR="00EE03FF" w:rsidRDefault="00761D37">
      <w:pPr>
        <w:spacing w:after="0" w:line="259" w:lineRule="auto"/>
        <w:ind w:left="0" w:right="0" w:firstLine="0"/>
        <w:jc w:val="left"/>
      </w:pPr>
      <w:r>
        <w:rPr>
          <w:sz w:val="24"/>
        </w:rPr>
        <w:t xml:space="preserve"> </w:t>
      </w:r>
    </w:p>
    <w:tbl>
      <w:tblPr>
        <w:tblStyle w:val="TableGrid"/>
        <w:tblW w:w="9706" w:type="dxa"/>
        <w:tblInd w:w="-106" w:type="dxa"/>
        <w:tblCellMar>
          <w:top w:w="12" w:type="dxa"/>
          <w:left w:w="106" w:type="dxa"/>
          <w:right w:w="40" w:type="dxa"/>
        </w:tblCellMar>
        <w:tblLook w:val="04A0" w:firstRow="1" w:lastRow="0" w:firstColumn="1" w:lastColumn="0" w:noHBand="0" w:noVBand="1"/>
      </w:tblPr>
      <w:tblGrid>
        <w:gridCol w:w="9706"/>
      </w:tblGrid>
      <w:tr w:rsidR="00EE03FF" w14:paraId="68E980D3" w14:textId="77777777">
        <w:trPr>
          <w:trHeight w:val="468"/>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2743A3A4" w14:textId="77777777" w:rsidR="00EE03FF" w:rsidRDefault="00761D37">
            <w:pPr>
              <w:spacing w:after="0" w:line="259" w:lineRule="auto"/>
              <w:ind w:left="0" w:right="2048" w:firstLine="0"/>
              <w:jc w:val="left"/>
            </w:pPr>
            <w:r>
              <w:rPr>
                <w:b/>
                <w:sz w:val="24"/>
              </w:rPr>
              <w:t xml:space="preserve">Key Purpose of Post: </w:t>
            </w:r>
            <w:r>
              <w:rPr>
                <w:sz w:val="16"/>
              </w:rPr>
              <w:t>explain the main purpose of post i.e. why does it exist, what is its  main focus.  Information can be drawn from a relevant Job Description/Job Profile</w:t>
            </w:r>
            <w:r>
              <w:rPr>
                <w:rFonts w:ascii="Times New Roman" w:eastAsia="Times New Roman" w:hAnsi="Times New Roman" w:cs="Times New Roman"/>
                <w:sz w:val="16"/>
              </w:rPr>
              <w:t xml:space="preserve"> </w:t>
            </w:r>
            <w:r>
              <w:rPr>
                <w:sz w:val="24"/>
              </w:rPr>
              <w:t xml:space="preserve"> </w:t>
            </w:r>
          </w:p>
        </w:tc>
      </w:tr>
      <w:tr w:rsidR="00EE03FF" w14:paraId="54C93960" w14:textId="77777777">
        <w:trPr>
          <w:trHeight w:val="874"/>
        </w:trPr>
        <w:tc>
          <w:tcPr>
            <w:tcW w:w="9706" w:type="dxa"/>
            <w:tcBorders>
              <w:top w:val="single" w:sz="4" w:space="0" w:color="000000"/>
              <w:left w:val="single" w:sz="4" w:space="0" w:color="000000"/>
              <w:bottom w:val="single" w:sz="4" w:space="0" w:color="000000"/>
              <w:right w:val="single" w:sz="4" w:space="0" w:color="000000"/>
            </w:tcBorders>
          </w:tcPr>
          <w:p w14:paraId="39C376EB" w14:textId="0DF11139" w:rsidR="00E97641" w:rsidRPr="001538C5" w:rsidRDefault="00FE7673">
            <w:pPr>
              <w:spacing w:after="0" w:line="240" w:lineRule="auto"/>
              <w:ind w:left="0" w:right="0" w:firstLine="0"/>
              <w:jc w:val="left"/>
              <w:rPr>
                <w:szCs w:val="20"/>
              </w:rPr>
            </w:pPr>
            <w:r>
              <w:rPr>
                <w:szCs w:val="20"/>
              </w:rPr>
              <w:t xml:space="preserve">This role will </w:t>
            </w:r>
            <w:r w:rsidR="00212657">
              <w:rPr>
                <w:szCs w:val="20"/>
              </w:rPr>
              <w:t>report to the</w:t>
            </w:r>
            <w:r w:rsidR="00E97641" w:rsidRPr="001538C5">
              <w:rPr>
                <w:szCs w:val="20"/>
              </w:rPr>
              <w:t xml:space="preserve"> Head of </w:t>
            </w:r>
            <w:r>
              <w:rPr>
                <w:szCs w:val="20"/>
              </w:rPr>
              <w:t>Workforce and Payroll</w:t>
            </w:r>
            <w:r w:rsidR="00212657">
              <w:rPr>
                <w:szCs w:val="20"/>
              </w:rPr>
              <w:t xml:space="preserve"> and be</w:t>
            </w:r>
            <w:r w:rsidR="00E97641" w:rsidRPr="001538C5">
              <w:rPr>
                <w:szCs w:val="20"/>
              </w:rPr>
              <w:t xml:space="preserve"> responsible and accountable for the strategic direction, performance and professional delivery of Bradford Council’s Payroll and Pension Liaison Service</w:t>
            </w:r>
            <w:r w:rsidR="00A454CD">
              <w:rPr>
                <w:szCs w:val="20"/>
              </w:rPr>
              <w:t xml:space="preserve"> (45 FTE, £1.56million staffing budget)</w:t>
            </w:r>
          </w:p>
          <w:p w14:paraId="223A44B8" w14:textId="77777777" w:rsidR="00E97641" w:rsidRPr="001538C5" w:rsidRDefault="00E97641">
            <w:pPr>
              <w:spacing w:after="0" w:line="240" w:lineRule="auto"/>
              <w:ind w:left="0" w:right="0" w:firstLine="0"/>
              <w:jc w:val="left"/>
              <w:rPr>
                <w:szCs w:val="20"/>
              </w:rPr>
            </w:pPr>
          </w:p>
          <w:p w14:paraId="61000BF9" w14:textId="055ADD24" w:rsidR="00EE03FF" w:rsidRPr="001538C5" w:rsidRDefault="00E97641">
            <w:pPr>
              <w:spacing w:after="0" w:line="240" w:lineRule="auto"/>
              <w:ind w:left="0" w:right="0" w:firstLine="0"/>
              <w:jc w:val="left"/>
              <w:rPr>
                <w:szCs w:val="20"/>
              </w:rPr>
            </w:pPr>
            <w:r w:rsidRPr="001538C5">
              <w:rPr>
                <w:szCs w:val="20"/>
              </w:rPr>
              <w:t>To lead the Payroll and Pension Liaison Team ensuring prompt, efficient and effective administration of the Council’s Payroll Service</w:t>
            </w:r>
            <w:r w:rsidR="00070143">
              <w:rPr>
                <w:szCs w:val="20"/>
              </w:rPr>
              <w:t xml:space="preserve"> (circa £300million annually)</w:t>
            </w:r>
            <w:r w:rsidRPr="001538C5">
              <w:rPr>
                <w:szCs w:val="20"/>
              </w:rPr>
              <w:t>, delivering Payroll to Bradford Council employees (c7500 employees), External Organisations (c2000 employees) and through service level agreements to schools as a traded service (c11,000 employees).</w:t>
            </w:r>
          </w:p>
          <w:p w14:paraId="5D9D1060" w14:textId="77777777" w:rsidR="00E97641" w:rsidRPr="001538C5" w:rsidRDefault="00E97641">
            <w:pPr>
              <w:spacing w:after="0" w:line="240" w:lineRule="auto"/>
              <w:ind w:left="0" w:right="0" w:firstLine="0"/>
              <w:jc w:val="left"/>
              <w:rPr>
                <w:szCs w:val="20"/>
              </w:rPr>
            </w:pPr>
          </w:p>
          <w:p w14:paraId="66809E58" w14:textId="382B693C" w:rsidR="00E97641" w:rsidRPr="001538C5" w:rsidRDefault="00EC5558">
            <w:pPr>
              <w:spacing w:after="0" w:line="240" w:lineRule="auto"/>
              <w:ind w:left="0" w:right="0" w:firstLine="0"/>
              <w:jc w:val="left"/>
              <w:rPr>
                <w:szCs w:val="20"/>
              </w:rPr>
            </w:pPr>
            <w:r>
              <w:rPr>
                <w:szCs w:val="20"/>
              </w:rPr>
              <w:t>Be responsible for delivering</w:t>
            </w:r>
            <w:r w:rsidR="00E97641" w:rsidRPr="001538C5">
              <w:rPr>
                <w:szCs w:val="20"/>
              </w:rPr>
              <w:t xml:space="preserve"> the strategic aims for the Payroll service and ensuring that processes and systems are integrated and streamlined with existing HR processes and procedures.</w:t>
            </w:r>
          </w:p>
          <w:p w14:paraId="603A507A" w14:textId="77777777" w:rsidR="00EE03FF" w:rsidRDefault="00EE03FF">
            <w:pPr>
              <w:spacing w:after="0" w:line="259" w:lineRule="auto"/>
              <w:ind w:left="0" w:right="0" w:firstLine="0"/>
              <w:jc w:val="left"/>
            </w:pPr>
          </w:p>
          <w:p w14:paraId="5F0223AB" w14:textId="4F1854F0" w:rsidR="001538C5" w:rsidRDefault="00B2111C">
            <w:pPr>
              <w:spacing w:after="0" w:line="259" w:lineRule="auto"/>
              <w:ind w:left="0" w:right="0" w:firstLine="0"/>
              <w:jc w:val="left"/>
            </w:pPr>
            <w:r>
              <w:t>To develop and enhance the traded aspect of the Payroll Service in line with Bradford Council’s Traded Services commercialisation programme</w:t>
            </w:r>
            <w:r w:rsidR="00A454CD">
              <w:t xml:space="preserve"> (income c£500,000)</w:t>
            </w:r>
            <w:r>
              <w:t>.</w:t>
            </w:r>
          </w:p>
          <w:p w14:paraId="1BFDD6A8" w14:textId="77777777" w:rsidR="001538C5" w:rsidRDefault="001538C5">
            <w:pPr>
              <w:spacing w:after="0" w:line="259" w:lineRule="auto"/>
              <w:ind w:left="0" w:right="0" w:firstLine="0"/>
              <w:jc w:val="left"/>
            </w:pPr>
          </w:p>
          <w:p w14:paraId="2B0C483F" w14:textId="1B94EB8B" w:rsidR="00EC5558" w:rsidRDefault="00EC5558">
            <w:pPr>
              <w:spacing w:after="0" w:line="259" w:lineRule="auto"/>
              <w:ind w:left="0" w:right="0" w:firstLine="0"/>
              <w:jc w:val="left"/>
            </w:pPr>
            <w:r>
              <w:t>Be an active member of the wider HR management team.</w:t>
            </w:r>
          </w:p>
          <w:p w14:paraId="4858C2B0" w14:textId="77777777" w:rsidR="00B2111C" w:rsidRDefault="00B2111C">
            <w:pPr>
              <w:spacing w:after="0" w:line="259" w:lineRule="auto"/>
              <w:ind w:left="0" w:right="0" w:firstLine="0"/>
              <w:jc w:val="left"/>
            </w:pPr>
          </w:p>
          <w:p w14:paraId="2D2B6549" w14:textId="77777777" w:rsidR="001538C5" w:rsidRDefault="001538C5">
            <w:pPr>
              <w:spacing w:after="0" w:line="259" w:lineRule="auto"/>
              <w:ind w:left="0" w:right="0" w:firstLine="0"/>
              <w:jc w:val="left"/>
            </w:pPr>
          </w:p>
          <w:p w14:paraId="59D829D2" w14:textId="4900CF4B" w:rsidR="005569F0" w:rsidRDefault="005569F0">
            <w:pPr>
              <w:spacing w:after="0" w:line="259" w:lineRule="auto"/>
              <w:ind w:left="0" w:right="0" w:firstLine="0"/>
              <w:jc w:val="left"/>
            </w:pPr>
          </w:p>
        </w:tc>
      </w:tr>
      <w:tr w:rsidR="00EE03FF" w14:paraId="10517D55" w14:textId="77777777">
        <w:trPr>
          <w:trHeight w:val="835"/>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46AAFAC8" w14:textId="77777777" w:rsidR="00EE03FF" w:rsidRDefault="00761D37">
            <w:pPr>
              <w:spacing w:after="0" w:line="259" w:lineRule="auto"/>
              <w:ind w:left="0" w:right="0" w:firstLine="0"/>
              <w:jc w:val="left"/>
            </w:pPr>
            <w:r>
              <w:rPr>
                <w:b/>
                <w:sz w:val="24"/>
              </w:rPr>
              <w:lastRenderedPageBreak/>
              <w:t xml:space="preserve">Main Responsibilities of Post: </w:t>
            </w:r>
            <w:r>
              <w:rPr>
                <w:sz w:val="16"/>
              </w:rPr>
              <w:t xml:space="preserve">explain what needs to be done to do the job fully. </w:t>
            </w:r>
          </w:p>
          <w:p w14:paraId="28639B81" w14:textId="77777777" w:rsidR="00EE03FF" w:rsidRDefault="00761D37">
            <w:pPr>
              <w:spacing w:after="0" w:line="259" w:lineRule="auto"/>
              <w:ind w:left="0" w:right="2788" w:firstLine="0"/>
              <w:jc w:val="left"/>
            </w:pPr>
            <w:r>
              <w:rPr>
                <w:sz w:val="16"/>
              </w:rPr>
              <w:t>Describe the main duties in priority order, addressing the questions why the task is carried  out? and what does it seek to achieve?  Information can be drawn from a relevant Job  Description / Job Profile</w:t>
            </w:r>
            <w:r>
              <w:rPr>
                <w:rFonts w:ascii="Times New Roman" w:eastAsia="Times New Roman" w:hAnsi="Times New Roman" w:cs="Times New Roman"/>
                <w:i/>
              </w:rPr>
              <w:t xml:space="preserve"> </w:t>
            </w:r>
          </w:p>
        </w:tc>
      </w:tr>
      <w:tr w:rsidR="00EE03FF" w:rsidRPr="001538C5" w14:paraId="6E55B8F0" w14:textId="77777777" w:rsidTr="00B2111C">
        <w:trPr>
          <w:trHeight w:val="6924"/>
        </w:trPr>
        <w:tc>
          <w:tcPr>
            <w:tcW w:w="9706" w:type="dxa"/>
            <w:tcBorders>
              <w:top w:val="single" w:sz="4" w:space="0" w:color="000000"/>
              <w:left w:val="single" w:sz="4" w:space="0" w:color="000000"/>
              <w:bottom w:val="single" w:sz="4" w:space="0" w:color="000000"/>
              <w:right w:val="single" w:sz="4" w:space="0" w:color="000000"/>
            </w:tcBorders>
          </w:tcPr>
          <w:p w14:paraId="751D0053" w14:textId="77777777" w:rsidR="00E97641" w:rsidRPr="001538C5" w:rsidRDefault="00E97641" w:rsidP="00E97641">
            <w:pPr>
              <w:tabs>
                <w:tab w:val="left" w:pos="-720"/>
              </w:tabs>
              <w:suppressAutoHyphens/>
              <w:spacing w:after="0" w:line="240" w:lineRule="auto"/>
              <w:ind w:left="360" w:right="0" w:firstLine="0"/>
              <w:jc w:val="left"/>
              <w:rPr>
                <w:szCs w:val="20"/>
              </w:rPr>
            </w:pPr>
          </w:p>
          <w:p w14:paraId="6FE89983" w14:textId="66947AE7" w:rsidR="00E97641" w:rsidRPr="00544E1C" w:rsidRDefault="00E97641" w:rsidP="00A01AEA">
            <w:pPr>
              <w:pStyle w:val="ListParagraph"/>
              <w:numPr>
                <w:ilvl w:val="0"/>
                <w:numId w:val="10"/>
              </w:numPr>
              <w:tabs>
                <w:tab w:val="left" w:pos="-720"/>
              </w:tabs>
              <w:suppressAutoHyphens/>
              <w:spacing w:after="0" w:line="240" w:lineRule="auto"/>
              <w:ind w:right="0"/>
              <w:jc w:val="left"/>
              <w:rPr>
                <w:szCs w:val="20"/>
              </w:rPr>
            </w:pPr>
            <w:r w:rsidRPr="00544E1C">
              <w:rPr>
                <w:szCs w:val="20"/>
              </w:rPr>
              <w:t xml:space="preserve">Responsible to the Head of </w:t>
            </w:r>
            <w:r w:rsidR="00FE7673">
              <w:rPr>
                <w:szCs w:val="20"/>
              </w:rPr>
              <w:t>Workforce</w:t>
            </w:r>
            <w:r w:rsidR="0052705B">
              <w:rPr>
                <w:szCs w:val="20"/>
              </w:rPr>
              <w:t xml:space="preserve"> and Payroll</w:t>
            </w:r>
            <w:r w:rsidRPr="00544E1C">
              <w:rPr>
                <w:szCs w:val="20"/>
              </w:rPr>
              <w:t xml:space="preserve">, working within broad policy guidelines and objectives, with a high degree of discretion and delegated authority. The level of the post is such that the post holder is required to demonstrate </w:t>
            </w:r>
            <w:r w:rsidR="00AB59B6">
              <w:rPr>
                <w:szCs w:val="20"/>
              </w:rPr>
              <w:t xml:space="preserve">strategic </w:t>
            </w:r>
            <w:r w:rsidRPr="00544E1C">
              <w:rPr>
                <w:szCs w:val="20"/>
              </w:rPr>
              <w:t>initiative</w:t>
            </w:r>
            <w:r w:rsidR="00AB59B6">
              <w:rPr>
                <w:szCs w:val="20"/>
              </w:rPr>
              <w:t>, thinking and planning</w:t>
            </w:r>
            <w:r w:rsidRPr="00544E1C">
              <w:rPr>
                <w:szCs w:val="20"/>
              </w:rPr>
              <w:t xml:space="preserve">, high levels of political awareness, professional and managerial competence in carrying out the functions of the post. The post holder will deputise in the absence of the Head of </w:t>
            </w:r>
            <w:r w:rsidR="00FE7673">
              <w:rPr>
                <w:szCs w:val="20"/>
              </w:rPr>
              <w:t>Workforce</w:t>
            </w:r>
            <w:r w:rsidR="00A460E0">
              <w:rPr>
                <w:szCs w:val="20"/>
              </w:rPr>
              <w:t xml:space="preserve"> and Payroll</w:t>
            </w:r>
            <w:r w:rsidRPr="00544E1C">
              <w:rPr>
                <w:szCs w:val="20"/>
              </w:rPr>
              <w:t>, accepting full responsibility</w:t>
            </w:r>
            <w:r w:rsidR="00A460E0">
              <w:rPr>
                <w:szCs w:val="20"/>
              </w:rPr>
              <w:t xml:space="preserve"> and be a member of the broader HR Management Team</w:t>
            </w:r>
          </w:p>
          <w:p w14:paraId="09E570CD" w14:textId="77777777" w:rsidR="00E97641" w:rsidRPr="001538C5" w:rsidRDefault="00E97641">
            <w:pPr>
              <w:spacing w:after="0" w:line="240" w:lineRule="auto"/>
              <w:ind w:left="0" w:right="0" w:firstLine="0"/>
              <w:rPr>
                <w:szCs w:val="20"/>
              </w:rPr>
            </w:pPr>
          </w:p>
          <w:p w14:paraId="4CD7BF1A" w14:textId="212316AE" w:rsidR="00EE03FF" w:rsidRPr="00544E1C" w:rsidRDefault="001538C5" w:rsidP="00A01AEA">
            <w:pPr>
              <w:pStyle w:val="ListParagraph"/>
              <w:numPr>
                <w:ilvl w:val="0"/>
                <w:numId w:val="10"/>
              </w:numPr>
              <w:spacing w:after="0" w:line="240" w:lineRule="auto"/>
              <w:ind w:right="0"/>
              <w:rPr>
                <w:szCs w:val="20"/>
              </w:rPr>
            </w:pPr>
            <w:r w:rsidRPr="00544E1C">
              <w:rPr>
                <w:szCs w:val="20"/>
              </w:rPr>
              <w:t>B</w:t>
            </w:r>
            <w:r w:rsidR="00761D37" w:rsidRPr="00544E1C">
              <w:rPr>
                <w:szCs w:val="20"/>
              </w:rPr>
              <w:t xml:space="preserve">e responsible for providing </w:t>
            </w:r>
            <w:r w:rsidR="00EC5558">
              <w:rPr>
                <w:szCs w:val="20"/>
              </w:rPr>
              <w:t xml:space="preserve">and delivering </w:t>
            </w:r>
            <w:r w:rsidR="00761D37" w:rsidRPr="00544E1C">
              <w:rPr>
                <w:szCs w:val="20"/>
              </w:rPr>
              <w:t xml:space="preserve">operational management, </w:t>
            </w:r>
            <w:r w:rsidR="00EC5558">
              <w:rPr>
                <w:szCs w:val="20"/>
              </w:rPr>
              <w:t xml:space="preserve">strategic </w:t>
            </w:r>
            <w:r w:rsidR="00761D37" w:rsidRPr="00544E1C">
              <w:rPr>
                <w:szCs w:val="20"/>
              </w:rPr>
              <w:t xml:space="preserve">direction and area expertise.  Responsible for providing professional advice, support and guidance to all service users across the full range of payroll, pension and pay related conditions of service. </w:t>
            </w:r>
          </w:p>
          <w:p w14:paraId="3724E62D" w14:textId="77777777" w:rsidR="001538C5" w:rsidRPr="001538C5" w:rsidRDefault="001538C5" w:rsidP="001538C5">
            <w:pPr>
              <w:pStyle w:val="ListParagraph"/>
              <w:rPr>
                <w:szCs w:val="20"/>
              </w:rPr>
            </w:pPr>
          </w:p>
          <w:p w14:paraId="00C8EC7B" w14:textId="67A2BE69" w:rsidR="001538C5" w:rsidRPr="001538C5" w:rsidRDefault="00786514" w:rsidP="00A01AEA">
            <w:pPr>
              <w:pStyle w:val="ListParagraph"/>
              <w:numPr>
                <w:ilvl w:val="0"/>
                <w:numId w:val="10"/>
              </w:numPr>
              <w:spacing w:after="0" w:line="240" w:lineRule="auto"/>
              <w:ind w:right="0"/>
              <w:rPr>
                <w:szCs w:val="20"/>
              </w:rPr>
            </w:pPr>
            <w:r>
              <w:t>Manage</w:t>
            </w:r>
            <w:r w:rsidR="001538C5" w:rsidRPr="003462E7">
              <w:t xml:space="preserve"> </w:t>
            </w:r>
            <w:r w:rsidR="00AB59B6">
              <w:t xml:space="preserve">highly </w:t>
            </w:r>
            <w:r w:rsidR="001538C5" w:rsidRPr="003462E7">
              <w:t xml:space="preserve">complex, sensitive and confidential matters on a regular basis and liaise directly with top management, assistant directors, senior management, Trade Unions, senior </w:t>
            </w:r>
            <w:r>
              <w:t xml:space="preserve">Council </w:t>
            </w:r>
            <w:r w:rsidR="001538C5" w:rsidRPr="003462E7">
              <w:t>office</w:t>
            </w:r>
            <w:r w:rsidR="00AB59B6">
              <w:t xml:space="preserve">rs, </w:t>
            </w:r>
            <w:r w:rsidR="001538C5" w:rsidRPr="003462E7">
              <w:t>external agencies</w:t>
            </w:r>
            <w:r w:rsidR="00AB59B6">
              <w:t xml:space="preserve"> and elected members</w:t>
            </w:r>
            <w:r w:rsidR="001538C5" w:rsidRPr="003462E7">
              <w:t>, providing information on finance and policy matters relating to the post holder’s area</w:t>
            </w:r>
          </w:p>
          <w:p w14:paraId="7BF92216" w14:textId="77777777" w:rsidR="001538C5" w:rsidRPr="001538C5" w:rsidRDefault="001538C5" w:rsidP="001538C5">
            <w:pPr>
              <w:pStyle w:val="ListParagraph"/>
              <w:rPr>
                <w:szCs w:val="20"/>
              </w:rPr>
            </w:pPr>
          </w:p>
          <w:p w14:paraId="2E332AAE" w14:textId="3749DB1B" w:rsidR="001538C5" w:rsidRPr="00544E1C" w:rsidRDefault="001538C5" w:rsidP="00A01AEA">
            <w:pPr>
              <w:pStyle w:val="ListParagraph"/>
              <w:numPr>
                <w:ilvl w:val="0"/>
                <w:numId w:val="10"/>
              </w:numPr>
              <w:spacing w:after="0" w:line="240" w:lineRule="auto"/>
              <w:ind w:right="0"/>
              <w:rPr>
                <w:szCs w:val="20"/>
              </w:rPr>
            </w:pPr>
            <w:r w:rsidRPr="00A76856">
              <w:t xml:space="preserve">Overall accountability for </w:t>
            </w:r>
            <w:r w:rsidRPr="00544E1C">
              <w:rPr>
                <w:bCs/>
              </w:rPr>
              <w:t xml:space="preserve">the priorities, </w:t>
            </w:r>
            <w:r w:rsidRPr="00A76856">
              <w:t xml:space="preserve">performance and financial management of the </w:t>
            </w:r>
            <w:r>
              <w:t xml:space="preserve">Payroll &amp; Pension Liaison </w:t>
            </w:r>
            <w:r w:rsidRPr="00A76856">
              <w:t>team ensuring compliance with Council policy / procedure on performance management, attendance management and health and safety</w:t>
            </w:r>
            <w:r>
              <w:t>, this includes</w:t>
            </w:r>
          </w:p>
          <w:p w14:paraId="0BCB25E2" w14:textId="77777777" w:rsidR="00EE03FF" w:rsidRPr="001538C5" w:rsidRDefault="00761D37">
            <w:pPr>
              <w:spacing w:after="0" w:line="259" w:lineRule="auto"/>
              <w:ind w:left="0" w:right="0" w:firstLine="0"/>
              <w:jc w:val="left"/>
              <w:rPr>
                <w:szCs w:val="20"/>
              </w:rPr>
            </w:pPr>
            <w:r w:rsidRPr="001538C5">
              <w:rPr>
                <w:szCs w:val="20"/>
              </w:rPr>
              <w:t xml:space="preserve"> </w:t>
            </w:r>
          </w:p>
          <w:p w14:paraId="0B7915FD" w14:textId="4D9E1A93" w:rsidR="00EE03FF" w:rsidRPr="001538C5" w:rsidRDefault="001538C5" w:rsidP="00A01AEA">
            <w:pPr>
              <w:pStyle w:val="ListParagraph"/>
              <w:numPr>
                <w:ilvl w:val="1"/>
                <w:numId w:val="10"/>
              </w:numPr>
              <w:spacing w:after="0" w:line="240" w:lineRule="auto"/>
              <w:ind w:right="0"/>
              <w:jc w:val="left"/>
              <w:rPr>
                <w:szCs w:val="20"/>
              </w:rPr>
            </w:pPr>
            <w:r>
              <w:rPr>
                <w:szCs w:val="20"/>
              </w:rPr>
              <w:t>R</w:t>
            </w:r>
            <w:r w:rsidR="00761D37" w:rsidRPr="001538C5">
              <w:rPr>
                <w:szCs w:val="20"/>
              </w:rPr>
              <w:t xml:space="preserve">esponsible for the effective management, control and timely input and output of payroll system data, in accordance with Council policy and / or procedure and legislation where appropriate. </w:t>
            </w:r>
          </w:p>
          <w:p w14:paraId="3F4D37F1" w14:textId="77777777" w:rsidR="00EE03FF" w:rsidRPr="001538C5" w:rsidRDefault="00761D37">
            <w:pPr>
              <w:spacing w:after="0" w:line="259" w:lineRule="auto"/>
              <w:ind w:left="0" w:right="0" w:firstLine="0"/>
              <w:jc w:val="left"/>
              <w:rPr>
                <w:szCs w:val="20"/>
              </w:rPr>
            </w:pPr>
            <w:r w:rsidRPr="001538C5">
              <w:rPr>
                <w:szCs w:val="20"/>
              </w:rPr>
              <w:t xml:space="preserve"> </w:t>
            </w:r>
          </w:p>
          <w:p w14:paraId="51D9A07D" w14:textId="0B8DDBF6" w:rsidR="001538C5" w:rsidRPr="00544E1C" w:rsidRDefault="00EC5558" w:rsidP="00A01AEA">
            <w:pPr>
              <w:pStyle w:val="ListParagraph"/>
              <w:numPr>
                <w:ilvl w:val="1"/>
                <w:numId w:val="10"/>
              </w:numPr>
              <w:spacing w:after="0" w:line="240" w:lineRule="auto"/>
              <w:ind w:right="0"/>
              <w:jc w:val="left"/>
              <w:rPr>
                <w:szCs w:val="20"/>
              </w:rPr>
            </w:pPr>
            <w:r>
              <w:rPr>
                <w:szCs w:val="20"/>
              </w:rPr>
              <w:t xml:space="preserve">Lead on the </w:t>
            </w:r>
            <w:r w:rsidR="00761D37" w:rsidRPr="00544E1C">
              <w:rPr>
                <w:szCs w:val="20"/>
              </w:rPr>
              <w:t>development</w:t>
            </w:r>
            <w:r>
              <w:rPr>
                <w:szCs w:val="20"/>
              </w:rPr>
              <w:t xml:space="preserve">, </w:t>
            </w:r>
            <w:r w:rsidR="00761D37" w:rsidRPr="00544E1C">
              <w:rPr>
                <w:szCs w:val="20"/>
              </w:rPr>
              <w:t>maintenance</w:t>
            </w:r>
            <w:r>
              <w:rPr>
                <w:szCs w:val="20"/>
              </w:rPr>
              <w:t xml:space="preserve"> and impl</w:t>
            </w:r>
            <w:r w:rsidR="00786514">
              <w:rPr>
                <w:szCs w:val="20"/>
              </w:rPr>
              <w:t>e</w:t>
            </w:r>
            <w:r>
              <w:rPr>
                <w:szCs w:val="20"/>
              </w:rPr>
              <w:t>mentation</w:t>
            </w:r>
            <w:r w:rsidR="00761D37" w:rsidRPr="00544E1C">
              <w:rPr>
                <w:szCs w:val="20"/>
              </w:rPr>
              <w:t xml:space="preserve"> of the HR/Payroll solution to ensure adherence to statutory and contractual legislation</w:t>
            </w:r>
            <w:r w:rsidR="00B73E1C">
              <w:rPr>
                <w:szCs w:val="20"/>
              </w:rPr>
              <w:t>, including those in relation to salary sacrifice schemes.</w:t>
            </w:r>
          </w:p>
          <w:p w14:paraId="24EEB7F3" w14:textId="77777777" w:rsidR="001538C5" w:rsidRPr="001538C5" w:rsidRDefault="001538C5" w:rsidP="00544E1C">
            <w:pPr>
              <w:pStyle w:val="ListParagraph"/>
              <w:ind w:hanging="237"/>
              <w:rPr>
                <w:szCs w:val="20"/>
              </w:rPr>
            </w:pPr>
          </w:p>
          <w:p w14:paraId="05690867" w14:textId="0358148D" w:rsidR="001538C5" w:rsidRPr="00A01AEA" w:rsidRDefault="00761D37" w:rsidP="00A01AEA">
            <w:pPr>
              <w:pStyle w:val="ListParagraph"/>
              <w:numPr>
                <w:ilvl w:val="1"/>
                <w:numId w:val="10"/>
              </w:numPr>
              <w:spacing w:after="0" w:line="240" w:lineRule="auto"/>
              <w:ind w:right="0"/>
              <w:jc w:val="left"/>
              <w:rPr>
                <w:szCs w:val="20"/>
              </w:rPr>
            </w:pPr>
            <w:r w:rsidRPr="00A01AEA">
              <w:rPr>
                <w:szCs w:val="20"/>
              </w:rPr>
              <w:t>Responsible for the completion of all annual and monthly statutory information returns to</w:t>
            </w:r>
            <w:r w:rsidR="001538C5" w:rsidRPr="00A01AEA">
              <w:rPr>
                <w:szCs w:val="20"/>
              </w:rPr>
              <w:t xml:space="preserve"> </w:t>
            </w:r>
            <w:r w:rsidR="00544E1C" w:rsidRPr="00A01AEA">
              <w:rPr>
                <w:szCs w:val="20"/>
              </w:rPr>
              <w:t xml:space="preserve">  </w:t>
            </w:r>
            <w:r w:rsidR="001538C5" w:rsidRPr="00A01AEA">
              <w:rPr>
                <w:szCs w:val="20"/>
              </w:rPr>
              <w:t xml:space="preserve">the HMRC and </w:t>
            </w:r>
            <w:r w:rsidR="00AB59B6">
              <w:rPr>
                <w:szCs w:val="20"/>
              </w:rPr>
              <w:t xml:space="preserve">various </w:t>
            </w:r>
            <w:r w:rsidR="001538C5" w:rsidRPr="00A01AEA">
              <w:rPr>
                <w:szCs w:val="20"/>
              </w:rPr>
              <w:t>Pension Scheme’s</w:t>
            </w:r>
            <w:r w:rsidR="00AB59B6">
              <w:rPr>
                <w:szCs w:val="20"/>
              </w:rPr>
              <w:t xml:space="preserve"> (West Yorkshire pension Fund, Teachers Pensions, Peoples Pension and NHS Pensions)</w:t>
            </w:r>
            <w:r w:rsidR="001538C5" w:rsidRPr="00A01AEA">
              <w:rPr>
                <w:szCs w:val="20"/>
              </w:rPr>
              <w:t>.</w:t>
            </w:r>
            <w:r w:rsidR="001538C5" w:rsidRPr="00A01AEA">
              <w:rPr>
                <w:sz w:val="24"/>
              </w:rPr>
              <w:t xml:space="preserve"> </w:t>
            </w:r>
          </w:p>
          <w:p w14:paraId="2974190F" w14:textId="77777777" w:rsidR="001538C5" w:rsidRPr="001538C5" w:rsidRDefault="001538C5" w:rsidP="00544E1C">
            <w:pPr>
              <w:pStyle w:val="ListParagraph"/>
              <w:ind w:hanging="237"/>
              <w:rPr>
                <w:sz w:val="24"/>
              </w:rPr>
            </w:pPr>
          </w:p>
          <w:p w14:paraId="3F0A40B7" w14:textId="351B611C" w:rsidR="001538C5" w:rsidRDefault="00EC5558" w:rsidP="00A01AEA">
            <w:pPr>
              <w:pStyle w:val="ListParagraph"/>
              <w:numPr>
                <w:ilvl w:val="1"/>
                <w:numId w:val="10"/>
              </w:numPr>
              <w:spacing w:after="0" w:line="240" w:lineRule="auto"/>
              <w:ind w:right="0"/>
              <w:jc w:val="left"/>
              <w:rPr>
                <w:szCs w:val="20"/>
              </w:rPr>
            </w:pPr>
            <w:r>
              <w:rPr>
                <w:szCs w:val="20"/>
              </w:rPr>
              <w:t xml:space="preserve">Lead on the </w:t>
            </w:r>
            <w:r w:rsidR="00AB59B6">
              <w:rPr>
                <w:szCs w:val="20"/>
              </w:rPr>
              <w:t>d</w:t>
            </w:r>
            <w:r w:rsidR="001538C5" w:rsidRPr="001538C5">
              <w:rPr>
                <w:szCs w:val="20"/>
              </w:rPr>
              <w:t>evelop</w:t>
            </w:r>
            <w:r>
              <w:rPr>
                <w:szCs w:val="20"/>
              </w:rPr>
              <w:t>ment</w:t>
            </w:r>
            <w:r w:rsidR="00AB59B6">
              <w:rPr>
                <w:szCs w:val="20"/>
              </w:rPr>
              <w:t xml:space="preserve"> </w:t>
            </w:r>
            <w:r w:rsidR="001538C5" w:rsidRPr="001538C5">
              <w:rPr>
                <w:szCs w:val="20"/>
              </w:rPr>
              <w:t>the Payroll Service into a marketable</w:t>
            </w:r>
            <w:r>
              <w:rPr>
                <w:szCs w:val="20"/>
              </w:rPr>
              <w:t xml:space="preserve"> and cost effective</w:t>
            </w:r>
            <w:r w:rsidR="001538C5" w:rsidRPr="001538C5">
              <w:rPr>
                <w:szCs w:val="20"/>
              </w:rPr>
              <w:t xml:space="preserve"> business model</w:t>
            </w:r>
            <w:r w:rsidR="00AB59B6">
              <w:rPr>
                <w:szCs w:val="20"/>
              </w:rPr>
              <w:t xml:space="preserve">, so this can be offered more widely to </w:t>
            </w:r>
            <w:r w:rsidR="001538C5" w:rsidRPr="001538C5">
              <w:rPr>
                <w:szCs w:val="20"/>
              </w:rPr>
              <w:t>external clients and increase income generation</w:t>
            </w:r>
            <w:r>
              <w:rPr>
                <w:szCs w:val="20"/>
              </w:rPr>
              <w:t xml:space="preserve"> for Bradford Council.</w:t>
            </w:r>
          </w:p>
          <w:p w14:paraId="07618F8A" w14:textId="77777777" w:rsidR="001538C5" w:rsidRPr="001538C5" w:rsidRDefault="001538C5" w:rsidP="00544E1C">
            <w:pPr>
              <w:pStyle w:val="ListParagraph"/>
              <w:ind w:hanging="237"/>
              <w:rPr>
                <w:sz w:val="24"/>
              </w:rPr>
            </w:pPr>
          </w:p>
          <w:p w14:paraId="6A6F3DF9" w14:textId="0C88E131" w:rsidR="001538C5" w:rsidRDefault="00EC5558" w:rsidP="00A01AEA">
            <w:pPr>
              <w:pStyle w:val="ListParagraph"/>
              <w:numPr>
                <w:ilvl w:val="1"/>
                <w:numId w:val="10"/>
              </w:numPr>
              <w:spacing w:after="0" w:line="240" w:lineRule="auto"/>
              <w:ind w:right="0"/>
              <w:jc w:val="left"/>
              <w:rPr>
                <w:szCs w:val="20"/>
              </w:rPr>
            </w:pPr>
            <w:r>
              <w:rPr>
                <w:szCs w:val="20"/>
              </w:rPr>
              <w:t>Manage</w:t>
            </w:r>
            <w:r w:rsidR="00AB59B6">
              <w:rPr>
                <w:szCs w:val="20"/>
              </w:rPr>
              <w:t xml:space="preserve"> </w:t>
            </w:r>
            <w:r w:rsidR="001538C5" w:rsidRPr="001538C5">
              <w:rPr>
                <w:szCs w:val="20"/>
              </w:rPr>
              <w:t xml:space="preserve">the continuous improvement </w:t>
            </w:r>
            <w:r w:rsidR="00AB59B6">
              <w:rPr>
                <w:szCs w:val="20"/>
              </w:rPr>
              <w:t xml:space="preserve">and development </w:t>
            </w:r>
            <w:r w:rsidR="001538C5" w:rsidRPr="001538C5">
              <w:rPr>
                <w:szCs w:val="20"/>
              </w:rPr>
              <w:t>of</w:t>
            </w:r>
            <w:r w:rsidR="00AB59B6">
              <w:rPr>
                <w:szCs w:val="20"/>
              </w:rPr>
              <w:t xml:space="preserve"> the</w:t>
            </w:r>
            <w:r w:rsidR="001538C5" w:rsidRPr="001538C5">
              <w:rPr>
                <w:szCs w:val="20"/>
              </w:rPr>
              <w:t xml:space="preserve"> Payroll </w:t>
            </w:r>
            <w:r w:rsidR="00AB59B6">
              <w:rPr>
                <w:szCs w:val="20"/>
              </w:rPr>
              <w:t xml:space="preserve">service, </w:t>
            </w:r>
            <w:r>
              <w:rPr>
                <w:szCs w:val="20"/>
              </w:rPr>
              <w:t xml:space="preserve">leading the implementation of </w:t>
            </w:r>
            <w:r w:rsidR="001538C5" w:rsidRPr="001538C5">
              <w:rPr>
                <w:szCs w:val="20"/>
              </w:rPr>
              <w:t>process improvements and ensuring working practices and procedures are maintained</w:t>
            </w:r>
            <w:r>
              <w:rPr>
                <w:szCs w:val="20"/>
              </w:rPr>
              <w:t xml:space="preserve"> to the highest standard within the service.</w:t>
            </w:r>
            <w:r w:rsidR="00AB59B6">
              <w:rPr>
                <w:szCs w:val="20"/>
              </w:rPr>
              <w:t xml:space="preserve">  </w:t>
            </w:r>
            <w:r w:rsidR="00786514">
              <w:rPr>
                <w:szCs w:val="20"/>
              </w:rPr>
              <w:t>Ensure that appropriate planning and courses of action/delivery are put in place in order that Bradford Council can ensure on-going legal/legislative compliance.</w:t>
            </w:r>
          </w:p>
          <w:p w14:paraId="78851C2B" w14:textId="77777777" w:rsidR="001538C5" w:rsidRPr="001538C5" w:rsidRDefault="001538C5" w:rsidP="00544E1C">
            <w:pPr>
              <w:pStyle w:val="ListParagraph"/>
              <w:ind w:hanging="237"/>
              <w:rPr>
                <w:szCs w:val="20"/>
              </w:rPr>
            </w:pPr>
          </w:p>
          <w:p w14:paraId="6C5F8DA3" w14:textId="500B653A" w:rsidR="001538C5" w:rsidRPr="00544E1C" w:rsidRDefault="00EC5558" w:rsidP="00A01AEA">
            <w:pPr>
              <w:pStyle w:val="ListParagraph"/>
              <w:numPr>
                <w:ilvl w:val="1"/>
                <w:numId w:val="10"/>
              </w:numPr>
              <w:tabs>
                <w:tab w:val="left" w:pos="-720"/>
              </w:tabs>
              <w:suppressAutoHyphens/>
              <w:autoSpaceDE w:val="0"/>
              <w:autoSpaceDN w:val="0"/>
              <w:adjustRightInd w:val="0"/>
              <w:spacing w:after="0" w:line="240" w:lineRule="auto"/>
              <w:ind w:right="0"/>
              <w:jc w:val="left"/>
              <w:rPr>
                <w:color w:val="FF0000"/>
              </w:rPr>
            </w:pPr>
            <w:r>
              <w:t>Manage the development</w:t>
            </w:r>
            <w:r w:rsidR="001538C5" w:rsidRPr="003462E7">
              <w:t xml:space="preserve"> and </w:t>
            </w:r>
            <w:r>
              <w:t>implementation of</w:t>
            </w:r>
            <w:r w:rsidR="001538C5" w:rsidRPr="003462E7">
              <w:t xml:space="preserve"> strategies, systems, working practices and procedures and ensuring that all relevant legislation and/or policy changes are interpreted, communicated and implemented.</w:t>
            </w:r>
          </w:p>
          <w:p w14:paraId="0F08221D" w14:textId="77777777" w:rsidR="00544E1C" w:rsidRPr="00544E1C" w:rsidRDefault="00544E1C" w:rsidP="00544E1C">
            <w:pPr>
              <w:pStyle w:val="ListParagraph"/>
              <w:rPr>
                <w:color w:val="FF0000"/>
              </w:rPr>
            </w:pPr>
          </w:p>
          <w:p w14:paraId="50A35074" w14:textId="66E82428" w:rsidR="00544E1C" w:rsidRDefault="00EC5558" w:rsidP="00A01AEA">
            <w:pPr>
              <w:pStyle w:val="ListParagraph"/>
              <w:numPr>
                <w:ilvl w:val="1"/>
                <w:numId w:val="10"/>
              </w:numPr>
              <w:tabs>
                <w:tab w:val="left" w:pos="-720"/>
              </w:tabs>
              <w:suppressAutoHyphens/>
              <w:autoSpaceDE w:val="0"/>
              <w:autoSpaceDN w:val="0"/>
              <w:adjustRightInd w:val="0"/>
              <w:spacing w:after="0" w:line="240" w:lineRule="auto"/>
              <w:ind w:right="0"/>
              <w:jc w:val="left"/>
              <w:rPr>
                <w:color w:val="auto"/>
              </w:rPr>
            </w:pPr>
            <w:r>
              <w:rPr>
                <w:color w:val="auto"/>
              </w:rPr>
              <w:t xml:space="preserve">Oversee and be responsible for the </w:t>
            </w:r>
            <w:r w:rsidR="00544E1C" w:rsidRPr="00544E1C">
              <w:rPr>
                <w:color w:val="auto"/>
              </w:rPr>
              <w:t>monthly reconciliation of all general ledger and financial accounts to ensure appropriate financial accounting principles are followed and are in place.</w:t>
            </w:r>
          </w:p>
          <w:p w14:paraId="7FC43FF4" w14:textId="77777777" w:rsidR="00F406E2" w:rsidRPr="00F406E2" w:rsidRDefault="00F406E2" w:rsidP="00F406E2">
            <w:pPr>
              <w:pStyle w:val="ListParagraph"/>
              <w:rPr>
                <w:color w:val="auto"/>
              </w:rPr>
            </w:pPr>
          </w:p>
          <w:p w14:paraId="6533655B" w14:textId="1C6D2FF3" w:rsidR="00F406E2" w:rsidRDefault="00F406E2" w:rsidP="00A01AEA">
            <w:pPr>
              <w:pStyle w:val="ListParagraph"/>
              <w:numPr>
                <w:ilvl w:val="1"/>
                <w:numId w:val="10"/>
              </w:numPr>
              <w:tabs>
                <w:tab w:val="left" w:pos="-720"/>
              </w:tabs>
              <w:suppressAutoHyphens/>
              <w:autoSpaceDE w:val="0"/>
              <w:autoSpaceDN w:val="0"/>
              <w:adjustRightInd w:val="0"/>
              <w:spacing w:after="0" w:line="240" w:lineRule="auto"/>
              <w:ind w:right="0"/>
              <w:jc w:val="left"/>
              <w:rPr>
                <w:color w:val="auto"/>
              </w:rPr>
            </w:pPr>
            <w:r>
              <w:rPr>
                <w:color w:val="auto"/>
              </w:rPr>
              <w:t xml:space="preserve">Developing profitable </w:t>
            </w:r>
            <w:r w:rsidR="00EC5558">
              <w:rPr>
                <w:color w:val="auto"/>
              </w:rPr>
              <w:t xml:space="preserve">strategic </w:t>
            </w:r>
            <w:r>
              <w:rPr>
                <w:color w:val="auto"/>
              </w:rPr>
              <w:t>working relationships with neighbouring local authorities, to share best practice</w:t>
            </w:r>
            <w:r w:rsidR="00EC5558">
              <w:rPr>
                <w:color w:val="auto"/>
              </w:rPr>
              <w:t xml:space="preserve">, </w:t>
            </w:r>
            <w:r>
              <w:rPr>
                <w:color w:val="auto"/>
              </w:rPr>
              <w:t>learning</w:t>
            </w:r>
            <w:r w:rsidR="00EC5558">
              <w:rPr>
                <w:color w:val="auto"/>
              </w:rPr>
              <w:t xml:space="preserve"> and collaborative working</w:t>
            </w:r>
            <w:r>
              <w:rPr>
                <w:color w:val="auto"/>
              </w:rPr>
              <w:t>.</w:t>
            </w:r>
          </w:p>
          <w:p w14:paraId="6768987F" w14:textId="77777777" w:rsidR="00B3370B" w:rsidRPr="00B3370B" w:rsidRDefault="00B3370B" w:rsidP="00B3370B">
            <w:pPr>
              <w:pStyle w:val="ListParagraph"/>
              <w:rPr>
                <w:color w:val="auto"/>
              </w:rPr>
            </w:pPr>
          </w:p>
          <w:p w14:paraId="4ACE4CE4" w14:textId="268D74D9" w:rsidR="00B3370B" w:rsidRPr="00544E1C" w:rsidRDefault="00B3370B" w:rsidP="00A01AEA">
            <w:pPr>
              <w:pStyle w:val="ListParagraph"/>
              <w:numPr>
                <w:ilvl w:val="1"/>
                <w:numId w:val="10"/>
              </w:numPr>
              <w:tabs>
                <w:tab w:val="left" w:pos="-720"/>
              </w:tabs>
              <w:suppressAutoHyphens/>
              <w:autoSpaceDE w:val="0"/>
              <w:autoSpaceDN w:val="0"/>
              <w:adjustRightInd w:val="0"/>
              <w:spacing w:after="0" w:line="240" w:lineRule="auto"/>
              <w:ind w:right="0"/>
              <w:jc w:val="left"/>
              <w:rPr>
                <w:color w:val="auto"/>
              </w:rPr>
            </w:pPr>
            <w:r>
              <w:rPr>
                <w:color w:val="auto"/>
              </w:rPr>
              <w:t xml:space="preserve">Lead/be the principal decision maker in relation to appeals made through the Internal Dispute Resolution </w:t>
            </w:r>
            <w:proofErr w:type="spellStart"/>
            <w:r>
              <w:rPr>
                <w:color w:val="auto"/>
              </w:rPr>
              <w:t>Resolution</w:t>
            </w:r>
            <w:proofErr w:type="spellEnd"/>
            <w:r>
              <w:rPr>
                <w:color w:val="auto"/>
              </w:rPr>
              <w:t xml:space="preserve"> Process (IDRP) in relation to West Yorkshire Pension Fund.</w:t>
            </w:r>
          </w:p>
          <w:p w14:paraId="67E01953" w14:textId="77777777" w:rsidR="001538C5" w:rsidRPr="003462E7" w:rsidRDefault="001538C5" w:rsidP="001538C5">
            <w:pPr>
              <w:tabs>
                <w:tab w:val="left" w:pos="-720"/>
              </w:tabs>
              <w:suppressAutoHyphens/>
              <w:autoSpaceDE w:val="0"/>
              <w:autoSpaceDN w:val="0"/>
              <w:adjustRightInd w:val="0"/>
              <w:spacing w:after="0" w:line="240" w:lineRule="auto"/>
              <w:ind w:left="0" w:right="0" w:firstLine="0"/>
              <w:jc w:val="left"/>
              <w:rPr>
                <w:color w:val="FF0000"/>
              </w:rPr>
            </w:pPr>
          </w:p>
          <w:p w14:paraId="4F1ECBF9" w14:textId="7830578E" w:rsidR="001538C5" w:rsidRPr="00544E1C" w:rsidRDefault="00B3370B" w:rsidP="00A01AEA">
            <w:pPr>
              <w:pStyle w:val="ListParagraph"/>
              <w:numPr>
                <w:ilvl w:val="0"/>
                <w:numId w:val="10"/>
              </w:numPr>
              <w:spacing w:after="0" w:line="240" w:lineRule="auto"/>
              <w:ind w:right="0"/>
              <w:rPr>
                <w:szCs w:val="20"/>
              </w:rPr>
            </w:pPr>
            <w:r>
              <w:rPr>
                <w:szCs w:val="20"/>
              </w:rPr>
              <w:t>Be</w:t>
            </w:r>
            <w:r w:rsidR="00544E1C" w:rsidRPr="00544E1C">
              <w:rPr>
                <w:szCs w:val="20"/>
              </w:rPr>
              <w:t xml:space="preserve"> the </w:t>
            </w:r>
            <w:r w:rsidR="00F64C30">
              <w:rPr>
                <w:szCs w:val="20"/>
              </w:rPr>
              <w:t xml:space="preserve">principal </w:t>
            </w:r>
            <w:r w:rsidR="00544E1C" w:rsidRPr="00544E1C">
              <w:rPr>
                <w:szCs w:val="20"/>
              </w:rPr>
              <w:t>Business Relationship Manager for</w:t>
            </w:r>
            <w:r w:rsidR="00AB59B6">
              <w:rPr>
                <w:szCs w:val="20"/>
              </w:rPr>
              <w:t xml:space="preserve"> external client accounts</w:t>
            </w:r>
            <w:r w:rsidR="00E159C0">
              <w:rPr>
                <w:szCs w:val="20"/>
              </w:rPr>
              <w:t xml:space="preserve"> (procuring and managing contracts in accordance with standing orders and financial regulations)</w:t>
            </w:r>
            <w:r w:rsidR="00544E1C" w:rsidRPr="00544E1C">
              <w:rPr>
                <w:szCs w:val="20"/>
              </w:rPr>
              <w:t>, liaising closely with other traded services within Bradford Council to ensure business development, marketing opportunities and service delivery alignment is maintained and developed.</w:t>
            </w:r>
            <w:r w:rsidR="001538C5" w:rsidRPr="00544E1C">
              <w:rPr>
                <w:szCs w:val="20"/>
              </w:rPr>
              <w:t xml:space="preserve"> </w:t>
            </w:r>
            <w:r w:rsidR="00F64C30">
              <w:rPr>
                <w:szCs w:val="20"/>
              </w:rPr>
              <w:t xml:space="preserve"> Responsible for developing and delivering a clear pricing structure for the service.</w:t>
            </w:r>
          </w:p>
          <w:p w14:paraId="39CFE983" w14:textId="77777777" w:rsidR="00544E1C" w:rsidRPr="001538C5" w:rsidRDefault="00544E1C" w:rsidP="00544E1C">
            <w:pPr>
              <w:pStyle w:val="ListParagraph"/>
              <w:spacing w:after="0" w:line="240" w:lineRule="auto"/>
              <w:ind w:right="0" w:firstLine="0"/>
              <w:rPr>
                <w:szCs w:val="20"/>
              </w:rPr>
            </w:pPr>
          </w:p>
          <w:p w14:paraId="1A21490A" w14:textId="77777777" w:rsidR="00F64C30" w:rsidRDefault="00F64C30" w:rsidP="00A01AEA">
            <w:pPr>
              <w:pStyle w:val="ListParagraph"/>
              <w:numPr>
                <w:ilvl w:val="0"/>
                <w:numId w:val="10"/>
              </w:numPr>
              <w:tabs>
                <w:tab w:val="left" w:pos="-720"/>
              </w:tabs>
              <w:suppressAutoHyphens/>
              <w:spacing w:after="0" w:line="240" w:lineRule="auto"/>
              <w:ind w:right="0"/>
              <w:jc w:val="left"/>
            </w:pPr>
            <w:r>
              <w:rPr>
                <w:bCs/>
              </w:rPr>
              <w:t xml:space="preserve">On behalf of the Payroll Service lead on the creation and maintenance of </w:t>
            </w:r>
            <w:r w:rsidR="00544E1C" w:rsidRPr="00A01AEA">
              <w:rPr>
                <w:bCs/>
              </w:rPr>
              <w:t xml:space="preserve">excellent communication channels across the </w:t>
            </w:r>
            <w:r w:rsidR="0052705B">
              <w:rPr>
                <w:bCs/>
              </w:rPr>
              <w:t xml:space="preserve">HR </w:t>
            </w:r>
            <w:r w:rsidR="00544E1C" w:rsidRPr="00A01AEA">
              <w:rPr>
                <w:bCs/>
              </w:rPr>
              <w:t>Service</w:t>
            </w:r>
            <w:r w:rsidR="00544E1C" w:rsidRPr="00A07E80">
              <w:t xml:space="preserve"> and for effective liaison and dialogue with other colleagues, customers, service groups, Council departments, external partners or agencies and for liaising with external suppliers and negotiating and managing contracts as appropriate. </w:t>
            </w:r>
            <w:r w:rsidR="00544E1C">
              <w:t xml:space="preserve"> </w:t>
            </w:r>
          </w:p>
          <w:p w14:paraId="09FBB75D" w14:textId="77777777" w:rsidR="00F64C30" w:rsidRDefault="00F64C30" w:rsidP="00F64C30">
            <w:pPr>
              <w:pStyle w:val="ListParagraph"/>
            </w:pPr>
          </w:p>
          <w:p w14:paraId="55E00383" w14:textId="2AA072DB" w:rsidR="00544E1C" w:rsidRDefault="00F64C30" w:rsidP="00A01AEA">
            <w:pPr>
              <w:pStyle w:val="ListParagraph"/>
              <w:numPr>
                <w:ilvl w:val="0"/>
                <w:numId w:val="10"/>
              </w:numPr>
              <w:tabs>
                <w:tab w:val="left" w:pos="-720"/>
              </w:tabs>
              <w:suppressAutoHyphens/>
              <w:spacing w:after="0" w:line="240" w:lineRule="auto"/>
              <w:ind w:right="0"/>
              <w:jc w:val="left"/>
            </w:pPr>
            <w:r>
              <w:t>Develop an e</w:t>
            </w:r>
            <w:r w:rsidR="00544E1C" w:rsidRPr="000C377A">
              <w:t>ffective relationship with and delivery of IT services to the Payroll service</w:t>
            </w:r>
            <w:r>
              <w:t>, whilst managing</w:t>
            </w:r>
            <w:r w:rsidR="00544E1C">
              <w:t xml:space="preserve"> the relationship with service IT software providers.</w:t>
            </w:r>
            <w:r w:rsidR="00544E1C" w:rsidRPr="000C377A">
              <w:t xml:space="preserve"> </w:t>
            </w:r>
          </w:p>
          <w:p w14:paraId="47B58992" w14:textId="77777777" w:rsidR="00544E1C" w:rsidRDefault="00544E1C" w:rsidP="00544E1C">
            <w:pPr>
              <w:pStyle w:val="ListParagraph"/>
            </w:pPr>
          </w:p>
          <w:p w14:paraId="0DE2616C" w14:textId="3D3CE6B5" w:rsidR="00B2111C" w:rsidRPr="00B2111C" w:rsidRDefault="00F64C30" w:rsidP="00A01AEA">
            <w:pPr>
              <w:pStyle w:val="ListParagraph"/>
              <w:numPr>
                <w:ilvl w:val="0"/>
                <w:numId w:val="10"/>
              </w:numPr>
              <w:spacing w:after="0" w:line="244" w:lineRule="auto"/>
              <w:ind w:right="71"/>
              <w:rPr>
                <w:szCs w:val="20"/>
              </w:rPr>
            </w:pPr>
            <w:r>
              <w:rPr>
                <w:bCs/>
                <w:szCs w:val="20"/>
              </w:rPr>
              <w:t>Lead the Payroll Service in ensuring that there is c</w:t>
            </w:r>
            <w:r w:rsidR="00A01AEA" w:rsidRPr="00A01AEA">
              <w:rPr>
                <w:bCs/>
                <w:szCs w:val="20"/>
              </w:rPr>
              <w:t xml:space="preserve">ompliance with the Council's Employee Appraisal scheme for all staff in addition to appraising, reviewing performance and carrying out 121’s, with all direct reports, as </w:t>
            </w:r>
            <w:r w:rsidR="00A01AEA" w:rsidRPr="00B2111C">
              <w:rPr>
                <w:bCs/>
                <w:szCs w:val="20"/>
              </w:rPr>
              <w:t xml:space="preserve">prescribed by the scheme and /or Service requirement.  </w:t>
            </w:r>
            <w:r w:rsidR="00B2111C" w:rsidRPr="00B2111C">
              <w:rPr>
                <w:szCs w:val="20"/>
              </w:rPr>
              <w:t>Responsible for ensuring that training or any other appropriate method of support is provided, to all Payroll staff, to improve performance</w:t>
            </w:r>
          </w:p>
          <w:p w14:paraId="40C0319E" w14:textId="77777777" w:rsidR="00B2111C" w:rsidRPr="00B2111C" w:rsidRDefault="00B2111C" w:rsidP="00B2111C">
            <w:pPr>
              <w:pStyle w:val="ListParagraph"/>
              <w:rPr>
                <w:szCs w:val="20"/>
              </w:rPr>
            </w:pPr>
          </w:p>
          <w:p w14:paraId="22285F5B" w14:textId="74C5F4DB" w:rsidR="00EE03FF" w:rsidRPr="00A01AEA" w:rsidRDefault="00A01AEA" w:rsidP="00A01AEA">
            <w:pPr>
              <w:pStyle w:val="ListParagraph"/>
              <w:numPr>
                <w:ilvl w:val="0"/>
                <w:numId w:val="10"/>
              </w:numPr>
              <w:spacing w:after="0" w:line="244" w:lineRule="auto"/>
              <w:ind w:right="71"/>
              <w:rPr>
                <w:szCs w:val="20"/>
              </w:rPr>
            </w:pPr>
            <w:r w:rsidRPr="00A01AEA">
              <w:rPr>
                <w:szCs w:val="20"/>
              </w:rPr>
              <w:t>Responsible for managing attendance at work including managing sickness absence by carrying out the Return to Work interviews and /or informal reviews and presenting appropriate cases to the Head of Service in the formal review process, in accordance with the Council’s Managing Attendance procedure.</w:t>
            </w:r>
          </w:p>
          <w:p w14:paraId="1980CE3F" w14:textId="77777777" w:rsidR="00A01AEA" w:rsidRPr="00A01AEA" w:rsidRDefault="00A01AEA" w:rsidP="00A01AEA">
            <w:pPr>
              <w:pStyle w:val="ListParagraph"/>
              <w:rPr>
                <w:szCs w:val="20"/>
              </w:rPr>
            </w:pPr>
          </w:p>
          <w:p w14:paraId="4FA231D9" w14:textId="77777777" w:rsidR="00A01AEA" w:rsidRDefault="00E159C0" w:rsidP="00A01AEA">
            <w:pPr>
              <w:pStyle w:val="ListParagraph"/>
              <w:numPr>
                <w:ilvl w:val="0"/>
                <w:numId w:val="10"/>
              </w:numPr>
              <w:spacing w:after="0" w:line="244" w:lineRule="auto"/>
              <w:ind w:right="71"/>
              <w:rPr>
                <w:szCs w:val="20"/>
              </w:rPr>
            </w:pPr>
            <w:r w:rsidRPr="00E159C0">
              <w:rPr>
                <w:szCs w:val="20"/>
              </w:rPr>
              <w:t>Responsible for the recruitment and selection of all Payroll and Pension Liaison employees, in accordance with Council policy and assist, where necessary, in recruitment processes across the Service.</w:t>
            </w:r>
          </w:p>
          <w:p w14:paraId="1C5F2E12" w14:textId="77777777" w:rsidR="00E159C0" w:rsidRPr="00E159C0" w:rsidRDefault="00E159C0" w:rsidP="00E159C0">
            <w:pPr>
              <w:pStyle w:val="ListParagraph"/>
              <w:rPr>
                <w:szCs w:val="20"/>
              </w:rPr>
            </w:pPr>
          </w:p>
          <w:p w14:paraId="234085C0" w14:textId="1E855891" w:rsidR="00E159C0" w:rsidRPr="00E159C0" w:rsidRDefault="00E159C0" w:rsidP="00E159C0">
            <w:pPr>
              <w:pStyle w:val="ListParagraph"/>
              <w:numPr>
                <w:ilvl w:val="0"/>
                <w:numId w:val="10"/>
              </w:numPr>
              <w:spacing w:after="0" w:line="240" w:lineRule="auto"/>
              <w:ind w:right="0"/>
            </w:pPr>
            <w:r w:rsidRPr="00E159C0">
              <w:rPr>
                <w:szCs w:val="20"/>
              </w:rPr>
              <w:t xml:space="preserve">To support the Service Information Asset Owner (IAO) with the security of all information within the service.  Contribute to a service wide </w:t>
            </w:r>
            <w:proofErr w:type="spellStart"/>
            <w:r w:rsidRPr="00E159C0">
              <w:rPr>
                <w:szCs w:val="20"/>
              </w:rPr>
              <w:t>anti fraud</w:t>
            </w:r>
            <w:proofErr w:type="spellEnd"/>
            <w:r w:rsidRPr="00E159C0">
              <w:rPr>
                <w:szCs w:val="20"/>
              </w:rPr>
              <w:t xml:space="preserve"> culture by ensuring that any suspicions of employee and/or citizen fraud are promptly referred to the Corporate Fraud Unit</w:t>
            </w:r>
            <w:r>
              <w:rPr>
                <w:szCs w:val="20"/>
              </w:rPr>
              <w:t>.</w:t>
            </w:r>
          </w:p>
          <w:p w14:paraId="27E5660D" w14:textId="77777777" w:rsidR="00E159C0" w:rsidRDefault="00E159C0" w:rsidP="00E159C0">
            <w:pPr>
              <w:spacing w:after="0" w:line="240" w:lineRule="auto"/>
              <w:ind w:left="0" w:right="0" w:firstLine="0"/>
            </w:pPr>
          </w:p>
          <w:p w14:paraId="4A73B5AF" w14:textId="77777777" w:rsidR="00E159C0" w:rsidRDefault="00B2111C" w:rsidP="00A01AEA">
            <w:pPr>
              <w:pStyle w:val="ListParagraph"/>
              <w:numPr>
                <w:ilvl w:val="0"/>
                <w:numId w:val="10"/>
              </w:numPr>
              <w:spacing w:after="0" w:line="244" w:lineRule="auto"/>
              <w:ind w:right="71"/>
              <w:rPr>
                <w:szCs w:val="20"/>
              </w:rPr>
            </w:pPr>
            <w:r w:rsidRPr="00B2111C">
              <w:rPr>
                <w:szCs w:val="20"/>
              </w:rPr>
              <w:t>Responsible for ensuring that all government returns, including performance information, are accurate and submitted in accordance with agreed timescales</w:t>
            </w:r>
          </w:p>
          <w:p w14:paraId="540DDE27" w14:textId="77777777" w:rsidR="00B2111C" w:rsidRPr="00B2111C" w:rsidRDefault="00B2111C" w:rsidP="00B2111C">
            <w:pPr>
              <w:pStyle w:val="ListParagraph"/>
              <w:rPr>
                <w:szCs w:val="20"/>
              </w:rPr>
            </w:pPr>
          </w:p>
          <w:p w14:paraId="524CEC51" w14:textId="5F457276" w:rsidR="00B2111C" w:rsidRDefault="00B2111C" w:rsidP="00B2111C">
            <w:pPr>
              <w:pStyle w:val="ListParagraph"/>
              <w:numPr>
                <w:ilvl w:val="0"/>
                <w:numId w:val="10"/>
              </w:numPr>
              <w:spacing w:after="0" w:line="240" w:lineRule="auto"/>
              <w:ind w:right="0"/>
              <w:jc w:val="left"/>
              <w:rPr>
                <w:szCs w:val="20"/>
              </w:rPr>
            </w:pPr>
            <w:r w:rsidRPr="00B2111C">
              <w:rPr>
                <w:szCs w:val="20"/>
              </w:rPr>
              <w:t xml:space="preserve">Lead organisational change and business re-engineering programmes for Payroll and Pension Liaison activities and assist service wide where necessary </w:t>
            </w:r>
          </w:p>
          <w:p w14:paraId="53A02F69" w14:textId="77777777" w:rsidR="00B2111C" w:rsidRPr="00B2111C" w:rsidRDefault="00B2111C" w:rsidP="00B2111C">
            <w:pPr>
              <w:spacing w:after="0" w:line="240" w:lineRule="auto"/>
              <w:ind w:left="0" w:right="0" w:firstLine="0"/>
              <w:jc w:val="left"/>
              <w:rPr>
                <w:szCs w:val="20"/>
              </w:rPr>
            </w:pPr>
          </w:p>
          <w:p w14:paraId="6860BEC0" w14:textId="23DB0D59" w:rsidR="00B2111C" w:rsidRDefault="00F64C30" w:rsidP="00B2111C">
            <w:pPr>
              <w:pStyle w:val="ListParagraph"/>
              <w:numPr>
                <w:ilvl w:val="0"/>
                <w:numId w:val="10"/>
              </w:numPr>
              <w:spacing w:after="0" w:line="259" w:lineRule="auto"/>
              <w:ind w:right="0"/>
              <w:jc w:val="left"/>
              <w:rPr>
                <w:szCs w:val="20"/>
              </w:rPr>
            </w:pPr>
            <w:r>
              <w:rPr>
                <w:szCs w:val="20"/>
              </w:rPr>
              <w:t>Develop and prepare highly</w:t>
            </w:r>
            <w:r w:rsidR="00B2111C" w:rsidRPr="00B2111C">
              <w:rPr>
                <w:szCs w:val="20"/>
              </w:rPr>
              <w:t xml:space="preserve"> </w:t>
            </w:r>
            <w:r w:rsidR="00F406E2">
              <w:rPr>
                <w:szCs w:val="20"/>
              </w:rPr>
              <w:t xml:space="preserve">complex </w:t>
            </w:r>
            <w:r w:rsidR="00B2111C" w:rsidRPr="00B2111C">
              <w:rPr>
                <w:szCs w:val="20"/>
              </w:rPr>
              <w:t xml:space="preserve">detailed reports and undertake </w:t>
            </w:r>
            <w:r w:rsidR="00F406E2">
              <w:rPr>
                <w:szCs w:val="20"/>
              </w:rPr>
              <w:t xml:space="preserve">complex </w:t>
            </w:r>
            <w:r w:rsidR="00B2111C" w:rsidRPr="00B2111C">
              <w:rPr>
                <w:szCs w:val="20"/>
              </w:rPr>
              <w:t>statistical analysis as required, representing the Payroll Service at all levels of meetings within the organisation</w:t>
            </w:r>
            <w:r>
              <w:rPr>
                <w:szCs w:val="20"/>
              </w:rPr>
              <w:t xml:space="preserve"> and with outside agencies/organisations</w:t>
            </w:r>
            <w:r w:rsidR="00B2111C">
              <w:rPr>
                <w:szCs w:val="20"/>
              </w:rPr>
              <w:t xml:space="preserve"> to explain such reports.</w:t>
            </w:r>
          </w:p>
          <w:p w14:paraId="7C289373" w14:textId="77777777" w:rsidR="00B2111C" w:rsidRPr="00B2111C" w:rsidRDefault="00B2111C" w:rsidP="00B2111C">
            <w:pPr>
              <w:spacing w:after="0" w:line="259" w:lineRule="auto"/>
              <w:ind w:left="0" w:right="0" w:firstLine="0"/>
              <w:jc w:val="left"/>
              <w:rPr>
                <w:szCs w:val="20"/>
              </w:rPr>
            </w:pPr>
          </w:p>
          <w:p w14:paraId="5F62DA18" w14:textId="47F68E95" w:rsidR="00B2111C" w:rsidRPr="00B2111C" w:rsidRDefault="00B2111C" w:rsidP="00B2111C">
            <w:pPr>
              <w:pStyle w:val="ListParagraph"/>
              <w:numPr>
                <w:ilvl w:val="0"/>
                <w:numId w:val="10"/>
              </w:numPr>
              <w:spacing w:after="0" w:line="240" w:lineRule="auto"/>
              <w:ind w:right="0"/>
              <w:jc w:val="left"/>
              <w:rPr>
                <w:szCs w:val="20"/>
              </w:rPr>
            </w:pPr>
            <w:r w:rsidRPr="00B2111C">
              <w:rPr>
                <w:szCs w:val="20"/>
              </w:rPr>
              <w:t xml:space="preserve">To promote and develop the Council’s approach to Equalities in terms of employment, service delivery and access to services.  </w:t>
            </w:r>
          </w:p>
        </w:tc>
      </w:tr>
      <w:tr w:rsidR="001538C5" w:rsidRPr="001538C5" w14:paraId="349F22CA" w14:textId="77777777" w:rsidTr="00B2111C">
        <w:trPr>
          <w:trHeight w:val="261"/>
        </w:trPr>
        <w:tc>
          <w:tcPr>
            <w:tcW w:w="9706" w:type="dxa"/>
            <w:tcBorders>
              <w:top w:val="single" w:sz="4" w:space="0" w:color="000000"/>
              <w:left w:val="single" w:sz="4" w:space="0" w:color="000000"/>
              <w:bottom w:val="single" w:sz="4" w:space="0" w:color="000000"/>
              <w:right w:val="single" w:sz="4" w:space="0" w:color="000000"/>
            </w:tcBorders>
          </w:tcPr>
          <w:p w14:paraId="57034C9E" w14:textId="77777777" w:rsidR="001538C5" w:rsidRPr="001538C5" w:rsidRDefault="001538C5" w:rsidP="00B2111C">
            <w:pPr>
              <w:tabs>
                <w:tab w:val="left" w:pos="-720"/>
              </w:tabs>
              <w:suppressAutoHyphens/>
              <w:spacing w:after="0" w:line="240" w:lineRule="auto"/>
              <w:ind w:left="0" w:right="0" w:firstLine="0"/>
              <w:jc w:val="left"/>
              <w:rPr>
                <w:szCs w:val="20"/>
              </w:rPr>
            </w:pPr>
          </w:p>
        </w:tc>
      </w:tr>
    </w:tbl>
    <w:p w14:paraId="69A4B071" w14:textId="77777777" w:rsidR="00EE03FF" w:rsidRPr="001538C5" w:rsidRDefault="00EE03FF">
      <w:pPr>
        <w:spacing w:after="0" w:line="259" w:lineRule="auto"/>
        <w:ind w:left="-1133" w:right="35" w:firstLine="0"/>
        <w:jc w:val="left"/>
        <w:rPr>
          <w:szCs w:val="20"/>
        </w:rPr>
      </w:pPr>
    </w:p>
    <w:p w14:paraId="5A436624" w14:textId="77777777" w:rsidR="00EE03FF" w:rsidRDefault="00EE03FF">
      <w:pPr>
        <w:spacing w:after="0" w:line="259" w:lineRule="auto"/>
        <w:ind w:left="-1133" w:right="36" w:firstLine="0"/>
        <w:jc w:val="left"/>
      </w:pPr>
    </w:p>
    <w:tbl>
      <w:tblPr>
        <w:tblStyle w:val="TableGrid"/>
        <w:tblW w:w="9706" w:type="dxa"/>
        <w:tblInd w:w="-106" w:type="dxa"/>
        <w:tblCellMar>
          <w:top w:w="11" w:type="dxa"/>
          <w:left w:w="106" w:type="dxa"/>
          <w:right w:w="52" w:type="dxa"/>
        </w:tblCellMar>
        <w:tblLook w:val="04A0" w:firstRow="1" w:lastRow="0" w:firstColumn="1" w:lastColumn="0" w:noHBand="0" w:noVBand="1"/>
      </w:tblPr>
      <w:tblGrid>
        <w:gridCol w:w="7787"/>
        <w:gridCol w:w="1919"/>
      </w:tblGrid>
      <w:tr w:rsidR="00EE03FF" w14:paraId="066A3067" w14:textId="77777777">
        <w:trPr>
          <w:trHeight w:val="4151"/>
        </w:trPr>
        <w:tc>
          <w:tcPr>
            <w:tcW w:w="9706" w:type="dxa"/>
            <w:gridSpan w:val="2"/>
            <w:tcBorders>
              <w:top w:val="single" w:sz="4" w:space="0" w:color="000000"/>
              <w:left w:val="single" w:sz="4" w:space="0" w:color="000000"/>
              <w:bottom w:val="single" w:sz="4" w:space="0" w:color="000000"/>
              <w:right w:val="single" w:sz="4" w:space="0" w:color="000000"/>
            </w:tcBorders>
          </w:tcPr>
          <w:p w14:paraId="180CAD06" w14:textId="77777777" w:rsidR="00761D37" w:rsidRDefault="00761D37" w:rsidP="00761D37">
            <w:pPr>
              <w:spacing w:after="0" w:line="259" w:lineRule="auto"/>
              <w:ind w:left="0" w:right="0" w:firstLine="0"/>
              <w:jc w:val="left"/>
            </w:pPr>
            <w:r>
              <w:rPr>
                <w:b/>
                <w:sz w:val="24"/>
              </w:rPr>
              <w:lastRenderedPageBreak/>
              <w:t xml:space="preserve">Structure: </w:t>
            </w:r>
          </w:p>
          <w:p w14:paraId="3AF93B71" w14:textId="01F64EC9" w:rsidR="00EE03FF" w:rsidRDefault="00A454CD">
            <w:pPr>
              <w:spacing w:after="0" w:line="259" w:lineRule="auto"/>
              <w:ind w:left="0" w:right="0" w:firstLine="0"/>
              <w:jc w:val="left"/>
            </w:pPr>
            <w:r>
              <w:rPr>
                <w:noProof/>
              </w:rPr>
              <w:drawing>
                <wp:inline distT="0" distB="0" distL="0" distR="0" wp14:anchorId="61391636" wp14:editId="6616015D">
                  <wp:extent cx="5407660" cy="2312894"/>
                  <wp:effectExtent l="57150" t="0" r="78740" b="0"/>
                  <wp:docPr id="10041412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EE03FF" w14:paraId="67C30070" w14:textId="77777777" w:rsidTr="00761D37">
        <w:trPr>
          <w:trHeight w:val="546"/>
        </w:trPr>
        <w:tc>
          <w:tcPr>
            <w:tcW w:w="9706" w:type="dxa"/>
            <w:gridSpan w:val="2"/>
            <w:tcBorders>
              <w:top w:val="single" w:sz="4" w:space="0" w:color="000000"/>
              <w:left w:val="single" w:sz="4" w:space="0" w:color="000000"/>
              <w:bottom w:val="single" w:sz="4" w:space="0" w:color="000000"/>
              <w:right w:val="single" w:sz="4" w:space="0" w:color="000000"/>
            </w:tcBorders>
          </w:tcPr>
          <w:p w14:paraId="51348AF0" w14:textId="53C53E33" w:rsidR="00761D37" w:rsidRDefault="00761D37" w:rsidP="00761D37">
            <w:pPr>
              <w:spacing w:after="0" w:line="259" w:lineRule="auto"/>
              <w:ind w:left="0" w:right="4320" w:firstLine="0"/>
            </w:pPr>
          </w:p>
        </w:tc>
      </w:tr>
      <w:tr w:rsidR="00EE03FF" w14:paraId="4BC692CC" w14:textId="77777777">
        <w:trPr>
          <w:trHeight w:val="331"/>
        </w:trPr>
        <w:tc>
          <w:tcPr>
            <w:tcW w:w="970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EF4AE11" w14:textId="77777777" w:rsidR="00EE03FF" w:rsidRDefault="00761D37">
            <w:pPr>
              <w:spacing w:after="0" w:line="259" w:lineRule="auto"/>
              <w:ind w:left="0" w:right="0" w:firstLine="0"/>
              <w:jc w:val="left"/>
            </w:pPr>
            <w:r>
              <w:rPr>
                <w:b/>
                <w:sz w:val="24"/>
              </w:rPr>
              <w:t>Special Knowledge Requirement</w:t>
            </w:r>
            <w:r>
              <w:rPr>
                <w:b/>
                <w:sz w:val="28"/>
              </w:rPr>
              <w:t xml:space="preserve">: </w:t>
            </w:r>
            <w:r>
              <w:rPr>
                <w:b/>
                <w:sz w:val="24"/>
              </w:rPr>
              <w:t>Essential for shortlisting. Max 10</w:t>
            </w:r>
            <w:r>
              <w:rPr>
                <w:b/>
                <w:sz w:val="25"/>
              </w:rPr>
              <w:t xml:space="preserve"> </w:t>
            </w:r>
          </w:p>
        </w:tc>
      </w:tr>
      <w:tr w:rsidR="00EE03FF" w14:paraId="751B1F76" w14:textId="77777777">
        <w:trPr>
          <w:trHeight w:val="563"/>
        </w:trPr>
        <w:tc>
          <w:tcPr>
            <w:tcW w:w="9706" w:type="dxa"/>
            <w:gridSpan w:val="2"/>
            <w:tcBorders>
              <w:top w:val="single" w:sz="4" w:space="0" w:color="000000"/>
              <w:left w:val="single" w:sz="4" w:space="0" w:color="000000"/>
              <w:bottom w:val="single" w:sz="4" w:space="0" w:color="000000"/>
              <w:right w:val="single" w:sz="4" w:space="0" w:color="000000"/>
            </w:tcBorders>
          </w:tcPr>
          <w:p w14:paraId="1BFA8709" w14:textId="77777777" w:rsidR="00EE03FF" w:rsidRDefault="00761D37">
            <w:pPr>
              <w:spacing w:after="0" w:line="259" w:lineRule="auto"/>
              <w:ind w:left="0" w:right="0" w:firstLine="0"/>
              <w:jc w:val="left"/>
            </w:pPr>
            <w:r>
              <w:rPr>
                <w:b/>
                <w:sz w:val="24"/>
              </w:rPr>
              <w:t xml:space="preserve">Applicants with disabilities are only required to meet the essential special knowledge requirements shown by a cross in the end column </w:t>
            </w:r>
          </w:p>
        </w:tc>
      </w:tr>
      <w:tr w:rsidR="00EE03FF" w14:paraId="24660F17" w14:textId="77777777">
        <w:trPr>
          <w:trHeight w:val="286"/>
        </w:trPr>
        <w:tc>
          <w:tcPr>
            <w:tcW w:w="7787" w:type="dxa"/>
            <w:tcBorders>
              <w:top w:val="single" w:sz="4" w:space="0" w:color="000000"/>
              <w:left w:val="single" w:sz="4" w:space="0" w:color="000000"/>
              <w:bottom w:val="single" w:sz="4" w:space="0" w:color="000000"/>
              <w:right w:val="single" w:sz="4" w:space="0" w:color="000000"/>
            </w:tcBorders>
          </w:tcPr>
          <w:p w14:paraId="2C92DEBD" w14:textId="77777777" w:rsidR="00EE03FF" w:rsidRDefault="00761D37">
            <w:pPr>
              <w:spacing w:after="0" w:line="259" w:lineRule="auto"/>
              <w:ind w:left="0" w:right="0" w:firstLine="0"/>
              <w:jc w:val="left"/>
            </w:pP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1977CFA8" w14:textId="77777777" w:rsidR="00EE03FF" w:rsidRDefault="00761D37">
            <w:pPr>
              <w:spacing w:after="0" w:line="259" w:lineRule="auto"/>
              <w:ind w:left="3" w:right="0" w:firstLine="0"/>
              <w:jc w:val="left"/>
            </w:pPr>
            <w:r>
              <w:rPr>
                <w:b/>
                <w:sz w:val="24"/>
              </w:rPr>
              <w:t xml:space="preserve">Essential </w:t>
            </w:r>
          </w:p>
        </w:tc>
      </w:tr>
      <w:tr w:rsidR="00EE03FF" w14:paraId="43B7A6E0"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7A5D9B87" w14:textId="77777777" w:rsidR="00EE03FF" w:rsidRDefault="00761D37">
            <w:pPr>
              <w:spacing w:after="0" w:line="259" w:lineRule="auto"/>
              <w:ind w:left="0" w:right="0" w:firstLine="0"/>
              <w:jc w:val="left"/>
            </w:pPr>
            <w:r>
              <w:rPr>
                <w:sz w:val="24"/>
              </w:rPr>
              <w:t xml:space="preserve">Expert knowledge in all payroll matters </w:t>
            </w:r>
          </w:p>
          <w:p w14:paraId="74247064" w14:textId="77777777" w:rsidR="00EE03FF" w:rsidRDefault="00761D37">
            <w:pPr>
              <w:spacing w:after="0" w:line="259" w:lineRule="auto"/>
              <w:ind w:left="0" w:right="0" w:firstLine="0"/>
              <w:jc w:val="left"/>
            </w:pPr>
            <w:r>
              <w:rPr>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34F8B154" w14:textId="77777777" w:rsidR="00EE03FF" w:rsidRDefault="00761D37">
            <w:pPr>
              <w:spacing w:after="0" w:line="259" w:lineRule="auto"/>
              <w:ind w:left="3" w:right="0" w:firstLine="0"/>
              <w:jc w:val="left"/>
            </w:pPr>
            <w:r>
              <w:rPr>
                <w:sz w:val="24"/>
              </w:rPr>
              <w:t xml:space="preserve">X </w:t>
            </w:r>
          </w:p>
        </w:tc>
      </w:tr>
      <w:tr w:rsidR="00EE03FF" w14:paraId="72EC003C" w14:textId="77777777">
        <w:trPr>
          <w:trHeight w:val="838"/>
        </w:trPr>
        <w:tc>
          <w:tcPr>
            <w:tcW w:w="7787" w:type="dxa"/>
            <w:tcBorders>
              <w:top w:val="single" w:sz="4" w:space="0" w:color="000000"/>
              <w:left w:val="single" w:sz="4" w:space="0" w:color="000000"/>
              <w:bottom w:val="single" w:sz="4" w:space="0" w:color="000000"/>
              <w:right w:val="single" w:sz="4" w:space="0" w:color="000000"/>
            </w:tcBorders>
          </w:tcPr>
          <w:p w14:paraId="7789C486" w14:textId="77777777" w:rsidR="00EE03FF" w:rsidRDefault="00761D37">
            <w:pPr>
              <w:spacing w:after="0" w:line="240" w:lineRule="auto"/>
              <w:ind w:left="0" w:right="0" w:firstLine="0"/>
              <w:jc w:val="left"/>
            </w:pPr>
            <w:r>
              <w:rPr>
                <w:sz w:val="24"/>
              </w:rPr>
              <w:t xml:space="preserve">Carries out the working practices, procedures and basic operations across a specialist area(s) namely payroll and pension liaison  </w:t>
            </w:r>
          </w:p>
          <w:p w14:paraId="7B45511F" w14:textId="77777777" w:rsidR="00EE03FF" w:rsidRDefault="00761D37">
            <w:pPr>
              <w:spacing w:after="0" w:line="259" w:lineRule="auto"/>
              <w:ind w:left="0" w:right="0" w:firstLine="0"/>
              <w:jc w:val="left"/>
            </w:pP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2D4609A0" w14:textId="77777777" w:rsidR="00EE03FF" w:rsidRDefault="00761D37">
            <w:pPr>
              <w:spacing w:after="0" w:line="259" w:lineRule="auto"/>
              <w:ind w:left="3" w:right="0" w:firstLine="0"/>
              <w:jc w:val="left"/>
            </w:pPr>
            <w:r>
              <w:rPr>
                <w:sz w:val="24"/>
              </w:rPr>
              <w:t xml:space="preserve">X </w:t>
            </w:r>
          </w:p>
        </w:tc>
      </w:tr>
      <w:tr w:rsidR="00EE03FF" w14:paraId="6F804D82" w14:textId="77777777">
        <w:trPr>
          <w:trHeight w:val="838"/>
        </w:trPr>
        <w:tc>
          <w:tcPr>
            <w:tcW w:w="7787" w:type="dxa"/>
            <w:tcBorders>
              <w:top w:val="single" w:sz="4" w:space="0" w:color="000000"/>
              <w:left w:val="single" w:sz="4" w:space="0" w:color="000000"/>
              <w:bottom w:val="single" w:sz="4" w:space="0" w:color="000000"/>
              <w:right w:val="single" w:sz="4" w:space="0" w:color="000000"/>
            </w:tcBorders>
          </w:tcPr>
          <w:p w14:paraId="62D1F814" w14:textId="77777777" w:rsidR="00EE03FF" w:rsidRDefault="00761D37">
            <w:pPr>
              <w:spacing w:after="0" w:line="259" w:lineRule="auto"/>
              <w:ind w:left="0" w:right="0" w:firstLine="0"/>
              <w:jc w:val="left"/>
            </w:pPr>
            <w:r>
              <w:rPr>
                <w:sz w:val="24"/>
              </w:rPr>
              <w:t xml:space="preserve">Uses knowledge, safety and environmental policies , procedures and regulations/ legislation), including risk, in own area  and/or other areas of work </w:t>
            </w: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2C2701E4" w14:textId="77777777" w:rsidR="00EE03FF" w:rsidRDefault="00761D37">
            <w:pPr>
              <w:spacing w:after="0" w:line="259" w:lineRule="auto"/>
              <w:ind w:left="3" w:right="0" w:firstLine="0"/>
              <w:jc w:val="left"/>
            </w:pPr>
            <w:r>
              <w:rPr>
                <w:color w:val="FF0000"/>
                <w:sz w:val="24"/>
              </w:rPr>
              <w:t xml:space="preserve"> </w:t>
            </w:r>
          </w:p>
        </w:tc>
      </w:tr>
      <w:tr w:rsidR="00EE03FF" w14:paraId="5993F3EF" w14:textId="77777777">
        <w:trPr>
          <w:trHeight w:val="838"/>
        </w:trPr>
        <w:tc>
          <w:tcPr>
            <w:tcW w:w="7787" w:type="dxa"/>
            <w:tcBorders>
              <w:top w:val="single" w:sz="4" w:space="0" w:color="000000"/>
              <w:left w:val="single" w:sz="4" w:space="0" w:color="000000"/>
              <w:bottom w:val="single" w:sz="4" w:space="0" w:color="000000"/>
              <w:right w:val="single" w:sz="4" w:space="0" w:color="000000"/>
            </w:tcBorders>
          </w:tcPr>
          <w:p w14:paraId="282A7195" w14:textId="77777777" w:rsidR="00EE03FF" w:rsidRDefault="00761D37">
            <w:pPr>
              <w:spacing w:after="0" w:line="240" w:lineRule="auto"/>
              <w:ind w:left="0" w:right="0" w:firstLine="0"/>
              <w:jc w:val="left"/>
            </w:pPr>
            <w:r>
              <w:rPr>
                <w:sz w:val="24"/>
              </w:rPr>
              <w:t xml:space="preserve">Uses a range of specialist ICT systems across own work area and or across other areas including SAP payroll </w:t>
            </w:r>
          </w:p>
          <w:p w14:paraId="7F54369E" w14:textId="77777777" w:rsidR="00EE03FF" w:rsidRDefault="00761D37">
            <w:pPr>
              <w:spacing w:after="0" w:line="259" w:lineRule="auto"/>
              <w:ind w:left="0" w:right="0" w:firstLine="0"/>
              <w:jc w:val="left"/>
            </w:pP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5CC05544" w14:textId="77777777" w:rsidR="00EE03FF" w:rsidRDefault="00761D37">
            <w:pPr>
              <w:spacing w:after="0" w:line="259" w:lineRule="auto"/>
              <w:ind w:left="3" w:right="0" w:firstLine="0"/>
              <w:jc w:val="left"/>
            </w:pPr>
            <w:r>
              <w:rPr>
                <w:sz w:val="24"/>
              </w:rPr>
              <w:t xml:space="preserve">X </w:t>
            </w:r>
          </w:p>
        </w:tc>
      </w:tr>
      <w:tr w:rsidR="00EE03FF" w14:paraId="6B1AC181" w14:textId="77777777">
        <w:trPr>
          <w:trHeight w:val="840"/>
        </w:trPr>
        <w:tc>
          <w:tcPr>
            <w:tcW w:w="7787" w:type="dxa"/>
            <w:tcBorders>
              <w:top w:val="single" w:sz="4" w:space="0" w:color="000000"/>
              <w:left w:val="single" w:sz="4" w:space="0" w:color="000000"/>
              <w:bottom w:val="single" w:sz="4" w:space="0" w:color="000000"/>
              <w:right w:val="single" w:sz="4" w:space="0" w:color="000000"/>
            </w:tcBorders>
          </w:tcPr>
          <w:p w14:paraId="1C01F6B0" w14:textId="77777777" w:rsidR="00EE03FF" w:rsidRDefault="00761D37">
            <w:pPr>
              <w:spacing w:after="0" w:line="240" w:lineRule="auto"/>
              <w:ind w:left="0" w:right="0" w:firstLine="0"/>
              <w:jc w:val="left"/>
            </w:pPr>
            <w:r>
              <w:rPr>
                <w:sz w:val="24"/>
              </w:rPr>
              <w:t xml:space="preserve">Contributes to the management of  a budget , keeping costs within agreed levels for own section/team </w:t>
            </w:r>
          </w:p>
          <w:p w14:paraId="12616FC5" w14:textId="77777777" w:rsidR="00EE03FF" w:rsidRDefault="00761D37">
            <w:pPr>
              <w:spacing w:after="0" w:line="259" w:lineRule="auto"/>
              <w:ind w:left="0" w:right="0" w:firstLine="0"/>
              <w:jc w:val="left"/>
            </w:pPr>
            <w:r>
              <w:rPr>
                <w:color w:val="FF0000"/>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3F098406" w14:textId="77777777" w:rsidR="00EE03FF" w:rsidRDefault="00761D37">
            <w:pPr>
              <w:spacing w:after="0" w:line="259" w:lineRule="auto"/>
              <w:ind w:left="3" w:right="0" w:firstLine="0"/>
              <w:jc w:val="left"/>
            </w:pPr>
            <w:r>
              <w:rPr>
                <w:color w:val="FF0000"/>
                <w:sz w:val="24"/>
              </w:rPr>
              <w:t xml:space="preserve"> </w:t>
            </w:r>
          </w:p>
        </w:tc>
      </w:tr>
      <w:tr w:rsidR="00EE03FF" w14:paraId="50566BDA" w14:textId="77777777">
        <w:trPr>
          <w:trHeight w:val="1114"/>
        </w:trPr>
        <w:tc>
          <w:tcPr>
            <w:tcW w:w="7787" w:type="dxa"/>
            <w:tcBorders>
              <w:top w:val="single" w:sz="4" w:space="0" w:color="000000"/>
              <w:left w:val="single" w:sz="4" w:space="0" w:color="000000"/>
              <w:bottom w:val="single" w:sz="4" w:space="0" w:color="000000"/>
              <w:right w:val="single" w:sz="4" w:space="0" w:color="000000"/>
            </w:tcBorders>
          </w:tcPr>
          <w:p w14:paraId="7C7E5E35" w14:textId="77777777" w:rsidR="00EE03FF" w:rsidRDefault="00761D37">
            <w:pPr>
              <w:spacing w:after="0" w:line="240" w:lineRule="auto"/>
              <w:ind w:left="0" w:right="0" w:firstLine="0"/>
              <w:jc w:val="left"/>
            </w:pPr>
            <w:r>
              <w:rPr>
                <w:sz w:val="24"/>
              </w:rPr>
              <w:t xml:space="preserve">Uses, interprets, analyses, communicates complex numerical information and relays it to customers and staff in writing and/or over the telephone / face to face. </w:t>
            </w:r>
          </w:p>
          <w:p w14:paraId="16F10A46" w14:textId="77777777" w:rsidR="00EE03FF" w:rsidRDefault="00761D37">
            <w:pPr>
              <w:spacing w:after="0" w:line="259" w:lineRule="auto"/>
              <w:ind w:left="0" w:right="0" w:firstLine="0"/>
              <w:jc w:val="left"/>
            </w:pPr>
            <w:r>
              <w:rPr>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3823CC03" w14:textId="77777777" w:rsidR="00EE03FF" w:rsidRDefault="00761D37">
            <w:pPr>
              <w:spacing w:after="0" w:line="259" w:lineRule="auto"/>
              <w:ind w:left="1" w:right="0" w:firstLine="0"/>
              <w:jc w:val="left"/>
            </w:pPr>
            <w:r>
              <w:rPr>
                <w:sz w:val="24"/>
              </w:rPr>
              <w:t xml:space="preserve">X </w:t>
            </w:r>
          </w:p>
        </w:tc>
      </w:tr>
      <w:tr w:rsidR="00EE03FF" w14:paraId="0EA17029"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1E745F17" w14:textId="77777777" w:rsidR="00EE03FF" w:rsidRDefault="00761D37">
            <w:pPr>
              <w:spacing w:after="0" w:line="259" w:lineRule="auto"/>
              <w:ind w:left="0" w:right="0" w:firstLine="0"/>
              <w:jc w:val="left"/>
            </w:pPr>
            <w:r>
              <w:rPr>
                <w:sz w:val="24"/>
              </w:rPr>
              <w:t xml:space="preserve">Understands  and uses robust and accurate financial control mechanisms </w:t>
            </w:r>
          </w:p>
        </w:tc>
        <w:tc>
          <w:tcPr>
            <w:tcW w:w="1919" w:type="dxa"/>
            <w:tcBorders>
              <w:top w:val="single" w:sz="4" w:space="0" w:color="000000"/>
              <w:left w:val="single" w:sz="4" w:space="0" w:color="000000"/>
              <w:bottom w:val="single" w:sz="4" w:space="0" w:color="000000"/>
              <w:right w:val="single" w:sz="4" w:space="0" w:color="000000"/>
            </w:tcBorders>
          </w:tcPr>
          <w:p w14:paraId="7170C779" w14:textId="77777777" w:rsidR="00EE03FF" w:rsidRDefault="00761D37">
            <w:pPr>
              <w:spacing w:after="0" w:line="259" w:lineRule="auto"/>
              <w:ind w:left="1" w:right="0" w:firstLine="0"/>
              <w:jc w:val="left"/>
            </w:pPr>
            <w:r>
              <w:rPr>
                <w:sz w:val="24"/>
              </w:rPr>
              <w:t xml:space="preserve">X </w:t>
            </w:r>
          </w:p>
        </w:tc>
      </w:tr>
      <w:tr w:rsidR="00EE03FF" w14:paraId="2317E336" w14:textId="77777777">
        <w:trPr>
          <w:trHeight w:val="840"/>
        </w:trPr>
        <w:tc>
          <w:tcPr>
            <w:tcW w:w="7787" w:type="dxa"/>
            <w:tcBorders>
              <w:top w:val="single" w:sz="4" w:space="0" w:color="000000"/>
              <w:left w:val="single" w:sz="4" w:space="0" w:color="000000"/>
              <w:bottom w:val="single" w:sz="4" w:space="0" w:color="000000"/>
              <w:right w:val="single" w:sz="4" w:space="0" w:color="000000"/>
            </w:tcBorders>
          </w:tcPr>
          <w:p w14:paraId="62588A77" w14:textId="77777777" w:rsidR="00EE03FF" w:rsidRDefault="00761D37">
            <w:pPr>
              <w:spacing w:after="0" w:line="240" w:lineRule="auto"/>
              <w:ind w:left="0" w:right="0" w:firstLine="0"/>
              <w:jc w:val="left"/>
            </w:pPr>
            <w:r>
              <w:rPr>
                <w:sz w:val="24"/>
              </w:rPr>
              <w:t xml:space="preserve">Ability to deliver presentations and/or information verbally to individuals and /or groups of people. </w:t>
            </w:r>
          </w:p>
          <w:p w14:paraId="79C4F28F"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tc>
        <w:tc>
          <w:tcPr>
            <w:tcW w:w="1919" w:type="dxa"/>
            <w:tcBorders>
              <w:top w:val="single" w:sz="4" w:space="0" w:color="000000"/>
              <w:left w:val="single" w:sz="4" w:space="0" w:color="000000"/>
              <w:bottom w:val="single" w:sz="4" w:space="0" w:color="000000"/>
              <w:right w:val="single" w:sz="4" w:space="0" w:color="000000"/>
            </w:tcBorders>
          </w:tcPr>
          <w:p w14:paraId="139A5768" w14:textId="77777777" w:rsidR="00EE03FF" w:rsidRDefault="00761D37">
            <w:pPr>
              <w:spacing w:after="0" w:line="259" w:lineRule="auto"/>
              <w:ind w:left="1" w:right="0" w:firstLine="0"/>
              <w:jc w:val="left"/>
            </w:pPr>
            <w:r>
              <w:rPr>
                <w:sz w:val="24"/>
              </w:rPr>
              <w:t xml:space="preserve"> </w:t>
            </w:r>
          </w:p>
        </w:tc>
      </w:tr>
      <w:tr w:rsidR="00EE03FF" w14:paraId="3C31DE0D"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66744B75" w14:textId="77777777" w:rsidR="00EE03FF" w:rsidRDefault="00761D37">
            <w:pPr>
              <w:spacing w:after="0" w:line="259" w:lineRule="auto"/>
              <w:ind w:left="0" w:right="0" w:firstLine="0"/>
              <w:jc w:val="left"/>
            </w:pPr>
            <w:r>
              <w:rPr>
                <w:sz w:val="24"/>
              </w:rPr>
              <w:t xml:space="preserve">Able to carry out business processes review activities and identify and implement improvements </w:t>
            </w:r>
          </w:p>
        </w:tc>
        <w:tc>
          <w:tcPr>
            <w:tcW w:w="1919" w:type="dxa"/>
            <w:tcBorders>
              <w:top w:val="single" w:sz="4" w:space="0" w:color="000000"/>
              <w:left w:val="single" w:sz="4" w:space="0" w:color="000000"/>
              <w:bottom w:val="single" w:sz="4" w:space="0" w:color="000000"/>
              <w:right w:val="single" w:sz="4" w:space="0" w:color="000000"/>
            </w:tcBorders>
          </w:tcPr>
          <w:p w14:paraId="167FB43A" w14:textId="77777777" w:rsidR="00EE03FF" w:rsidRDefault="00761D37">
            <w:pPr>
              <w:spacing w:after="0" w:line="259" w:lineRule="auto"/>
              <w:ind w:left="1" w:right="0" w:firstLine="0"/>
              <w:jc w:val="left"/>
            </w:pPr>
            <w:r>
              <w:rPr>
                <w:sz w:val="24"/>
              </w:rPr>
              <w:t xml:space="preserve">X </w:t>
            </w:r>
          </w:p>
        </w:tc>
      </w:tr>
      <w:tr w:rsidR="00EE03FF" w14:paraId="75C57087" w14:textId="77777777">
        <w:trPr>
          <w:trHeight w:val="562"/>
        </w:trPr>
        <w:tc>
          <w:tcPr>
            <w:tcW w:w="7787" w:type="dxa"/>
            <w:tcBorders>
              <w:top w:val="single" w:sz="4" w:space="0" w:color="000000"/>
              <w:left w:val="single" w:sz="4" w:space="0" w:color="000000"/>
              <w:bottom w:val="single" w:sz="4" w:space="0" w:color="000000"/>
              <w:right w:val="single" w:sz="4" w:space="0" w:color="000000"/>
            </w:tcBorders>
          </w:tcPr>
          <w:p w14:paraId="60206F6A" w14:textId="77777777" w:rsidR="00EE03FF" w:rsidRDefault="00761D37">
            <w:pPr>
              <w:spacing w:after="0" w:line="259" w:lineRule="auto"/>
              <w:ind w:left="0" w:right="0" w:firstLine="0"/>
              <w:jc w:val="left"/>
            </w:pPr>
            <w:r>
              <w:rPr>
                <w:sz w:val="24"/>
              </w:rPr>
              <w:lastRenderedPageBreak/>
              <w:t xml:space="preserve">Understands and is able to operate in a competitive traded service environment </w:t>
            </w:r>
          </w:p>
        </w:tc>
        <w:tc>
          <w:tcPr>
            <w:tcW w:w="1919" w:type="dxa"/>
            <w:tcBorders>
              <w:top w:val="single" w:sz="4" w:space="0" w:color="000000"/>
              <w:left w:val="single" w:sz="4" w:space="0" w:color="000000"/>
              <w:bottom w:val="single" w:sz="4" w:space="0" w:color="000000"/>
              <w:right w:val="single" w:sz="4" w:space="0" w:color="000000"/>
            </w:tcBorders>
          </w:tcPr>
          <w:p w14:paraId="575F156A" w14:textId="77777777" w:rsidR="00EE03FF" w:rsidRDefault="00761D37">
            <w:pPr>
              <w:spacing w:after="0" w:line="259" w:lineRule="auto"/>
              <w:ind w:left="1" w:right="0" w:firstLine="0"/>
              <w:jc w:val="left"/>
            </w:pPr>
            <w:r>
              <w:rPr>
                <w:sz w:val="24"/>
              </w:rPr>
              <w:t xml:space="preserve">X </w:t>
            </w:r>
          </w:p>
        </w:tc>
      </w:tr>
    </w:tbl>
    <w:p w14:paraId="327ACFE6"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tbl>
      <w:tblPr>
        <w:tblStyle w:val="TableGrid"/>
        <w:tblW w:w="9586" w:type="dxa"/>
        <w:tblInd w:w="-106" w:type="dxa"/>
        <w:tblCellMar>
          <w:top w:w="10" w:type="dxa"/>
          <w:left w:w="106" w:type="dxa"/>
          <w:right w:w="65" w:type="dxa"/>
        </w:tblCellMar>
        <w:tblLook w:val="04A0" w:firstRow="1" w:lastRow="0" w:firstColumn="1" w:lastColumn="0" w:noHBand="0" w:noVBand="1"/>
      </w:tblPr>
      <w:tblGrid>
        <w:gridCol w:w="9586"/>
      </w:tblGrid>
      <w:tr w:rsidR="00EE03FF" w14:paraId="5C08859A" w14:textId="77777777">
        <w:trPr>
          <w:trHeight w:val="560"/>
        </w:trPr>
        <w:tc>
          <w:tcPr>
            <w:tcW w:w="9586" w:type="dxa"/>
            <w:tcBorders>
              <w:top w:val="single" w:sz="4" w:space="0" w:color="000000"/>
              <w:left w:val="single" w:sz="4" w:space="0" w:color="000000"/>
              <w:bottom w:val="single" w:sz="4" w:space="0" w:color="000000"/>
              <w:right w:val="single" w:sz="4" w:space="0" w:color="000000"/>
            </w:tcBorders>
            <w:shd w:val="clear" w:color="auto" w:fill="B3B3B3"/>
          </w:tcPr>
          <w:p w14:paraId="2C8670EA" w14:textId="77777777" w:rsidR="00EE03FF" w:rsidRDefault="00761D37">
            <w:pPr>
              <w:spacing w:after="0" w:line="259" w:lineRule="auto"/>
              <w:ind w:left="0" w:right="0" w:firstLine="0"/>
              <w:jc w:val="left"/>
            </w:pPr>
            <w:r>
              <w:rPr>
                <w:b/>
                <w:sz w:val="24"/>
              </w:rPr>
              <w:t>Relevant experience requirement: Essential for shortlisting</w:t>
            </w:r>
            <w:r>
              <w:rPr>
                <w:sz w:val="24"/>
              </w:rPr>
              <w:t xml:space="preserve"> </w:t>
            </w:r>
          </w:p>
          <w:p w14:paraId="3CA689FD" w14:textId="77777777" w:rsidR="00EE03FF" w:rsidRDefault="00761D37">
            <w:pPr>
              <w:spacing w:after="0" w:line="259" w:lineRule="auto"/>
              <w:ind w:left="0" w:right="0" w:firstLine="0"/>
              <w:jc w:val="left"/>
            </w:pPr>
            <w:r>
              <w:rPr>
                <w:b/>
                <w:sz w:val="24"/>
              </w:rPr>
              <w:t xml:space="preserve"> </w:t>
            </w:r>
          </w:p>
        </w:tc>
      </w:tr>
      <w:tr w:rsidR="00EE03FF" w14:paraId="15304C38" w14:textId="77777777">
        <w:trPr>
          <w:trHeight w:val="564"/>
        </w:trPr>
        <w:tc>
          <w:tcPr>
            <w:tcW w:w="9586" w:type="dxa"/>
            <w:tcBorders>
              <w:top w:val="single" w:sz="4" w:space="0" w:color="000000"/>
              <w:left w:val="single" w:sz="4" w:space="0" w:color="000000"/>
              <w:bottom w:val="single" w:sz="4" w:space="0" w:color="000000"/>
              <w:right w:val="single" w:sz="4" w:space="0" w:color="000000"/>
            </w:tcBorders>
          </w:tcPr>
          <w:p w14:paraId="78369CFF" w14:textId="77777777" w:rsidR="00EE03FF" w:rsidRDefault="00B2111C">
            <w:pPr>
              <w:spacing w:after="0" w:line="259" w:lineRule="auto"/>
              <w:ind w:left="0" w:right="0" w:firstLine="0"/>
              <w:jc w:val="left"/>
              <w:rPr>
                <w:sz w:val="24"/>
              </w:rPr>
            </w:pPr>
            <w:r>
              <w:rPr>
                <w:sz w:val="24"/>
              </w:rPr>
              <w:t>S</w:t>
            </w:r>
            <w:r w:rsidR="00761D37">
              <w:rPr>
                <w:sz w:val="24"/>
              </w:rPr>
              <w:t xml:space="preserve">pecific experience of management </w:t>
            </w:r>
            <w:r w:rsidR="00F406E2">
              <w:rPr>
                <w:sz w:val="24"/>
              </w:rPr>
              <w:t>of</w:t>
            </w:r>
            <w:r w:rsidR="00761D37">
              <w:rPr>
                <w:sz w:val="24"/>
              </w:rPr>
              <w:t xml:space="preserve"> a large payroll service</w:t>
            </w:r>
            <w:r w:rsidR="00F406E2">
              <w:rPr>
                <w:sz w:val="24"/>
              </w:rPr>
              <w:t xml:space="preserve"> within a multifunctional organisation,</w:t>
            </w:r>
            <w:r w:rsidR="00761D37">
              <w:rPr>
                <w:sz w:val="24"/>
              </w:rPr>
              <w:t xml:space="preserve"> dealing with multiple payrolls </w:t>
            </w:r>
            <w:r w:rsidR="00F406E2">
              <w:rPr>
                <w:sz w:val="24"/>
              </w:rPr>
              <w:t>and client types.</w:t>
            </w:r>
            <w:r w:rsidR="00761D37">
              <w:rPr>
                <w:sz w:val="24"/>
              </w:rPr>
              <w:t xml:space="preserve">  </w:t>
            </w:r>
          </w:p>
          <w:p w14:paraId="2BAD8853" w14:textId="77777777" w:rsidR="00F406E2" w:rsidRDefault="00F406E2">
            <w:pPr>
              <w:spacing w:after="0" w:line="259" w:lineRule="auto"/>
              <w:ind w:left="0" w:right="0" w:firstLine="0"/>
              <w:jc w:val="left"/>
            </w:pPr>
          </w:p>
          <w:p w14:paraId="4DFA44DA" w14:textId="7D0DEB1C" w:rsidR="00F406E2" w:rsidRPr="00F406E2" w:rsidRDefault="00F406E2">
            <w:pPr>
              <w:spacing w:after="0" w:line="259" w:lineRule="auto"/>
              <w:ind w:left="0" w:right="0" w:firstLine="0"/>
              <w:jc w:val="left"/>
              <w:rPr>
                <w:sz w:val="24"/>
                <w:szCs w:val="24"/>
              </w:rPr>
            </w:pPr>
            <w:r w:rsidRPr="00F406E2">
              <w:rPr>
                <w:sz w:val="24"/>
                <w:szCs w:val="24"/>
              </w:rPr>
              <w:t xml:space="preserve">Experience </w:t>
            </w:r>
            <w:r>
              <w:rPr>
                <w:sz w:val="24"/>
                <w:szCs w:val="24"/>
              </w:rPr>
              <w:t>of evaluating and assessing the performance of a service and subsequently putting in place a strategic and operational plan to ensure the development and enhanced performance of the service.</w:t>
            </w:r>
          </w:p>
        </w:tc>
      </w:tr>
      <w:tr w:rsidR="00EE03FF" w14:paraId="721FBC60" w14:textId="77777777">
        <w:trPr>
          <w:trHeight w:val="835"/>
        </w:trPr>
        <w:tc>
          <w:tcPr>
            <w:tcW w:w="9586" w:type="dxa"/>
            <w:tcBorders>
              <w:top w:val="single" w:sz="4" w:space="0" w:color="000000"/>
              <w:left w:val="single" w:sz="4" w:space="0" w:color="000000"/>
              <w:bottom w:val="single" w:sz="4" w:space="0" w:color="000000"/>
              <w:right w:val="single" w:sz="4" w:space="0" w:color="000000"/>
            </w:tcBorders>
            <w:shd w:val="clear" w:color="auto" w:fill="B3B3B3"/>
          </w:tcPr>
          <w:p w14:paraId="78E8BED5" w14:textId="77777777" w:rsidR="00EE03FF" w:rsidRDefault="00761D37">
            <w:pPr>
              <w:spacing w:after="0" w:line="259" w:lineRule="auto"/>
              <w:ind w:left="0" w:right="0" w:firstLine="0"/>
              <w:jc w:val="left"/>
            </w:pPr>
            <w:r>
              <w:rPr>
                <w:b/>
                <w:sz w:val="24"/>
              </w:rPr>
              <w:t>Relevant professional qualifications requirement: Essential for shortlisting</w:t>
            </w:r>
            <w:r>
              <w:rPr>
                <w:sz w:val="24"/>
              </w:rPr>
              <w:t xml:space="preserve"> </w:t>
            </w:r>
          </w:p>
          <w:p w14:paraId="13EDDDF4" w14:textId="77777777" w:rsidR="00EE03FF" w:rsidRDefault="00761D37">
            <w:pPr>
              <w:spacing w:after="0" w:line="259" w:lineRule="auto"/>
              <w:ind w:left="0" w:right="0" w:firstLine="0"/>
              <w:jc w:val="left"/>
            </w:pPr>
            <w:r>
              <w:rPr>
                <w:sz w:val="24"/>
              </w:rPr>
              <w:t xml:space="preserve"> </w:t>
            </w:r>
          </w:p>
          <w:p w14:paraId="276894C3" w14:textId="77777777" w:rsidR="00EE03FF" w:rsidRDefault="00761D37">
            <w:pPr>
              <w:spacing w:after="0" w:line="259" w:lineRule="auto"/>
              <w:ind w:left="0" w:right="0" w:firstLine="0"/>
              <w:jc w:val="left"/>
            </w:pPr>
            <w:r>
              <w:rPr>
                <w:b/>
                <w:sz w:val="24"/>
              </w:rPr>
              <w:t xml:space="preserve"> </w:t>
            </w:r>
          </w:p>
        </w:tc>
      </w:tr>
      <w:tr w:rsidR="00EE03FF" w14:paraId="519961F1" w14:textId="77777777">
        <w:trPr>
          <w:trHeight w:val="290"/>
        </w:trPr>
        <w:tc>
          <w:tcPr>
            <w:tcW w:w="9586" w:type="dxa"/>
            <w:tcBorders>
              <w:top w:val="single" w:sz="4" w:space="0" w:color="000000"/>
              <w:left w:val="single" w:sz="4" w:space="0" w:color="000000"/>
              <w:bottom w:val="single" w:sz="4" w:space="0" w:color="000000"/>
              <w:right w:val="single" w:sz="4" w:space="0" w:color="000000"/>
            </w:tcBorders>
          </w:tcPr>
          <w:p w14:paraId="468AB047" w14:textId="77777777" w:rsidR="00EE03FF" w:rsidRDefault="00761D37">
            <w:pPr>
              <w:spacing w:after="0" w:line="259" w:lineRule="auto"/>
              <w:ind w:left="0" w:right="0" w:firstLine="0"/>
              <w:jc w:val="left"/>
            </w:pPr>
            <w:r>
              <w:rPr>
                <w:sz w:val="24"/>
              </w:rPr>
              <w:t xml:space="preserve">Level 5 </w:t>
            </w:r>
          </w:p>
        </w:tc>
      </w:tr>
      <w:tr w:rsidR="00EE03FF" w14:paraId="3DD81022" w14:textId="77777777">
        <w:trPr>
          <w:trHeight w:val="605"/>
        </w:trPr>
        <w:tc>
          <w:tcPr>
            <w:tcW w:w="9586" w:type="dxa"/>
            <w:tcBorders>
              <w:top w:val="single" w:sz="4" w:space="0" w:color="000000"/>
              <w:left w:val="single" w:sz="4" w:space="0" w:color="000000"/>
              <w:bottom w:val="single" w:sz="4" w:space="0" w:color="000000"/>
              <w:right w:val="single" w:sz="4" w:space="0" w:color="000000"/>
            </w:tcBorders>
            <w:shd w:val="clear" w:color="auto" w:fill="C0C0C0"/>
          </w:tcPr>
          <w:p w14:paraId="044F45B4" w14:textId="77777777" w:rsidR="00EE03FF" w:rsidRDefault="00761D37">
            <w:pPr>
              <w:spacing w:after="14" w:line="259" w:lineRule="auto"/>
              <w:ind w:left="0" w:right="0" w:firstLine="0"/>
              <w:jc w:val="left"/>
            </w:pPr>
            <w:r>
              <w:rPr>
                <w:b/>
                <w:sz w:val="24"/>
              </w:rPr>
              <w:t xml:space="preserve">Core Employee competencies at manager level to be used at the interview stage.  </w:t>
            </w:r>
          </w:p>
          <w:p w14:paraId="7031B420" w14:textId="77777777" w:rsidR="00EE03FF" w:rsidRDefault="00761D37">
            <w:pPr>
              <w:spacing w:after="0" w:line="259" w:lineRule="auto"/>
              <w:ind w:left="0" w:right="0" w:firstLine="0"/>
              <w:jc w:val="left"/>
            </w:pPr>
            <w:r>
              <w:rPr>
                <w:b/>
                <w:sz w:val="28"/>
              </w:rPr>
              <w:t xml:space="preserve"> </w:t>
            </w:r>
          </w:p>
        </w:tc>
      </w:tr>
      <w:tr w:rsidR="00EE03FF" w14:paraId="1CB4A694"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24EFC065" w14:textId="77777777" w:rsidR="00EE03FF" w:rsidRDefault="00761D37">
            <w:pPr>
              <w:spacing w:after="0" w:line="259" w:lineRule="auto"/>
              <w:ind w:left="0" w:right="0" w:firstLine="0"/>
              <w:jc w:val="left"/>
            </w:pPr>
            <w:r>
              <w:rPr>
                <w:b/>
                <w:sz w:val="24"/>
              </w:rPr>
              <w:t xml:space="preserve">Carries Out Performance Management </w:t>
            </w:r>
            <w:r>
              <w:rPr>
                <w:sz w:val="24"/>
              </w:rPr>
              <w:t xml:space="preserve">– covers the employees capacity to manage  their workload and carry out a number of specific tasks accurately to a high standard.  </w:t>
            </w:r>
          </w:p>
        </w:tc>
      </w:tr>
      <w:tr w:rsidR="00EE03FF" w14:paraId="69CDC9B0"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596744F8" w14:textId="77777777" w:rsidR="00EE03FF" w:rsidRDefault="00761D37">
            <w:pPr>
              <w:spacing w:after="0" w:line="259" w:lineRule="auto"/>
              <w:ind w:left="0" w:right="15" w:firstLine="0"/>
              <w:jc w:val="left"/>
            </w:pPr>
            <w:r>
              <w:rPr>
                <w:b/>
                <w:sz w:val="24"/>
              </w:rPr>
              <w:t xml:space="preserve">Communicates Effectively </w:t>
            </w:r>
            <w:r>
              <w:rPr>
                <w:sz w:val="24"/>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b/>
                <w:sz w:val="24"/>
              </w:rPr>
              <w:t xml:space="preserve">  </w:t>
            </w:r>
          </w:p>
        </w:tc>
      </w:tr>
      <w:tr w:rsidR="00EE03FF" w14:paraId="46A6729D"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16BF5ED9" w14:textId="77777777" w:rsidR="00EE03FF" w:rsidRDefault="00761D37">
            <w:pPr>
              <w:spacing w:after="0" w:line="259" w:lineRule="auto"/>
              <w:ind w:left="0" w:right="0" w:firstLine="0"/>
              <w:jc w:val="left"/>
            </w:pPr>
            <w:r>
              <w:rPr>
                <w:b/>
                <w:sz w:val="24"/>
              </w:rPr>
              <w:t>Carries Out Effective Decision Making</w:t>
            </w:r>
            <w:r>
              <w:rPr>
                <w:sz w:val="22"/>
              </w:rPr>
              <w:t xml:space="preserve"> - </w:t>
            </w:r>
            <w:r>
              <w:rPr>
                <w:sz w:val="24"/>
              </w:rPr>
              <w:t xml:space="preserve">covers a range of thinking skills required for taking initiative and independent actions within the scope of the job.  It includes planning and organising, </w:t>
            </w:r>
            <w:proofErr w:type="spellStart"/>
            <w:r>
              <w:rPr>
                <w:sz w:val="24"/>
              </w:rPr>
              <w:t>self effectiveness</w:t>
            </w:r>
            <w:proofErr w:type="spellEnd"/>
            <w:r>
              <w:rPr>
                <w:sz w:val="24"/>
              </w:rPr>
              <w:t xml:space="preserve"> and any requirements to quality check work.</w:t>
            </w:r>
            <w:r>
              <w:rPr>
                <w:b/>
                <w:sz w:val="24"/>
              </w:rPr>
              <w:t xml:space="preserve"> </w:t>
            </w:r>
          </w:p>
        </w:tc>
      </w:tr>
      <w:tr w:rsidR="00EE03FF" w14:paraId="46900445"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7A87CB52" w14:textId="77777777" w:rsidR="00EE03FF" w:rsidRDefault="00761D37">
            <w:pPr>
              <w:spacing w:after="0" w:line="259" w:lineRule="auto"/>
              <w:ind w:left="0" w:right="0" w:firstLine="0"/>
              <w:jc w:val="left"/>
            </w:pPr>
            <w:r>
              <w:rPr>
                <w:b/>
                <w:sz w:val="24"/>
              </w:rPr>
              <w:t>Undertakes Structured Problem Solving</w:t>
            </w:r>
            <w:r>
              <w:rPr>
                <w:sz w:val="22"/>
              </w:rPr>
              <w:t xml:space="preserve"> </w:t>
            </w:r>
            <w:r>
              <w:rPr>
                <w:b/>
                <w:sz w:val="24"/>
              </w:rPr>
              <w:t>Activity</w:t>
            </w:r>
            <w:r>
              <w:rPr>
                <w:sz w:val="24"/>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sz w:val="22"/>
              </w:rPr>
              <w:t xml:space="preserve"> </w:t>
            </w:r>
          </w:p>
        </w:tc>
      </w:tr>
      <w:tr w:rsidR="00EE03FF" w14:paraId="1BBD1332" w14:textId="77777777">
        <w:trPr>
          <w:trHeight w:val="840"/>
        </w:trPr>
        <w:tc>
          <w:tcPr>
            <w:tcW w:w="9586" w:type="dxa"/>
            <w:tcBorders>
              <w:top w:val="single" w:sz="4" w:space="0" w:color="000000"/>
              <w:left w:val="single" w:sz="4" w:space="0" w:color="000000"/>
              <w:bottom w:val="single" w:sz="4" w:space="0" w:color="000000"/>
              <w:right w:val="single" w:sz="4" w:space="0" w:color="000000"/>
            </w:tcBorders>
          </w:tcPr>
          <w:p w14:paraId="1E00B218" w14:textId="77777777" w:rsidR="00EE03FF" w:rsidRDefault="00761D37">
            <w:pPr>
              <w:spacing w:after="0" w:line="259" w:lineRule="auto"/>
              <w:ind w:left="0" w:right="0" w:firstLine="0"/>
              <w:jc w:val="left"/>
            </w:pPr>
            <w:r>
              <w:rPr>
                <w:b/>
                <w:sz w:val="24"/>
              </w:rPr>
              <w:t>Operates with Dignity and Respect</w:t>
            </w:r>
            <w:r>
              <w:rPr>
                <w:sz w:val="22"/>
              </w:rPr>
              <w:t xml:space="preserve"> - </w:t>
            </w:r>
            <w:r>
              <w:rPr>
                <w:sz w:val="24"/>
              </w:rPr>
              <w:t>covers treating everyone with respect and dignity, maintains impartiality/fairness with all people, is aware of the barriers people face.</w:t>
            </w:r>
            <w:r>
              <w:rPr>
                <w:sz w:val="22"/>
              </w:rPr>
              <w:t xml:space="preserve">   </w:t>
            </w:r>
          </w:p>
        </w:tc>
      </w:tr>
    </w:tbl>
    <w:p w14:paraId="3F961BCA"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tbl>
      <w:tblPr>
        <w:tblStyle w:val="TableGrid"/>
        <w:tblW w:w="9706" w:type="dxa"/>
        <w:tblInd w:w="-106" w:type="dxa"/>
        <w:tblCellMar>
          <w:top w:w="10" w:type="dxa"/>
          <w:left w:w="106" w:type="dxa"/>
        </w:tblCellMar>
        <w:tblLook w:val="04A0" w:firstRow="1" w:lastRow="0" w:firstColumn="1" w:lastColumn="0" w:noHBand="0" w:noVBand="1"/>
      </w:tblPr>
      <w:tblGrid>
        <w:gridCol w:w="9706"/>
      </w:tblGrid>
      <w:tr w:rsidR="00EE03FF" w14:paraId="610CFF65" w14:textId="77777777">
        <w:trPr>
          <w:trHeight w:val="560"/>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7CB4D7D1" w14:textId="77777777" w:rsidR="00EE03FF" w:rsidRDefault="00761D37">
            <w:pPr>
              <w:spacing w:after="0" w:line="259" w:lineRule="auto"/>
              <w:ind w:left="0" w:right="0" w:firstLine="0"/>
              <w:jc w:val="left"/>
            </w:pPr>
            <w:r>
              <w:rPr>
                <w:b/>
                <w:sz w:val="24"/>
              </w:rPr>
              <w:t xml:space="preserve">Management Competencies: to be used at the interview stage. </w:t>
            </w:r>
            <w:r>
              <w:rPr>
                <w:b/>
                <w:color w:val="FF0000"/>
                <w:sz w:val="24"/>
              </w:rPr>
              <w:t xml:space="preserve"> </w:t>
            </w:r>
          </w:p>
          <w:p w14:paraId="40C8590C" w14:textId="77777777" w:rsidR="00EE03FF" w:rsidRDefault="00761D37">
            <w:pPr>
              <w:spacing w:after="0" w:line="259" w:lineRule="auto"/>
              <w:ind w:left="0" w:right="0" w:firstLine="0"/>
              <w:jc w:val="left"/>
            </w:pPr>
            <w:r>
              <w:rPr>
                <w:b/>
                <w:color w:val="FF0000"/>
                <w:sz w:val="24"/>
              </w:rPr>
              <w:t xml:space="preserve"> </w:t>
            </w:r>
          </w:p>
        </w:tc>
      </w:tr>
      <w:tr w:rsidR="00EE03FF" w14:paraId="27EE98CC" w14:textId="77777777">
        <w:trPr>
          <w:trHeight w:val="793"/>
        </w:trPr>
        <w:tc>
          <w:tcPr>
            <w:tcW w:w="9706" w:type="dxa"/>
            <w:tcBorders>
              <w:top w:val="single" w:sz="4" w:space="0" w:color="000000"/>
              <w:left w:val="single" w:sz="4" w:space="0" w:color="000000"/>
              <w:bottom w:val="single" w:sz="4" w:space="0" w:color="000000"/>
              <w:right w:val="single" w:sz="4" w:space="0" w:color="000000"/>
            </w:tcBorders>
          </w:tcPr>
          <w:p w14:paraId="4AAE9DF5" w14:textId="77777777" w:rsidR="00EE03FF" w:rsidRDefault="00761D37">
            <w:pPr>
              <w:spacing w:after="0" w:line="259" w:lineRule="auto"/>
              <w:ind w:left="0" w:right="0" w:firstLine="0"/>
              <w:jc w:val="left"/>
            </w:pPr>
            <w:r>
              <w:rPr>
                <w:b/>
                <w:sz w:val="24"/>
              </w:rPr>
              <w:t xml:space="preserve">Operates with Strategic Awareness </w:t>
            </w:r>
            <w:r>
              <w:rPr>
                <w:sz w:val="24"/>
              </w:rPr>
              <w:t>Our managers</w:t>
            </w:r>
            <w:r>
              <w:rPr>
                <w:b/>
                <w:sz w:val="24"/>
              </w:rPr>
              <w:t xml:space="preserve"> </w:t>
            </w:r>
            <w:r>
              <w:rPr>
                <w:sz w:val="22"/>
              </w:rPr>
              <w:t xml:space="preserve">work with corporate priorities and policies in a joined up way with others, internally and externally. Works democratically, transparently and accountably. </w:t>
            </w:r>
          </w:p>
        </w:tc>
      </w:tr>
      <w:tr w:rsidR="00EE03FF" w14:paraId="500E04FF" w14:textId="77777777">
        <w:trPr>
          <w:trHeight w:val="792"/>
        </w:trPr>
        <w:tc>
          <w:tcPr>
            <w:tcW w:w="9706" w:type="dxa"/>
            <w:tcBorders>
              <w:top w:val="single" w:sz="4" w:space="0" w:color="000000"/>
              <w:left w:val="single" w:sz="4" w:space="0" w:color="000000"/>
              <w:bottom w:val="single" w:sz="4" w:space="0" w:color="000000"/>
              <w:right w:val="single" w:sz="4" w:space="0" w:color="000000"/>
            </w:tcBorders>
          </w:tcPr>
          <w:p w14:paraId="076886F4" w14:textId="77777777" w:rsidR="00EE03FF" w:rsidRDefault="00761D37">
            <w:pPr>
              <w:spacing w:after="0" w:line="259" w:lineRule="auto"/>
              <w:ind w:left="0" w:right="0" w:firstLine="0"/>
              <w:jc w:val="left"/>
            </w:pPr>
            <w:r>
              <w:rPr>
                <w:b/>
                <w:sz w:val="24"/>
              </w:rPr>
              <w:t xml:space="preserve">Practices Appropriate Leadership </w:t>
            </w:r>
            <w:r>
              <w:rPr>
                <w:sz w:val="22"/>
              </w:rPr>
              <w:t xml:space="preserve">Our managers motivate their staff to exceed expectations through raising their awareness of goals and moving them beyond </w:t>
            </w:r>
            <w:proofErr w:type="spellStart"/>
            <w:r>
              <w:rPr>
                <w:sz w:val="22"/>
              </w:rPr>
              <w:t>self interest</w:t>
            </w:r>
            <w:proofErr w:type="spellEnd"/>
            <w:r>
              <w:rPr>
                <w:sz w:val="22"/>
              </w:rPr>
              <w:t xml:space="preserve"> for the sake of the team or service. They consider serving the District in all that they do. </w:t>
            </w:r>
          </w:p>
        </w:tc>
      </w:tr>
      <w:tr w:rsidR="00EE03FF" w14:paraId="443A08E0" w14:textId="77777777">
        <w:trPr>
          <w:trHeight w:val="286"/>
        </w:trPr>
        <w:tc>
          <w:tcPr>
            <w:tcW w:w="9706" w:type="dxa"/>
            <w:tcBorders>
              <w:top w:val="single" w:sz="4" w:space="0" w:color="000000"/>
              <w:left w:val="single" w:sz="4" w:space="0" w:color="000000"/>
              <w:bottom w:val="single" w:sz="4" w:space="0" w:color="000000"/>
              <w:right w:val="single" w:sz="4" w:space="0" w:color="000000"/>
            </w:tcBorders>
          </w:tcPr>
          <w:p w14:paraId="44E299FB" w14:textId="77777777" w:rsidR="00EE03FF" w:rsidRDefault="00761D37">
            <w:pPr>
              <w:spacing w:after="0" w:line="259" w:lineRule="auto"/>
              <w:ind w:left="0" w:right="0" w:firstLine="0"/>
              <w:jc w:val="left"/>
            </w:pPr>
            <w:r>
              <w:rPr>
                <w:b/>
                <w:sz w:val="24"/>
              </w:rPr>
              <w:t xml:space="preserve">Delivering Successful Performance </w:t>
            </w:r>
            <w:r>
              <w:rPr>
                <w:sz w:val="22"/>
              </w:rPr>
              <w:t xml:space="preserve">Our managers monitor performance of services, teams </w:t>
            </w:r>
          </w:p>
        </w:tc>
      </w:tr>
      <w:tr w:rsidR="00EE03FF" w14:paraId="41350C2D" w14:textId="77777777">
        <w:trPr>
          <w:trHeight w:val="516"/>
        </w:trPr>
        <w:tc>
          <w:tcPr>
            <w:tcW w:w="9706" w:type="dxa"/>
            <w:tcBorders>
              <w:top w:val="single" w:sz="4" w:space="0" w:color="000000"/>
              <w:left w:val="single" w:sz="4" w:space="0" w:color="000000"/>
              <w:bottom w:val="single" w:sz="4" w:space="0" w:color="000000"/>
              <w:right w:val="single" w:sz="4" w:space="0" w:color="000000"/>
            </w:tcBorders>
          </w:tcPr>
          <w:p w14:paraId="0173594A" w14:textId="77777777" w:rsidR="00EE03FF" w:rsidRDefault="00761D37">
            <w:pPr>
              <w:spacing w:after="0" w:line="259" w:lineRule="auto"/>
              <w:ind w:left="0" w:right="0" w:firstLine="0"/>
              <w:jc w:val="left"/>
            </w:pPr>
            <w:r>
              <w:rPr>
                <w:sz w:val="22"/>
              </w:rPr>
              <w:t xml:space="preserve">&amp; individuals against targets &amp; celebrate great performance. They promote the District’s vision &amp; work to achieve Council’s values &amp; agreed outcomes. </w:t>
            </w:r>
          </w:p>
        </w:tc>
      </w:tr>
      <w:tr w:rsidR="00EE03FF" w14:paraId="2BEB3F90" w14:textId="77777777">
        <w:trPr>
          <w:trHeight w:val="792"/>
        </w:trPr>
        <w:tc>
          <w:tcPr>
            <w:tcW w:w="9706" w:type="dxa"/>
            <w:tcBorders>
              <w:top w:val="single" w:sz="4" w:space="0" w:color="000000"/>
              <w:left w:val="single" w:sz="4" w:space="0" w:color="000000"/>
              <w:bottom w:val="single" w:sz="4" w:space="0" w:color="000000"/>
              <w:right w:val="single" w:sz="4" w:space="0" w:color="000000"/>
            </w:tcBorders>
          </w:tcPr>
          <w:p w14:paraId="2B20FF34" w14:textId="77777777" w:rsidR="00EE03FF" w:rsidRDefault="00761D37">
            <w:pPr>
              <w:spacing w:after="0" w:line="259" w:lineRule="auto"/>
              <w:ind w:left="0" w:right="464" w:firstLine="0"/>
            </w:pPr>
            <w:r>
              <w:rPr>
                <w:b/>
                <w:sz w:val="24"/>
              </w:rPr>
              <w:lastRenderedPageBreak/>
              <w:t>Applying Project and Programme Management</w:t>
            </w:r>
            <w:r>
              <w:rPr>
                <w:sz w:val="22"/>
              </w:rPr>
              <w:t xml:space="preserve"> Our manager’s work to ensure that outcomes and objectives are achieved within desired time scales, make best use of resources and take a positive approach to contingency planning. </w:t>
            </w:r>
          </w:p>
        </w:tc>
      </w:tr>
      <w:tr w:rsidR="00EE03FF" w14:paraId="3D0ED79E" w14:textId="77777777">
        <w:trPr>
          <w:trHeight w:val="793"/>
        </w:trPr>
        <w:tc>
          <w:tcPr>
            <w:tcW w:w="9706" w:type="dxa"/>
            <w:tcBorders>
              <w:top w:val="single" w:sz="4" w:space="0" w:color="000000"/>
              <w:left w:val="single" w:sz="4" w:space="0" w:color="000000"/>
              <w:bottom w:val="single" w:sz="4" w:space="0" w:color="000000"/>
              <w:right w:val="single" w:sz="4" w:space="0" w:color="000000"/>
            </w:tcBorders>
          </w:tcPr>
          <w:p w14:paraId="7AF250B3" w14:textId="77777777" w:rsidR="00EE03FF" w:rsidRDefault="00761D37">
            <w:pPr>
              <w:spacing w:after="0" w:line="259" w:lineRule="auto"/>
              <w:ind w:left="0" w:right="555" w:firstLine="0"/>
            </w:pPr>
            <w:r>
              <w:rPr>
                <w:b/>
                <w:sz w:val="24"/>
              </w:rPr>
              <w:t>Developing High Performing People and Teams</w:t>
            </w:r>
            <w:r>
              <w:rPr>
                <w:sz w:val="22"/>
              </w:rPr>
              <w:t xml:space="preserve"> Our managers coach individuals and teams to achieve their potential and take responsibility for continuous improvement. They champion the Council’s values and goals. </w:t>
            </w:r>
          </w:p>
        </w:tc>
      </w:tr>
      <w:tr w:rsidR="00EE03FF" w14:paraId="376A3479" w14:textId="77777777">
        <w:trPr>
          <w:trHeight w:val="559"/>
        </w:trPr>
        <w:tc>
          <w:tcPr>
            <w:tcW w:w="9706" w:type="dxa"/>
            <w:tcBorders>
              <w:top w:val="single" w:sz="4" w:space="0" w:color="000000"/>
              <w:left w:val="single" w:sz="4" w:space="0" w:color="000000"/>
              <w:bottom w:val="single" w:sz="4" w:space="0" w:color="000000"/>
              <w:right w:val="single" w:sz="4" w:space="0" w:color="000000"/>
            </w:tcBorders>
            <w:shd w:val="clear" w:color="auto" w:fill="B3B3B3"/>
          </w:tcPr>
          <w:p w14:paraId="7D729426" w14:textId="77777777" w:rsidR="00EE03FF" w:rsidRDefault="00761D37">
            <w:pPr>
              <w:spacing w:after="0" w:line="259" w:lineRule="auto"/>
              <w:ind w:left="0" w:right="0" w:firstLine="0"/>
              <w:jc w:val="left"/>
            </w:pPr>
            <w:r>
              <w:rPr>
                <w:b/>
                <w:sz w:val="24"/>
              </w:rPr>
              <w:t xml:space="preserve">Working Conditions:  </w:t>
            </w:r>
          </w:p>
          <w:p w14:paraId="2FAA6826" w14:textId="77777777" w:rsidR="00EE03FF" w:rsidRDefault="00761D37">
            <w:pPr>
              <w:spacing w:after="0" w:line="259" w:lineRule="auto"/>
              <w:ind w:left="0" w:right="0" w:firstLine="0"/>
              <w:jc w:val="left"/>
            </w:pPr>
            <w:r>
              <w:rPr>
                <w:rFonts w:ascii="Times New Roman" w:eastAsia="Times New Roman" w:hAnsi="Times New Roman" w:cs="Times New Roman"/>
              </w:rPr>
              <w:t xml:space="preserve"> </w:t>
            </w:r>
            <w:r>
              <w:rPr>
                <w:sz w:val="24"/>
              </w:rPr>
              <w:t xml:space="preserve"> </w:t>
            </w:r>
          </w:p>
        </w:tc>
      </w:tr>
      <w:tr w:rsidR="00EE03FF" w14:paraId="50414C60" w14:textId="77777777">
        <w:trPr>
          <w:trHeight w:val="2219"/>
        </w:trPr>
        <w:tc>
          <w:tcPr>
            <w:tcW w:w="9706" w:type="dxa"/>
            <w:tcBorders>
              <w:top w:val="single" w:sz="4" w:space="0" w:color="000000"/>
              <w:left w:val="single" w:sz="4" w:space="0" w:color="000000"/>
              <w:bottom w:val="single" w:sz="4" w:space="0" w:color="000000"/>
              <w:right w:val="single" w:sz="4" w:space="0" w:color="000000"/>
            </w:tcBorders>
          </w:tcPr>
          <w:p w14:paraId="006BE86B" w14:textId="77777777" w:rsidR="00EE03FF" w:rsidRDefault="00761D37">
            <w:pPr>
              <w:spacing w:after="0" w:line="240" w:lineRule="auto"/>
              <w:ind w:left="0" w:right="0" w:firstLine="0"/>
              <w:jc w:val="left"/>
            </w:pPr>
            <w:r>
              <w:rPr>
                <w:rFonts w:ascii="Times New Roman" w:eastAsia="Times New Roman" w:hAnsi="Times New Roman" w:cs="Times New Roman"/>
              </w:rPr>
              <w:t xml:space="preserve"> </w:t>
            </w:r>
            <w:r>
              <w:rPr>
                <w:sz w:val="24"/>
              </w:rPr>
              <w:t xml:space="preserve">Must be able to work as determined by contracted hours, work location and the needs of the service.  This will include being flexible within the hours of 7am and 7pm to support business need. </w:t>
            </w:r>
          </w:p>
          <w:p w14:paraId="46BFF7E9" w14:textId="77777777" w:rsidR="00EE03FF" w:rsidRDefault="00761D37">
            <w:pPr>
              <w:spacing w:after="0" w:line="259" w:lineRule="auto"/>
              <w:ind w:left="0" w:right="0" w:firstLine="0"/>
              <w:jc w:val="left"/>
            </w:pPr>
            <w:r>
              <w:rPr>
                <w:sz w:val="24"/>
              </w:rPr>
              <w:t xml:space="preserve"> </w:t>
            </w:r>
          </w:p>
          <w:p w14:paraId="4D967179" w14:textId="77777777" w:rsidR="00EE03FF" w:rsidRDefault="00761D37">
            <w:pPr>
              <w:spacing w:after="0" w:line="259" w:lineRule="auto"/>
              <w:ind w:left="0" w:right="0" w:firstLine="0"/>
              <w:jc w:val="left"/>
            </w:pPr>
            <w:r>
              <w:rPr>
                <w:sz w:val="24"/>
              </w:rPr>
              <w:t xml:space="preserve">May be required to attend meetings out of office hours as required. </w:t>
            </w:r>
          </w:p>
          <w:p w14:paraId="1F8C0D5E" w14:textId="77777777" w:rsidR="00EE03FF" w:rsidRDefault="00761D37">
            <w:pPr>
              <w:spacing w:after="0" w:line="259" w:lineRule="auto"/>
              <w:ind w:left="0" w:right="0" w:firstLine="0"/>
              <w:jc w:val="left"/>
            </w:pPr>
            <w:r>
              <w:rPr>
                <w:sz w:val="24"/>
              </w:rPr>
              <w:t xml:space="preserve"> </w:t>
            </w:r>
          </w:p>
          <w:p w14:paraId="5AE9A3E4" w14:textId="77777777" w:rsidR="00EE03FF" w:rsidRDefault="00761D37">
            <w:pPr>
              <w:spacing w:after="0" w:line="259" w:lineRule="auto"/>
              <w:ind w:left="0" w:right="-100" w:firstLine="0"/>
              <w:jc w:val="left"/>
            </w:pPr>
            <w:r>
              <w:rPr>
                <w:sz w:val="24"/>
              </w:rPr>
              <w:t xml:space="preserve">Must be able to perform all duties and tasks with reasonable adjustment, where appropriate accordance with the Equality Act 2010 in relation to Disability Provisions. </w:t>
            </w:r>
            <w:r>
              <w:rPr>
                <w:rFonts w:ascii="Times New Roman" w:eastAsia="Times New Roman" w:hAnsi="Times New Roman" w:cs="Times New Roman"/>
              </w:rPr>
              <w:t xml:space="preserve"> </w:t>
            </w:r>
            <w:r>
              <w:rPr>
                <w:b/>
                <w:sz w:val="24"/>
              </w:rPr>
              <w:t xml:space="preserve"> </w:t>
            </w:r>
          </w:p>
        </w:tc>
      </w:tr>
      <w:tr w:rsidR="00EE03FF" w14:paraId="6D04E2C0" w14:textId="77777777">
        <w:trPr>
          <w:trHeight w:val="286"/>
        </w:trPr>
        <w:tc>
          <w:tcPr>
            <w:tcW w:w="9706" w:type="dxa"/>
            <w:tcBorders>
              <w:top w:val="single" w:sz="4" w:space="0" w:color="000000"/>
              <w:left w:val="single" w:sz="4" w:space="0" w:color="000000"/>
              <w:bottom w:val="single" w:sz="4" w:space="0" w:color="000000"/>
              <w:right w:val="single" w:sz="4" w:space="0" w:color="000000"/>
            </w:tcBorders>
          </w:tcPr>
          <w:p w14:paraId="741BE3F3" w14:textId="77777777" w:rsidR="00EE03FF" w:rsidRDefault="00761D37">
            <w:pPr>
              <w:spacing w:after="0" w:line="259" w:lineRule="auto"/>
              <w:ind w:left="0" w:right="0" w:firstLine="0"/>
              <w:jc w:val="left"/>
            </w:pPr>
            <w:r>
              <w:rPr>
                <w:b/>
                <w:sz w:val="24"/>
              </w:rPr>
              <w:t xml:space="preserve"> </w:t>
            </w:r>
          </w:p>
        </w:tc>
      </w:tr>
      <w:tr w:rsidR="00EE03FF" w14:paraId="1BE2EE66" w14:textId="77777777">
        <w:trPr>
          <w:trHeight w:val="564"/>
        </w:trPr>
        <w:tc>
          <w:tcPr>
            <w:tcW w:w="9706" w:type="dxa"/>
            <w:tcBorders>
              <w:top w:val="single" w:sz="4" w:space="0" w:color="000000"/>
              <w:left w:val="single" w:sz="4" w:space="0" w:color="000000"/>
              <w:bottom w:val="single" w:sz="4" w:space="0" w:color="000000"/>
              <w:right w:val="single" w:sz="4" w:space="0" w:color="000000"/>
            </w:tcBorders>
          </w:tcPr>
          <w:p w14:paraId="6F7BDB28" w14:textId="77777777" w:rsidR="00EE03FF" w:rsidRDefault="00761D37">
            <w:pPr>
              <w:spacing w:after="0" w:line="259" w:lineRule="auto"/>
              <w:ind w:left="0" w:right="0" w:firstLine="0"/>
              <w:jc w:val="left"/>
            </w:pPr>
            <w:r>
              <w:rPr>
                <w:b/>
                <w:sz w:val="24"/>
              </w:rPr>
              <w:t xml:space="preserve">Special Conditions:  </w:t>
            </w:r>
          </w:p>
          <w:p w14:paraId="7D936DA9" w14:textId="77777777" w:rsidR="00EE03FF" w:rsidRDefault="00761D37">
            <w:pPr>
              <w:spacing w:after="0" w:line="259" w:lineRule="auto"/>
              <w:ind w:left="0" w:right="0" w:firstLine="0"/>
              <w:jc w:val="left"/>
            </w:pPr>
            <w:r>
              <w:rPr>
                <w:sz w:val="24"/>
              </w:rPr>
              <w:t xml:space="preserve">  </w:t>
            </w:r>
          </w:p>
        </w:tc>
      </w:tr>
    </w:tbl>
    <w:p w14:paraId="6BE07839"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tbl>
      <w:tblPr>
        <w:tblStyle w:val="TableGrid"/>
        <w:tblW w:w="9710" w:type="dxa"/>
        <w:tblInd w:w="-108" w:type="dxa"/>
        <w:tblCellMar>
          <w:top w:w="11" w:type="dxa"/>
          <w:left w:w="108" w:type="dxa"/>
        </w:tblCellMar>
        <w:tblLook w:val="04A0" w:firstRow="1" w:lastRow="0" w:firstColumn="1" w:lastColumn="0" w:noHBand="0" w:noVBand="1"/>
      </w:tblPr>
      <w:tblGrid>
        <w:gridCol w:w="2797"/>
        <w:gridCol w:w="2984"/>
        <w:gridCol w:w="3929"/>
      </w:tblGrid>
      <w:tr w:rsidR="00EE03FF" w14:paraId="5C25669B" w14:textId="77777777">
        <w:trPr>
          <w:trHeight w:val="838"/>
        </w:trPr>
        <w:tc>
          <w:tcPr>
            <w:tcW w:w="2797" w:type="dxa"/>
            <w:tcBorders>
              <w:top w:val="single" w:sz="4" w:space="0" w:color="000000"/>
              <w:left w:val="single" w:sz="4" w:space="0" w:color="000000"/>
              <w:bottom w:val="single" w:sz="4" w:space="0" w:color="000000"/>
              <w:right w:val="single" w:sz="4" w:space="0" w:color="000000"/>
            </w:tcBorders>
          </w:tcPr>
          <w:p w14:paraId="1D711340" w14:textId="3D3AB5AE" w:rsidR="00EE03FF" w:rsidRDefault="00761D37">
            <w:pPr>
              <w:spacing w:after="0" w:line="259" w:lineRule="auto"/>
              <w:ind w:left="0" w:right="0" w:firstLine="0"/>
            </w:pPr>
            <w:r>
              <w:rPr>
                <w:b/>
                <w:sz w:val="24"/>
              </w:rPr>
              <w:t xml:space="preserve">Compiled by: </w:t>
            </w:r>
            <w:r w:rsidR="00B2111C">
              <w:rPr>
                <w:b/>
                <w:sz w:val="24"/>
              </w:rPr>
              <w:t>N Smith</w:t>
            </w:r>
            <w:r>
              <w:rPr>
                <w:b/>
                <w:sz w:val="24"/>
              </w:rPr>
              <w:t xml:space="preserve"> </w:t>
            </w:r>
          </w:p>
          <w:p w14:paraId="15FC5180" w14:textId="77777777" w:rsidR="00EE03FF" w:rsidRDefault="00761D37">
            <w:pPr>
              <w:spacing w:after="0" w:line="259" w:lineRule="auto"/>
              <w:ind w:left="0" w:right="0" w:firstLine="0"/>
              <w:jc w:val="left"/>
            </w:pPr>
            <w:r>
              <w:rPr>
                <w:b/>
                <w:sz w:val="24"/>
              </w:rPr>
              <w:t xml:space="preserve"> </w:t>
            </w:r>
          </w:p>
          <w:p w14:paraId="0BCF4769" w14:textId="56A33D4D" w:rsidR="00EE03FF" w:rsidRDefault="00761D37">
            <w:pPr>
              <w:spacing w:after="0" w:line="259" w:lineRule="auto"/>
              <w:ind w:left="0" w:right="0" w:firstLine="0"/>
              <w:jc w:val="left"/>
            </w:pPr>
            <w:r>
              <w:rPr>
                <w:b/>
                <w:sz w:val="24"/>
              </w:rPr>
              <w:t xml:space="preserve">Date: </w:t>
            </w:r>
            <w:r w:rsidR="009A50E7">
              <w:rPr>
                <w:b/>
                <w:sz w:val="24"/>
              </w:rPr>
              <w:t>November 2024</w:t>
            </w:r>
            <w:r>
              <w:rPr>
                <w:b/>
                <w:sz w:val="24"/>
              </w:rPr>
              <w:t xml:space="preserve"> </w:t>
            </w:r>
          </w:p>
        </w:tc>
        <w:tc>
          <w:tcPr>
            <w:tcW w:w="2984" w:type="dxa"/>
            <w:tcBorders>
              <w:top w:val="single" w:sz="4" w:space="0" w:color="000000"/>
              <w:left w:val="single" w:sz="4" w:space="0" w:color="000000"/>
              <w:bottom w:val="single" w:sz="4" w:space="0" w:color="000000"/>
              <w:right w:val="single" w:sz="4" w:space="0" w:color="000000"/>
            </w:tcBorders>
          </w:tcPr>
          <w:p w14:paraId="29F34B8E" w14:textId="77777777" w:rsidR="00EE03FF" w:rsidRDefault="00761D37">
            <w:pPr>
              <w:spacing w:after="0" w:line="259" w:lineRule="auto"/>
              <w:ind w:left="0" w:right="0" w:firstLine="0"/>
            </w:pPr>
            <w:r>
              <w:rPr>
                <w:b/>
                <w:sz w:val="24"/>
              </w:rPr>
              <w:t xml:space="preserve">Grade Assessment Date: </w:t>
            </w:r>
          </w:p>
          <w:p w14:paraId="75A65A34" w14:textId="368186FB" w:rsidR="00EE03FF" w:rsidRDefault="00761D37">
            <w:pPr>
              <w:spacing w:after="0" w:line="259" w:lineRule="auto"/>
              <w:ind w:left="0" w:right="0" w:firstLine="0"/>
              <w:jc w:val="left"/>
            </w:pPr>
            <w:r>
              <w:rPr>
                <w:b/>
                <w:sz w:val="24"/>
              </w:rPr>
              <w:t xml:space="preserve"> </w:t>
            </w:r>
            <w:r w:rsidR="009A50E7">
              <w:rPr>
                <w:b/>
                <w:sz w:val="24"/>
              </w:rPr>
              <w:t>11.11.24</w:t>
            </w:r>
          </w:p>
        </w:tc>
        <w:tc>
          <w:tcPr>
            <w:tcW w:w="3929" w:type="dxa"/>
            <w:tcBorders>
              <w:top w:val="single" w:sz="4" w:space="0" w:color="000000"/>
              <w:left w:val="single" w:sz="4" w:space="0" w:color="000000"/>
              <w:bottom w:val="single" w:sz="4" w:space="0" w:color="000000"/>
              <w:right w:val="single" w:sz="4" w:space="0" w:color="000000"/>
            </w:tcBorders>
          </w:tcPr>
          <w:p w14:paraId="09DF7202" w14:textId="5DF9C369" w:rsidR="00EE03FF" w:rsidRDefault="00761D37">
            <w:pPr>
              <w:spacing w:after="0" w:line="259" w:lineRule="auto"/>
              <w:ind w:left="0" w:right="0" w:firstLine="0"/>
              <w:jc w:val="left"/>
            </w:pPr>
            <w:r>
              <w:rPr>
                <w:b/>
                <w:sz w:val="24"/>
              </w:rPr>
              <w:t xml:space="preserve">Post Grade: </w:t>
            </w:r>
            <w:r w:rsidR="00E273FF">
              <w:rPr>
                <w:b/>
                <w:sz w:val="24"/>
              </w:rPr>
              <w:t xml:space="preserve">Special </w:t>
            </w:r>
            <w:r w:rsidR="009A50E7">
              <w:rPr>
                <w:b/>
                <w:sz w:val="24"/>
              </w:rPr>
              <w:t>C</w:t>
            </w:r>
          </w:p>
        </w:tc>
      </w:tr>
      <w:tr w:rsidR="00EE03FF" w14:paraId="6AF28D70" w14:textId="77777777">
        <w:trPr>
          <w:trHeight w:val="806"/>
        </w:trPr>
        <w:tc>
          <w:tcPr>
            <w:tcW w:w="2797" w:type="dxa"/>
            <w:tcBorders>
              <w:top w:val="single" w:sz="4" w:space="0" w:color="000000"/>
              <w:left w:val="single" w:sz="4" w:space="0" w:color="000000"/>
              <w:bottom w:val="single" w:sz="4" w:space="0" w:color="000000"/>
              <w:right w:val="single" w:sz="4" w:space="0" w:color="000000"/>
            </w:tcBorders>
          </w:tcPr>
          <w:p w14:paraId="21DE24C6" w14:textId="77777777" w:rsidR="00EE03FF" w:rsidRDefault="00761D37">
            <w:pPr>
              <w:spacing w:after="0" w:line="259" w:lineRule="auto"/>
              <w:ind w:left="0" w:right="0" w:firstLine="0"/>
              <w:jc w:val="left"/>
            </w:pPr>
            <w:r>
              <w:rPr>
                <w:b/>
                <w:sz w:val="24"/>
              </w:rPr>
              <w:t xml:space="preserve">For HR use only </w:t>
            </w:r>
          </w:p>
        </w:tc>
        <w:tc>
          <w:tcPr>
            <w:tcW w:w="2984" w:type="dxa"/>
            <w:tcBorders>
              <w:top w:val="single" w:sz="4" w:space="0" w:color="000000"/>
              <w:left w:val="single" w:sz="4" w:space="0" w:color="000000"/>
              <w:bottom w:val="single" w:sz="4" w:space="0" w:color="000000"/>
              <w:right w:val="single" w:sz="4" w:space="0" w:color="000000"/>
            </w:tcBorders>
          </w:tcPr>
          <w:p w14:paraId="623578F3" w14:textId="77777777" w:rsidR="00EE03FF" w:rsidRDefault="00761D37">
            <w:pPr>
              <w:spacing w:after="0" w:line="259" w:lineRule="auto"/>
              <w:ind w:left="0" w:right="0" w:firstLine="0"/>
              <w:jc w:val="left"/>
            </w:pPr>
            <w:r>
              <w:rPr>
                <w:b/>
                <w:sz w:val="24"/>
              </w:rPr>
              <w:t xml:space="preserve">SAP Input Date </w:t>
            </w:r>
          </w:p>
        </w:tc>
        <w:tc>
          <w:tcPr>
            <w:tcW w:w="3929" w:type="dxa"/>
            <w:tcBorders>
              <w:top w:val="single" w:sz="4" w:space="0" w:color="000000"/>
              <w:left w:val="single" w:sz="4" w:space="0" w:color="000000"/>
              <w:bottom w:val="single" w:sz="4" w:space="0" w:color="000000"/>
              <w:right w:val="single" w:sz="4" w:space="0" w:color="000000"/>
            </w:tcBorders>
          </w:tcPr>
          <w:p w14:paraId="386DE4E2" w14:textId="77777777" w:rsidR="00EE03FF" w:rsidRDefault="00761D37">
            <w:pPr>
              <w:spacing w:after="0" w:line="259" w:lineRule="auto"/>
              <w:ind w:left="0" w:right="0" w:firstLine="0"/>
              <w:jc w:val="left"/>
            </w:pPr>
            <w:r>
              <w:rPr>
                <w:b/>
                <w:sz w:val="24"/>
              </w:rPr>
              <w:t xml:space="preserve"> Name of Data Inputter  </w:t>
            </w:r>
          </w:p>
        </w:tc>
      </w:tr>
    </w:tbl>
    <w:p w14:paraId="7628EBA2"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p w14:paraId="1AE4A010"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p w14:paraId="4FDD432E" w14:textId="77777777" w:rsidR="00EE03FF" w:rsidRDefault="00761D37">
      <w:pPr>
        <w:spacing w:after="0" w:line="259" w:lineRule="auto"/>
        <w:ind w:left="0" w:right="0" w:firstLine="0"/>
      </w:pPr>
      <w:r>
        <w:rPr>
          <w:rFonts w:ascii="Times New Roman" w:eastAsia="Times New Roman" w:hAnsi="Times New Roman" w:cs="Times New Roman"/>
          <w:sz w:val="24"/>
        </w:rPr>
        <w:t xml:space="preserve"> </w:t>
      </w:r>
    </w:p>
    <w:p w14:paraId="76670C7B" w14:textId="77777777" w:rsidR="00EE03FF" w:rsidRDefault="00761D37">
      <w:pPr>
        <w:spacing w:after="184" w:line="259" w:lineRule="auto"/>
        <w:ind w:left="0" w:right="0" w:firstLine="0"/>
        <w:jc w:val="left"/>
      </w:pPr>
      <w:r>
        <w:rPr>
          <w:rFonts w:ascii="Times New Roman" w:eastAsia="Times New Roman" w:hAnsi="Times New Roman" w:cs="Times New Roman"/>
          <w:b/>
          <w:sz w:val="4"/>
        </w:rPr>
        <w:t xml:space="preserve"> </w:t>
      </w:r>
    </w:p>
    <w:p w14:paraId="6A56C38A" w14:textId="77777777" w:rsidR="00EE03FF" w:rsidRDefault="00761D37">
      <w:pPr>
        <w:spacing w:after="0" w:line="259" w:lineRule="auto"/>
        <w:ind w:left="0" w:right="0" w:firstLine="0"/>
      </w:pPr>
      <w:r>
        <w:rPr>
          <w:b/>
          <w:sz w:val="24"/>
        </w:rPr>
        <w:t xml:space="preserve"> </w:t>
      </w:r>
    </w:p>
    <w:p w14:paraId="1D9884E3" w14:textId="77777777" w:rsidR="00EE03FF" w:rsidRDefault="00761D37">
      <w:pPr>
        <w:spacing w:after="0" w:line="259" w:lineRule="auto"/>
        <w:ind w:left="0" w:right="0" w:firstLine="0"/>
      </w:pPr>
      <w:r>
        <w:rPr>
          <w:b/>
          <w:sz w:val="24"/>
        </w:rPr>
        <w:t xml:space="preserve"> </w:t>
      </w:r>
    </w:p>
    <w:p w14:paraId="7F2EC6B0" w14:textId="77777777" w:rsidR="00EE03FF" w:rsidRDefault="00761D37">
      <w:pPr>
        <w:spacing w:after="0" w:line="259" w:lineRule="auto"/>
        <w:ind w:left="0" w:right="0" w:firstLine="0"/>
      </w:pPr>
      <w:r>
        <w:rPr>
          <w:b/>
          <w:sz w:val="24"/>
        </w:rPr>
        <w:t xml:space="preserve"> </w:t>
      </w:r>
    </w:p>
    <w:p w14:paraId="4089400E" w14:textId="77777777" w:rsidR="00EE03FF" w:rsidRDefault="00761D37">
      <w:pPr>
        <w:spacing w:after="0" w:line="259" w:lineRule="auto"/>
        <w:ind w:left="0" w:right="0" w:firstLine="0"/>
      </w:pPr>
      <w:r>
        <w:rPr>
          <w:b/>
          <w:sz w:val="24"/>
        </w:rPr>
        <w:t xml:space="preserve"> </w:t>
      </w:r>
    </w:p>
    <w:p w14:paraId="6C6B2523" w14:textId="77777777" w:rsidR="00EE03FF" w:rsidRDefault="00761D37">
      <w:pPr>
        <w:spacing w:after="0" w:line="259" w:lineRule="auto"/>
        <w:ind w:left="0" w:right="0" w:firstLine="0"/>
      </w:pPr>
      <w:r>
        <w:rPr>
          <w:b/>
          <w:sz w:val="24"/>
        </w:rPr>
        <w:t xml:space="preserve"> </w:t>
      </w:r>
    </w:p>
    <w:p w14:paraId="657C9790" w14:textId="77777777" w:rsidR="00EE03FF" w:rsidRDefault="00761D37">
      <w:pPr>
        <w:spacing w:after="0" w:line="259" w:lineRule="auto"/>
        <w:ind w:left="0" w:right="0" w:firstLine="0"/>
      </w:pPr>
      <w:r>
        <w:rPr>
          <w:b/>
          <w:sz w:val="24"/>
        </w:rPr>
        <w:t xml:space="preserve"> </w:t>
      </w:r>
    </w:p>
    <w:p w14:paraId="77CF6638" w14:textId="77777777" w:rsidR="00EE03FF" w:rsidRDefault="00761D37">
      <w:pPr>
        <w:spacing w:after="0" w:line="259" w:lineRule="auto"/>
        <w:ind w:left="0" w:right="0" w:firstLine="0"/>
      </w:pPr>
      <w:r>
        <w:rPr>
          <w:b/>
          <w:sz w:val="24"/>
        </w:rPr>
        <w:t xml:space="preserve"> </w:t>
      </w:r>
    </w:p>
    <w:p w14:paraId="6A917CA9" w14:textId="77777777" w:rsidR="00EE03FF" w:rsidRDefault="00761D37">
      <w:pPr>
        <w:spacing w:after="0" w:line="259" w:lineRule="auto"/>
        <w:ind w:left="0" w:right="0" w:firstLine="0"/>
      </w:pPr>
      <w:r>
        <w:rPr>
          <w:b/>
          <w:sz w:val="24"/>
        </w:rPr>
        <w:t xml:space="preserve"> </w:t>
      </w:r>
    </w:p>
    <w:p w14:paraId="6A684538" w14:textId="77777777" w:rsidR="00EE03FF" w:rsidRDefault="00761D37">
      <w:pPr>
        <w:spacing w:after="0" w:line="259" w:lineRule="auto"/>
        <w:ind w:left="0" w:right="0" w:firstLine="0"/>
      </w:pPr>
      <w:r>
        <w:rPr>
          <w:b/>
          <w:sz w:val="24"/>
        </w:rPr>
        <w:t xml:space="preserve"> </w:t>
      </w:r>
    </w:p>
    <w:p w14:paraId="3D346FC7" w14:textId="77777777" w:rsidR="00EE03FF" w:rsidRDefault="00761D37">
      <w:pPr>
        <w:spacing w:after="0" w:line="259" w:lineRule="auto"/>
        <w:ind w:left="0" w:right="0" w:firstLine="0"/>
      </w:pPr>
      <w:r>
        <w:rPr>
          <w:b/>
          <w:sz w:val="24"/>
        </w:rPr>
        <w:t xml:space="preserve"> </w:t>
      </w:r>
    </w:p>
    <w:p w14:paraId="1FB0F77E" w14:textId="77777777" w:rsidR="00EE03FF" w:rsidRDefault="00761D37">
      <w:pPr>
        <w:spacing w:after="0" w:line="259" w:lineRule="auto"/>
        <w:ind w:left="0" w:right="0" w:firstLine="0"/>
      </w:pPr>
      <w:r>
        <w:rPr>
          <w:b/>
          <w:sz w:val="24"/>
        </w:rPr>
        <w:t xml:space="preserve"> </w:t>
      </w:r>
    </w:p>
    <w:p w14:paraId="63135A36" w14:textId="77777777" w:rsidR="00EE03FF" w:rsidRDefault="00761D37">
      <w:pPr>
        <w:spacing w:after="0" w:line="259" w:lineRule="auto"/>
        <w:ind w:left="0" w:right="0" w:firstLine="0"/>
      </w:pPr>
      <w:r>
        <w:rPr>
          <w:b/>
          <w:sz w:val="24"/>
        </w:rPr>
        <w:t xml:space="preserve"> </w:t>
      </w:r>
    </w:p>
    <w:p w14:paraId="7878C7B8" w14:textId="77777777" w:rsidR="00EE03FF" w:rsidRDefault="00761D37">
      <w:pPr>
        <w:spacing w:after="0" w:line="259" w:lineRule="auto"/>
        <w:ind w:left="0" w:right="0" w:firstLine="0"/>
      </w:pPr>
      <w:r>
        <w:rPr>
          <w:b/>
          <w:sz w:val="24"/>
        </w:rPr>
        <w:t xml:space="preserve"> </w:t>
      </w:r>
    </w:p>
    <w:p w14:paraId="4C92D295" w14:textId="77777777" w:rsidR="00EE03FF" w:rsidRDefault="00761D37">
      <w:pPr>
        <w:spacing w:after="0" w:line="259" w:lineRule="auto"/>
        <w:ind w:left="0" w:right="0" w:firstLine="0"/>
      </w:pPr>
      <w:r>
        <w:rPr>
          <w:b/>
          <w:sz w:val="24"/>
        </w:rPr>
        <w:t xml:space="preserve"> </w:t>
      </w:r>
    </w:p>
    <w:p w14:paraId="37A577F8" w14:textId="77777777" w:rsidR="00EE03FF" w:rsidRDefault="00761D37">
      <w:pPr>
        <w:spacing w:after="0" w:line="259" w:lineRule="auto"/>
        <w:ind w:left="0" w:right="0" w:firstLine="0"/>
      </w:pPr>
      <w:r>
        <w:rPr>
          <w:b/>
          <w:sz w:val="24"/>
        </w:rPr>
        <w:t xml:space="preserve"> </w:t>
      </w:r>
    </w:p>
    <w:p w14:paraId="61F836C4" w14:textId="77777777" w:rsidR="00EE03FF" w:rsidRDefault="00761D37">
      <w:pPr>
        <w:spacing w:after="0" w:line="259" w:lineRule="auto"/>
        <w:ind w:left="0" w:right="0" w:firstLine="0"/>
      </w:pPr>
      <w:r>
        <w:rPr>
          <w:b/>
          <w:sz w:val="24"/>
        </w:rPr>
        <w:t xml:space="preserve"> </w:t>
      </w:r>
    </w:p>
    <w:p w14:paraId="0A59D699" w14:textId="77777777" w:rsidR="00EE03FF" w:rsidRDefault="00761D37">
      <w:pPr>
        <w:spacing w:after="0" w:line="259" w:lineRule="auto"/>
        <w:ind w:left="0" w:right="0" w:firstLine="0"/>
      </w:pPr>
      <w:r>
        <w:rPr>
          <w:sz w:val="24"/>
        </w:rPr>
        <w:t xml:space="preserve"> </w:t>
      </w:r>
    </w:p>
    <w:sectPr w:rsidR="00EE03FF">
      <w:headerReference w:type="even" r:id="rId12"/>
      <w:headerReference w:type="default" r:id="rId13"/>
      <w:headerReference w:type="first" r:id="rId14"/>
      <w:pgSz w:w="11906" w:h="16838"/>
      <w:pgMar w:top="1622" w:right="1137" w:bottom="1251" w:left="1133" w:header="71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CEBA" w14:textId="77777777" w:rsidR="00761D37" w:rsidRDefault="00761D37">
      <w:pPr>
        <w:spacing w:after="0" w:line="240" w:lineRule="auto"/>
      </w:pPr>
      <w:r>
        <w:separator/>
      </w:r>
    </w:p>
  </w:endnote>
  <w:endnote w:type="continuationSeparator" w:id="0">
    <w:p w14:paraId="7C2EE01C" w14:textId="77777777" w:rsidR="00761D37" w:rsidRDefault="0076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3F78" w14:textId="77777777" w:rsidR="00761D37" w:rsidRDefault="00761D37">
      <w:pPr>
        <w:spacing w:after="0" w:line="240" w:lineRule="auto"/>
      </w:pPr>
      <w:r>
        <w:separator/>
      </w:r>
    </w:p>
  </w:footnote>
  <w:footnote w:type="continuationSeparator" w:id="0">
    <w:p w14:paraId="478C7765" w14:textId="77777777" w:rsidR="00761D37" w:rsidRDefault="00761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3FA8" w14:textId="77777777" w:rsidR="00EE03FF" w:rsidRDefault="00761D37">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C8DCFC" wp14:editId="18D26CB1">
              <wp:simplePos x="0" y="0"/>
              <wp:positionH relativeFrom="page">
                <wp:posOffset>710184</wp:posOffset>
              </wp:positionH>
              <wp:positionV relativeFrom="page">
                <wp:posOffset>601980</wp:posOffset>
              </wp:positionV>
              <wp:extent cx="6042407" cy="74676"/>
              <wp:effectExtent l="0" t="0" r="0" b="0"/>
              <wp:wrapSquare wrapText="bothSides"/>
              <wp:docPr id="9073" name="Group 9073"/>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9389" name="Shape 9389"/>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390" name="Shape 9390"/>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9073" style="width:475.78pt;height:5.88pt;position:absolute;mso-position-horizontal-relative:page;mso-position-horizontal:absolute;margin-left:55.92pt;mso-position-vertical-relative:page;margin-top:47.4pt;" coordsize="60424,746">
              <v:shape id="Shape 9391" style="position:absolute;width:60424;height:182;left:0;top:563;" coordsize="6042407,18288" path="m0,0l6042407,0l6042407,18288l0,18288l0,0">
                <v:stroke weight="0pt" endcap="flat" joinstyle="miter" miterlimit="10" on="false" color="#000000" opacity="0"/>
                <v:fill on="true" color="#ff0000"/>
              </v:shape>
              <v:shape id="Shape 9392"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rPr>
      <w:t>Competency Based Job Profile</w:t>
    </w:r>
    <w:r>
      <w:rPr>
        <w:b/>
        <w:color w:val="0000FF"/>
      </w:rPr>
      <w:t xml:space="preserve">  </w:t>
    </w:r>
  </w:p>
  <w:p w14:paraId="77DFEAFE"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p w14:paraId="6446FFBE"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97DF" w14:textId="77777777" w:rsidR="00EE03FF" w:rsidRDefault="00761D37">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A07E2B" wp14:editId="3715167B">
              <wp:simplePos x="0" y="0"/>
              <wp:positionH relativeFrom="page">
                <wp:posOffset>710184</wp:posOffset>
              </wp:positionH>
              <wp:positionV relativeFrom="page">
                <wp:posOffset>601980</wp:posOffset>
              </wp:positionV>
              <wp:extent cx="6042407" cy="74676"/>
              <wp:effectExtent l="0" t="0" r="0" b="0"/>
              <wp:wrapSquare wrapText="bothSides"/>
              <wp:docPr id="9056" name="Group 9056"/>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9385" name="Shape 9385"/>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386" name="Shape 9386"/>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9056" style="width:475.78pt;height:5.88pt;position:absolute;mso-position-horizontal-relative:page;mso-position-horizontal:absolute;margin-left:55.92pt;mso-position-vertical-relative:page;margin-top:47.4pt;" coordsize="60424,746">
              <v:shape id="Shape 9387" style="position:absolute;width:60424;height:182;left:0;top:563;" coordsize="6042407,18288" path="m0,0l6042407,0l6042407,18288l0,18288l0,0">
                <v:stroke weight="0pt" endcap="flat" joinstyle="miter" miterlimit="10" on="false" color="#000000" opacity="0"/>
                <v:fill on="true" color="#ff0000"/>
              </v:shape>
              <v:shape id="Shape 9388"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rPr>
      <w:t>Competency Based Job Profile</w:t>
    </w:r>
    <w:r>
      <w:rPr>
        <w:b/>
        <w:color w:val="0000FF"/>
      </w:rPr>
      <w:t xml:space="preserve">  </w:t>
    </w:r>
  </w:p>
  <w:p w14:paraId="7A4DFF2E"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p w14:paraId="1D437841"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5232" w14:textId="77777777" w:rsidR="00EE03FF" w:rsidRDefault="00761D37">
    <w:pPr>
      <w:spacing w:after="144"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0C44E0" wp14:editId="54BB1732">
              <wp:simplePos x="0" y="0"/>
              <wp:positionH relativeFrom="page">
                <wp:posOffset>710184</wp:posOffset>
              </wp:positionH>
              <wp:positionV relativeFrom="page">
                <wp:posOffset>601980</wp:posOffset>
              </wp:positionV>
              <wp:extent cx="6042407" cy="74676"/>
              <wp:effectExtent l="0" t="0" r="0" b="0"/>
              <wp:wrapSquare wrapText="bothSides"/>
              <wp:docPr id="9039" name="Group 9039"/>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9381" name="Shape 9381"/>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9382" name="Shape 9382"/>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9039" style="width:475.78pt;height:5.88pt;position:absolute;mso-position-horizontal-relative:page;mso-position-horizontal:absolute;margin-left:55.92pt;mso-position-vertical-relative:page;margin-top:47.4pt;" coordsize="60424,746">
              <v:shape id="Shape 9383" style="position:absolute;width:60424;height:182;left:0;top:563;" coordsize="6042407,18288" path="m0,0l6042407,0l6042407,18288l0,18288l0,0">
                <v:stroke weight="0pt" endcap="flat" joinstyle="miter" miterlimit="10" on="false" color="#000000" opacity="0"/>
                <v:fill on="true" color="#ff0000"/>
              </v:shape>
              <v:shape id="Shape 9384"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rPr>
      <w:t>Competency Based Job Profile</w:t>
    </w:r>
    <w:r>
      <w:rPr>
        <w:b/>
        <w:color w:val="0000FF"/>
      </w:rPr>
      <w:t xml:space="preserve">  </w:t>
    </w:r>
  </w:p>
  <w:p w14:paraId="53CB0C93"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p w14:paraId="2FAE3706" w14:textId="77777777" w:rsidR="00EE03FF" w:rsidRDefault="00761D37">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527"/>
    <w:multiLevelType w:val="hybridMultilevel"/>
    <w:tmpl w:val="FD6227A2"/>
    <w:lvl w:ilvl="0" w:tplc="EC7CE8FE">
      <w:start w:val="1"/>
      <w:numFmt w:val="decimal"/>
      <w:lvlText w:val="%1."/>
      <w:lvlJc w:val="left"/>
      <w:pPr>
        <w:ind w:left="720" w:hanging="360"/>
      </w:pPr>
      <w:rPr>
        <w:rFonts w:hint="default"/>
      </w:rPr>
    </w:lvl>
    <w:lvl w:ilvl="1" w:tplc="B412965E">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43FE2"/>
    <w:multiLevelType w:val="hybridMultilevel"/>
    <w:tmpl w:val="268E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0D3B"/>
    <w:multiLevelType w:val="hybridMultilevel"/>
    <w:tmpl w:val="9FFAC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00784"/>
    <w:multiLevelType w:val="hybridMultilevel"/>
    <w:tmpl w:val="366AE4A2"/>
    <w:lvl w:ilvl="0" w:tplc="A2DEAF66">
      <w:start w:val="1"/>
      <w:numFmt w:val="lowerLetter"/>
      <w:lvlText w:val="(%1)"/>
      <w:lvlJc w:val="left"/>
      <w:pPr>
        <w:ind w:left="1628" w:hanging="360"/>
      </w:pPr>
      <w:rPr>
        <w:rFonts w:hint="default"/>
        <w:color w:val="auto"/>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4" w15:restartNumberingAfterBreak="0">
    <w:nsid w:val="1A86307B"/>
    <w:multiLevelType w:val="hybridMultilevel"/>
    <w:tmpl w:val="9586DE18"/>
    <w:lvl w:ilvl="0" w:tplc="B77E0AE4">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B5E0DD3"/>
    <w:multiLevelType w:val="hybridMultilevel"/>
    <w:tmpl w:val="2A7E9640"/>
    <w:lvl w:ilvl="0" w:tplc="90A0E4EC">
      <w:start w:val="1"/>
      <w:numFmt w:val="decimal"/>
      <w:lvlText w:val="%1"/>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4204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1E77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160B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24B44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36FE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7661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A2A6C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DA45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D92005D"/>
    <w:multiLevelType w:val="hybridMultilevel"/>
    <w:tmpl w:val="5818FB82"/>
    <w:lvl w:ilvl="0" w:tplc="8BD4AC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F65215"/>
    <w:multiLevelType w:val="hybridMultilevel"/>
    <w:tmpl w:val="5A968B80"/>
    <w:lvl w:ilvl="0" w:tplc="B77E0AE4">
      <w:start w:val="1"/>
      <w:numFmt w:val="bullet"/>
      <w:lvlText w:val=""/>
      <w:lvlJc w:val="left"/>
      <w:pPr>
        <w:ind w:left="252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3B7918"/>
    <w:multiLevelType w:val="hybridMultilevel"/>
    <w:tmpl w:val="491AF7AE"/>
    <w:lvl w:ilvl="0" w:tplc="8034AB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E2D45"/>
    <w:multiLevelType w:val="hybridMultilevel"/>
    <w:tmpl w:val="BEE4A9B0"/>
    <w:lvl w:ilvl="0" w:tplc="67349628">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9D871C0"/>
    <w:multiLevelType w:val="hybridMultilevel"/>
    <w:tmpl w:val="38C66B22"/>
    <w:lvl w:ilvl="0" w:tplc="B77E0AE4">
      <w:start w:val="1"/>
      <w:numFmt w:val="bullet"/>
      <w:lvlText w:val=""/>
      <w:lvlJc w:val="left"/>
      <w:pPr>
        <w:ind w:left="252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026E4"/>
    <w:multiLevelType w:val="hybridMultilevel"/>
    <w:tmpl w:val="4394E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FF5CE2"/>
    <w:multiLevelType w:val="hybridMultilevel"/>
    <w:tmpl w:val="17EC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B3804"/>
    <w:multiLevelType w:val="hybridMultilevel"/>
    <w:tmpl w:val="108C34D4"/>
    <w:lvl w:ilvl="0" w:tplc="1AF0C65A">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9112349">
    <w:abstractNumId w:val="5"/>
  </w:num>
  <w:num w:numId="2" w16cid:durableId="871236019">
    <w:abstractNumId w:val="13"/>
  </w:num>
  <w:num w:numId="3" w16cid:durableId="815801395">
    <w:abstractNumId w:val="12"/>
  </w:num>
  <w:num w:numId="4" w16cid:durableId="200484104">
    <w:abstractNumId w:val="3"/>
  </w:num>
  <w:num w:numId="5" w16cid:durableId="74741854">
    <w:abstractNumId w:val="2"/>
  </w:num>
  <w:num w:numId="6" w16cid:durableId="748697455">
    <w:abstractNumId w:val="8"/>
  </w:num>
  <w:num w:numId="7" w16cid:durableId="855462017">
    <w:abstractNumId w:val="9"/>
  </w:num>
  <w:num w:numId="8" w16cid:durableId="713623036">
    <w:abstractNumId w:val="6"/>
  </w:num>
  <w:num w:numId="9" w16cid:durableId="742143516">
    <w:abstractNumId w:val="4"/>
  </w:num>
  <w:num w:numId="10" w16cid:durableId="1162618661">
    <w:abstractNumId w:val="0"/>
  </w:num>
  <w:num w:numId="11" w16cid:durableId="1127284980">
    <w:abstractNumId w:val="7"/>
  </w:num>
  <w:num w:numId="12" w16cid:durableId="2118519423">
    <w:abstractNumId w:val="10"/>
  </w:num>
  <w:num w:numId="13" w16cid:durableId="688214553">
    <w:abstractNumId w:val="11"/>
  </w:num>
  <w:num w:numId="14" w16cid:durableId="46080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3FF"/>
    <w:rsid w:val="00070143"/>
    <w:rsid w:val="001538C5"/>
    <w:rsid w:val="00212657"/>
    <w:rsid w:val="0037097F"/>
    <w:rsid w:val="00483636"/>
    <w:rsid w:val="0052705B"/>
    <w:rsid w:val="00544E1C"/>
    <w:rsid w:val="005569F0"/>
    <w:rsid w:val="005E5E3A"/>
    <w:rsid w:val="006F041E"/>
    <w:rsid w:val="007355BF"/>
    <w:rsid w:val="007416E1"/>
    <w:rsid w:val="00761D37"/>
    <w:rsid w:val="00786514"/>
    <w:rsid w:val="00841DB9"/>
    <w:rsid w:val="00982A2C"/>
    <w:rsid w:val="009A50E7"/>
    <w:rsid w:val="00A01AEA"/>
    <w:rsid w:val="00A454CD"/>
    <w:rsid w:val="00A460E0"/>
    <w:rsid w:val="00AB59B6"/>
    <w:rsid w:val="00B2111C"/>
    <w:rsid w:val="00B3370B"/>
    <w:rsid w:val="00B73E1C"/>
    <w:rsid w:val="00C23CB8"/>
    <w:rsid w:val="00E159C0"/>
    <w:rsid w:val="00E273FF"/>
    <w:rsid w:val="00E64BAB"/>
    <w:rsid w:val="00E97641"/>
    <w:rsid w:val="00EC5558"/>
    <w:rsid w:val="00EE03FF"/>
    <w:rsid w:val="00EF3288"/>
    <w:rsid w:val="00F406E2"/>
    <w:rsid w:val="00F64C30"/>
    <w:rsid w:val="00FE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67C2"/>
  <w15:docId w15:val="{1F7A5135-7DC9-49FF-9184-4CD8111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1" w:lineRule="auto"/>
      <w:ind w:left="490" w:right="4" w:hanging="49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5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04280B-62BA-42F8-BC98-8081977CD0F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2D14871-F81E-4CF0-B7AC-73FB09A0CEAA}">
      <dgm:prSet phldrT="[Text]"/>
      <dgm:spPr/>
      <dgm:t>
        <a:bodyPr/>
        <a:lstStyle/>
        <a:p>
          <a:r>
            <a:rPr lang="en-GB"/>
            <a:t>Senior Payroll Manager</a:t>
          </a:r>
        </a:p>
      </dgm:t>
    </dgm:pt>
    <dgm:pt modelId="{1351D8F4-98FB-49DB-B40E-807AA45B9F3B}" type="parTrans" cxnId="{2F106A88-EBE3-4D4A-ABEF-4088092BCB69}">
      <dgm:prSet/>
      <dgm:spPr/>
      <dgm:t>
        <a:bodyPr/>
        <a:lstStyle/>
        <a:p>
          <a:endParaRPr lang="en-GB"/>
        </a:p>
      </dgm:t>
    </dgm:pt>
    <dgm:pt modelId="{1DEC69A6-15A9-499A-B799-8BCFF2FE5215}" type="sibTrans" cxnId="{2F106A88-EBE3-4D4A-ABEF-4088092BCB69}">
      <dgm:prSet/>
      <dgm:spPr/>
      <dgm:t>
        <a:bodyPr/>
        <a:lstStyle/>
        <a:p>
          <a:endParaRPr lang="en-GB"/>
        </a:p>
      </dgm:t>
    </dgm:pt>
    <dgm:pt modelId="{B9A89C8E-88E0-449D-9628-AD0D99AED698}">
      <dgm:prSet phldrT="[Text]"/>
      <dgm:spPr/>
      <dgm:t>
        <a:bodyPr/>
        <a:lstStyle/>
        <a:p>
          <a:r>
            <a:rPr lang="en-GB"/>
            <a:t>Senior Pension Liaison Officer</a:t>
          </a:r>
        </a:p>
      </dgm:t>
    </dgm:pt>
    <dgm:pt modelId="{DB4DEEDA-B5F2-4BB3-90F5-7010893548E1}" type="parTrans" cxnId="{1304D6DD-548C-4850-B6D1-02E755BEF33D}">
      <dgm:prSet/>
      <dgm:spPr/>
      <dgm:t>
        <a:bodyPr/>
        <a:lstStyle/>
        <a:p>
          <a:endParaRPr lang="en-GB"/>
        </a:p>
      </dgm:t>
    </dgm:pt>
    <dgm:pt modelId="{B1A121E3-CBB3-45F1-85F6-4BC9ED721926}" type="sibTrans" cxnId="{1304D6DD-548C-4850-B6D1-02E755BEF33D}">
      <dgm:prSet/>
      <dgm:spPr/>
      <dgm:t>
        <a:bodyPr/>
        <a:lstStyle/>
        <a:p>
          <a:endParaRPr lang="en-GB"/>
        </a:p>
      </dgm:t>
    </dgm:pt>
    <dgm:pt modelId="{20A03C92-9AFC-4223-8DB3-4B7FE084A608}">
      <dgm:prSet/>
      <dgm:spPr/>
      <dgm:t>
        <a:bodyPr/>
        <a:lstStyle/>
        <a:p>
          <a:r>
            <a:rPr lang="en-GB"/>
            <a:t>Senior Payroll Technical Officer</a:t>
          </a:r>
        </a:p>
      </dgm:t>
    </dgm:pt>
    <dgm:pt modelId="{8BE0BA77-2823-4AEA-8771-E207ACDF4CEB}" type="parTrans" cxnId="{66FD1B26-763C-4270-92CC-8A5D7B6E9BB2}">
      <dgm:prSet/>
      <dgm:spPr/>
      <dgm:t>
        <a:bodyPr/>
        <a:lstStyle/>
        <a:p>
          <a:endParaRPr lang="en-GB"/>
        </a:p>
      </dgm:t>
    </dgm:pt>
    <dgm:pt modelId="{61A42B2B-F8B2-4D8D-9ABD-6BD5E491A214}" type="sibTrans" cxnId="{66FD1B26-763C-4270-92CC-8A5D7B6E9BB2}">
      <dgm:prSet/>
      <dgm:spPr/>
      <dgm:t>
        <a:bodyPr/>
        <a:lstStyle/>
        <a:p>
          <a:endParaRPr lang="en-GB"/>
        </a:p>
      </dgm:t>
    </dgm:pt>
    <dgm:pt modelId="{D015DE28-E44C-4A21-B89C-F354E9FB22EB}">
      <dgm:prSet/>
      <dgm:spPr/>
      <dgm:t>
        <a:bodyPr/>
        <a:lstStyle/>
        <a:p>
          <a:r>
            <a:rPr lang="en-GB"/>
            <a:t>Senior Payroll Control Officer</a:t>
          </a:r>
        </a:p>
      </dgm:t>
    </dgm:pt>
    <dgm:pt modelId="{1B518933-678B-4864-B363-369700C45D3D}" type="parTrans" cxnId="{5C479CC3-9D24-48B4-B15F-72787C55B30A}">
      <dgm:prSet/>
      <dgm:spPr/>
      <dgm:t>
        <a:bodyPr/>
        <a:lstStyle/>
        <a:p>
          <a:endParaRPr lang="en-GB"/>
        </a:p>
      </dgm:t>
    </dgm:pt>
    <dgm:pt modelId="{751DD1FE-05A4-4F0E-91FE-83222449A0D6}" type="sibTrans" cxnId="{5C479CC3-9D24-48B4-B15F-72787C55B30A}">
      <dgm:prSet/>
      <dgm:spPr/>
      <dgm:t>
        <a:bodyPr/>
        <a:lstStyle/>
        <a:p>
          <a:endParaRPr lang="en-GB"/>
        </a:p>
      </dgm:t>
    </dgm:pt>
    <dgm:pt modelId="{75C0D9D6-ADD7-4133-B6CC-B58D8C12E6CD}">
      <dgm:prSet/>
      <dgm:spPr/>
      <dgm:t>
        <a:bodyPr/>
        <a:lstStyle/>
        <a:p>
          <a:r>
            <a:rPr lang="en-GB"/>
            <a:t>Business Development Officer</a:t>
          </a:r>
        </a:p>
      </dgm:t>
    </dgm:pt>
    <dgm:pt modelId="{D0609E2D-0CCA-4E7F-9283-E28D3C8A88B4}" type="parTrans" cxnId="{9E41C69A-874A-41F6-A74D-CE3040A890C8}">
      <dgm:prSet/>
      <dgm:spPr/>
      <dgm:t>
        <a:bodyPr/>
        <a:lstStyle/>
        <a:p>
          <a:endParaRPr lang="en-GB"/>
        </a:p>
      </dgm:t>
    </dgm:pt>
    <dgm:pt modelId="{71791301-014B-4EDB-93E1-2B1ED35D92A4}" type="sibTrans" cxnId="{9E41C69A-874A-41F6-A74D-CE3040A890C8}">
      <dgm:prSet/>
      <dgm:spPr/>
      <dgm:t>
        <a:bodyPr/>
        <a:lstStyle/>
        <a:p>
          <a:endParaRPr lang="en-GB"/>
        </a:p>
      </dgm:t>
    </dgm:pt>
    <dgm:pt modelId="{E38D6CDB-CD6D-413B-AFFA-F5B8AEEF0520}">
      <dgm:prSet/>
      <dgm:spPr/>
      <dgm:t>
        <a:bodyPr/>
        <a:lstStyle/>
        <a:p>
          <a:r>
            <a:rPr lang="en-GB"/>
            <a:t>Payroll Team Managers x 3</a:t>
          </a:r>
        </a:p>
      </dgm:t>
    </dgm:pt>
    <dgm:pt modelId="{0E3E1D56-6602-459A-8543-A81F511F8D17}" type="parTrans" cxnId="{3529A0EB-0C02-491D-B385-843761E274C4}">
      <dgm:prSet/>
      <dgm:spPr/>
      <dgm:t>
        <a:bodyPr/>
        <a:lstStyle/>
        <a:p>
          <a:endParaRPr lang="en-GB"/>
        </a:p>
      </dgm:t>
    </dgm:pt>
    <dgm:pt modelId="{A8E5C5E7-B7EF-4B2C-B5A4-2796FC5D0266}" type="sibTrans" cxnId="{3529A0EB-0C02-491D-B385-843761E274C4}">
      <dgm:prSet/>
      <dgm:spPr/>
      <dgm:t>
        <a:bodyPr/>
        <a:lstStyle/>
        <a:p>
          <a:endParaRPr lang="en-GB"/>
        </a:p>
      </dgm:t>
    </dgm:pt>
    <dgm:pt modelId="{F05C4D17-DF98-4F99-971E-2A3F86BCCEB5}" type="pres">
      <dgm:prSet presAssocID="{7504280B-62BA-42F8-BC98-8081977CD0F5}" presName="hierChild1" presStyleCnt="0">
        <dgm:presLayoutVars>
          <dgm:orgChart val="1"/>
          <dgm:chPref val="1"/>
          <dgm:dir/>
          <dgm:animOne val="branch"/>
          <dgm:animLvl val="lvl"/>
          <dgm:resizeHandles/>
        </dgm:presLayoutVars>
      </dgm:prSet>
      <dgm:spPr/>
    </dgm:pt>
    <dgm:pt modelId="{61C99928-0678-47BF-A0D5-D9AA2961EED3}" type="pres">
      <dgm:prSet presAssocID="{C2D14871-F81E-4CF0-B7AC-73FB09A0CEAA}" presName="hierRoot1" presStyleCnt="0">
        <dgm:presLayoutVars>
          <dgm:hierBranch val="init"/>
        </dgm:presLayoutVars>
      </dgm:prSet>
      <dgm:spPr/>
    </dgm:pt>
    <dgm:pt modelId="{5858DFDD-56C8-49AC-8EBA-D7333F915EA7}" type="pres">
      <dgm:prSet presAssocID="{C2D14871-F81E-4CF0-B7AC-73FB09A0CEAA}" presName="rootComposite1" presStyleCnt="0"/>
      <dgm:spPr/>
    </dgm:pt>
    <dgm:pt modelId="{89344997-3681-4D28-B309-8B1E9E9C5823}" type="pres">
      <dgm:prSet presAssocID="{C2D14871-F81E-4CF0-B7AC-73FB09A0CEAA}" presName="rootText1" presStyleLbl="node0" presStyleIdx="0" presStyleCnt="1">
        <dgm:presLayoutVars>
          <dgm:chPref val="3"/>
        </dgm:presLayoutVars>
      </dgm:prSet>
      <dgm:spPr/>
    </dgm:pt>
    <dgm:pt modelId="{8D4E323C-862B-4340-86EB-BB5556CD0D52}" type="pres">
      <dgm:prSet presAssocID="{C2D14871-F81E-4CF0-B7AC-73FB09A0CEAA}" presName="rootConnector1" presStyleLbl="node1" presStyleIdx="0" presStyleCnt="0"/>
      <dgm:spPr/>
    </dgm:pt>
    <dgm:pt modelId="{22BE8E36-EC62-4758-B1AC-5EEEC334300E}" type="pres">
      <dgm:prSet presAssocID="{C2D14871-F81E-4CF0-B7AC-73FB09A0CEAA}" presName="hierChild2" presStyleCnt="0"/>
      <dgm:spPr/>
    </dgm:pt>
    <dgm:pt modelId="{939FBA68-1D82-42AC-A786-ED60E1C0132B}" type="pres">
      <dgm:prSet presAssocID="{8BE0BA77-2823-4AEA-8771-E207ACDF4CEB}" presName="Name37" presStyleLbl="parChTrans1D2" presStyleIdx="0" presStyleCnt="5"/>
      <dgm:spPr/>
    </dgm:pt>
    <dgm:pt modelId="{50E84BEB-B1CB-4A41-B405-4B37D69A07B2}" type="pres">
      <dgm:prSet presAssocID="{20A03C92-9AFC-4223-8DB3-4B7FE084A608}" presName="hierRoot2" presStyleCnt="0">
        <dgm:presLayoutVars>
          <dgm:hierBranch val="init"/>
        </dgm:presLayoutVars>
      </dgm:prSet>
      <dgm:spPr/>
    </dgm:pt>
    <dgm:pt modelId="{6065C6B1-9667-40AF-9C5D-C5903ACCAFB2}" type="pres">
      <dgm:prSet presAssocID="{20A03C92-9AFC-4223-8DB3-4B7FE084A608}" presName="rootComposite" presStyleCnt="0"/>
      <dgm:spPr/>
    </dgm:pt>
    <dgm:pt modelId="{EEAE4F3B-B6FA-4603-BB8E-9EE679435636}" type="pres">
      <dgm:prSet presAssocID="{20A03C92-9AFC-4223-8DB3-4B7FE084A608}" presName="rootText" presStyleLbl="node2" presStyleIdx="0" presStyleCnt="5">
        <dgm:presLayoutVars>
          <dgm:chPref val="3"/>
        </dgm:presLayoutVars>
      </dgm:prSet>
      <dgm:spPr/>
    </dgm:pt>
    <dgm:pt modelId="{67546659-9457-4D0C-B529-F09275D1C566}" type="pres">
      <dgm:prSet presAssocID="{20A03C92-9AFC-4223-8DB3-4B7FE084A608}" presName="rootConnector" presStyleLbl="node2" presStyleIdx="0" presStyleCnt="5"/>
      <dgm:spPr/>
    </dgm:pt>
    <dgm:pt modelId="{8377CFAC-BD97-4B4D-9DF3-D9CB75B2B2CB}" type="pres">
      <dgm:prSet presAssocID="{20A03C92-9AFC-4223-8DB3-4B7FE084A608}" presName="hierChild4" presStyleCnt="0"/>
      <dgm:spPr/>
    </dgm:pt>
    <dgm:pt modelId="{D89F202D-49E4-49EB-89C7-5449F5EB0D22}" type="pres">
      <dgm:prSet presAssocID="{20A03C92-9AFC-4223-8DB3-4B7FE084A608}" presName="hierChild5" presStyleCnt="0"/>
      <dgm:spPr/>
    </dgm:pt>
    <dgm:pt modelId="{A6F47173-828C-446B-8A35-0EBC7C94AC78}" type="pres">
      <dgm:prSet presAssocID="{1B518933-678B-4864-B363-369700C45D3D}" presName="Name37" presStyleLbl="parChTrans1D2" presStyleIdx="1" presStyleCnt="5"/>
      <dgm:spPr/>
    </dgm:pt>
    <dgm:pt modelId="{A4485447-F0D9-4123-B5E5-9B53D63BE9F8}" type="pres">
      <dgm:prSet presAssocID="{D015DE28-E44C-4A21-B89C-F354E9FB22EB}" presName="hierRoot2" presStyleCnt="0">
        <dgm:presLayoutVars>
          <dgm:hierBranch val="init"/>
        </dgm:presLayoutVars>
      </dgm:prSet>
      <dgm:spPr/>
    </dgm:pt>
    <dgm:pt modelId="{14DA5F5B-C869-4BAD-AF00-BFA03A916554}" type="pres">
      <dgm:prSet presAssocID="{D015DE28-E44C-4A21-B89C-F354E9FB22EB}" presName="rootComposite" presStyleCnt="0"/>
      <dgm:spPr/>
    </dgm:pt>
    <dgm:pt modelId="{335FD30F-AF4D-4FAD-8E77-BB39FDDDA534}" type="pres">
      <dgm:prSet presAssocID="{D015DE28-E44C-4A21-B89C-F354E9FB22EB}" presName="rootText" presStyleLbl="node2" presStyleIdx="1" presStyleCnt="5">
        <dgm:presLayoutVars>
          <dgm:chPref val="3"/>
        </dgm:presLayoutVars>
      </dgm:prSet>
      <dgm:spPr/>
    </dgm:pt>
    <dgm:pt modelId="{BA8A4DFB-4B19-4D3D-80DA-56B2AD2EA074}" type="pres">
      <dgm:prSet presAssocID="{D015DE28-E44C-4A21-B89C-F354E9FB22EB}" presName="rootConnector" presStyleLbl="node2" presStyleIdx="1" presStyleCnt="5"/>
      <dgm:spPr/>
    </dgm:pt>
    <dgm:pt modelId="{DE95340A-1A96-46E8-ACD0-B50A964E5AED}" type="pres">
      <dgm:prSet presAssocID="{D015DE28-E44C-4A21-B89C-F354E9FB22EB}" presName="hierChild4" presStyleCnt="0"/>
      <dgm:spPr/>
    </dgm:pt>
    <dgm:pt modelId="{4CBD4616-6722-4FC0-8311-925874C903C6}" type="pres">
      <dgm:prSet presAssocID="{D015DE28-E44C-4A21-B89C-F354E9FB22EB}" presName="hierChild5" presStyleCnt="0"/>
      <dgm:spPr/>
    </dgm:pt>
    <dgm:pt modelId="{F73D60F3-AF6F-41B9-B5D8-B82C35E52E2A}" type="pres">
      <dgm:prSet presAssocID="{D0609E2D-0CCA-4E7F-9283-E28D3C8A88B4}" presName="Name37" presStyleLbl="parChTrans1D2" presStyleIdx="2" presStyleCnt="5"/>
      <dgm:spPr/>
    </dgm:pt>
    <dgm:pt modelId="{5F13A1A0-E479-4AAF-81F9-163F967D37BB}" type="pres">
      <dgm:prSet presAssocID="{75C0D9D6-ADD7-4133-B6CC-B58D8C12E6CD}" presName="hierRoot2" presStyleCnt="0">
        <dgm:presLayoutVars>
          <dgm:hierBranch val="init"/>
        </dgm:presLayoutVars>
      </dgm:prSet>
      <dgm:spPr/>
    </dgm:pt>
    <dgm:pt modelId="{DEE35665-CA80-4B92-9208-5389C9A31A90}" type="pres">
      <dgm:prSet presAssocID="{75C0D9D6-ADD7-4133-B6CC-B58D8C12E6CD}" presName="rootComposite" presStyleCnt="0"/>
      <dgm:spPr/>
    </dgm:pt>
    <dgm:pt modelId="{6E913061-26CA-4566-8A3E-87CEA389B3AD}" type="pres">
      <dgm:prSet presAssocID="{75C0D9D6-ADD7-4133-B6CC-B58D8C12E6CD}" presName="rootText" presStyleLbl="node2" presStyleIdx="2" presStyleCnt="5">
        <dgm:presLayoutVars>
          <dgm:chPref val="3"/>
        </dgm:presLayoutVars>
      </dgm:prSet>
      <dgm:spPr/>
    </dgm:pt>
    <dgm:pt modelId="{C98CB6EC-2D4F-4843-8621-3530DCB26542}" type="pres">
      <dgm:prSet presAssocID="{75C0D9D6-ADD7-4133-B6CC-B58D8C12E6CD}" presName="rootConnector" presStyleLbl="node2" presStyleIdx="2" presStyleCnt="5"/>
      <dgm:spPr/>
    </dgm:pt>
    <dgm:pt modelId="{6BA70F1F-0DB2-41FA-B54A-3133C96EFFD8}" type="pres">
      <dgm:prSet presAssocID="{75C0D9D6-ADD7-4133-B6CC-B58D8C12E6CD}" presName="hierChild4" presStyleCnt="0"/>
      <dgm:spPr/>
    </dgm:pt>
    <dgm:pt modelId="{65473BFD-6174-45A2-8411-1C320E8CF958}" type="pres">
      <dgm:prSet presAssocID="{75C0D9D6-ADD7-4133-B6CC-B58D8C12E6CD}" presName="hierChild5" presStyleCnt="0"/>
      <dgm:spPr/>
    </dgm:pt>
    <dgm:pt modelId="{E0A21386-AF74-4CFD-BAF8-E69C7A9F29B3}" type="pres">
      <dgm:prSet presAssocID="{0E3E1D56-6602-459A-8543-A81F511F8D17}" presName="Name37" presStyleLbl="parChTrans1D2" presStyleIdx="3" presStyleCnt="5"/>
      <dgm:spPr/>
    </dgm:pt>
    <dgm:pt modelId="{2F28543C-6651-4C49-AD0E-A7121B093AC2}" type="pres">
      <dgm:prSet presAssocID="{E38D6CDB-CD6D-413B-AFFA-F5B8AEEF0520}" presName="hierRoot2" presStyleCnt="0">
        <dgm:presLayoutVars>
          <dgm:hierBranch val="init"/>
        </dgm:presLayoutVars>
      </dgm:prSet>
      <dgm:spPr/>
    </dgm:pt>
    <dgm:pt modelId="{D9AC15E1-9C9C-4072-8860-54CBF6CCF182}" type="pres">
      <dgm:prSet presAssocID="{E38D6CDB-CD6D-413B-AFFA-F5B8AEEF0520}" presName="rootComposite" presStyleCnt="0"/>
      <dgm:spPr/>
    </dgm:pt>
    <dgm:pt modelId="{234169EF-31EC-499A-B418-F8E0D6AF0D24}" type="pres">
      <dgm:prSet presAssocID="{E38D6CDB-CD6D-413B-AFFA-F5B8AEEF0520}" presName="rootText" presStyleLbl="node2" presStyleIdx="3" presStyleCnt="5">
        <dgm:presLayoutVars>
          <dgm:chPref val="3"/>
        </dgm:presLayoutVars>
      </dgm:prSet>
      <dgm:spPr/>
    </dgm:pt>
    <dgm:pt modelId="{5296A6A8-9606-4351-A930-7E003389F34B}" type="pres">
      <dgm:prSet presAssocID="{E38D6CDB-CD6D-413B-AFFA-F5B8AEEF0520}" presName="rootConnector" presStyleLbl="node2" presStyleIdx="3" presStyleCnt="5"/>
      <dgm:spPr/>
    </dgm:pt>
    <dgm:pt modelId="{2C75E68D-B621-449A-AA39-5D71923153F7}" type="pres">
      <dgm:prSet presAssocID="{E38D6CDB-CD6D-413B-AFFA-F5B8AEEF0520}" presName="hierChild4" presStyleCnt="0"/>
      <dgm:spPr/>
    </dgm:pt>
    <dgm:pt modelId="{B0A52653-3CCD-4521-8585-84CBEAE7B122}" type="pres">
      <dgm:prSet presAssocID="{E38D6CDB-CD6D-413B-AFFA-F5B8AEEF0520}" presName="hierChild5" presStyleCnt="0"/>
      <dgm:spPr/>
    </dgm:pt>
    <dgm:pt modelId="{767C4C1E-C00D-4717-8D29-A6F44886A453}" type="pres">
      <dgm:prSet presAssocID="{DB4DEEDA-B5F2-4BB3-90F5-7010893548E1}" presName="Name37" presStyleLbl="parChTrans1D2" presStyleIdx="4" presStyleCnt="5"/>
      <dgm:spPr/>
    </dgm:pt>
    <dgm:pt modelId="{E06ACF0B-32E9-4AFF-ADBA-384D0D3906AB}" type="pres">
      <dgm:prSet presAssocID="{B9A89C8E-88E0-449D-9628-AD0D99AED698}" presName="hierRoot2" presStyleCnt="0">
        <dgm:presLayoutVars>
          <dgm:hierBranch val="init"/>
        </dgm:presLayoutVars>
      </dgm:prSet>
      <dgm:spPr/>
    </dgm:pt>
    <dgm:pt modelId="{A021433D-4BA5-454B-B560-74CE0D2F9EBC}" type="pres">
      <dgm:prSet presAssocID="{B9A89C8E-88E0-449D-9628-AD0D99AED698}" presName="rootComposite" presStyleCnt="0"/>
      <dgm:spPr/>
    </dgm:pt>
    <dgm:pt modelId="{98C844F6-D873-4508-8C89-204D13F35E2F}" type="pres">
      <dgm:prSet presAssocID="{B9A89C8E-88E0-449D-9628-AD0D99AED698}" presName="rootText" presStyleLbl="node2" presStyleIdx="4" presStyleCnt="5">
        <dgm:presLayoutVars>
          <dgm:chPref val="3"/>
        </dgm:presLayoutVars>
      </dgm:prSet>
      <dgm:spPr/>
    </dgm:pt>
    <dgm:pt modelId="{42807019-A2A7-401F-AEDE-F257B12A1B55}" type="pres">
      <dgm:prSet presAssocID="{B9A89C8E-88E0-449D-9628-AD0D99AED698}" presName="rootConnector" presStyleLbl="node2" presStyleIdx="4" presStyleCnt="5"/>
      <dgm:spPr/>
    </dgm:pt>
    <dgm:pt modelId="{771791F7-DCF5-48D7-9363-B445A7FDB14E}" type="pres">
      <dgm:prSet presAssocID="{B9A89C8E-88E0-449D-9628-AD0D99AED698}" presName="hierChild4" presStyleCnt="0"/>
      <dgm:spPr/>
    </dgm:pt>
    <dgm:pt modelId="{15AC8F19-0BCF-4AD8-AFE2-C49BEEE73D80}" type="pres">
      <dgm:prSet presAssocID="{B9A89C8E-88E0-449D-9628-AD0D99AED698}" presName="hierChild5" presStyleCnt="0"/>
      <dgm:spPr/>
    </dgm:pt>
    <dgm:pt modelId="{A478670C-987B-4671-A3E0-A78DCA246DEA}" type="pres">
      <dgm:prSet presAssocID="{C2D14871-F81E-4CF0-B7AC-73FB09A0CEAA}" presName="hierChild3" presStyleCnt="0"/>
      <dgm:spPr/>
    </dgm:pt>
  </dgm:ptLst>
  <dgm:cxnLst>
    <dgm:cxn modelId="{65564007-6D33-43EC-9DC4-60F6CF51BCA6}" type="presOf" srcId="{8BE0BA77-2823-4AEA-8771-E207ACDF4CEB}" destId="{939FBA68-1D82-42AC-A786-ED60E1C0132B}" srcOrd="0" destOrd="0" presId="urn:microsoft.com/office/officeart/2005/8/layout/orgChart1"/>
    <dgm:cxn modelId="{3F210B20-87E7-4B83-AA7B-BC7D0D7C1FA3}" type="presOf" srcId="{75C0D9D6-ADD7-4133-B6CC-B58D8C12E6CD}" destId="{6E913061-26CA-4566-8A3E-87CEA389B3AD}" srcOrd="0" destOrd="0" presId="urn:microsoft.com/office/officeart/2005/8/layout/orgChart1"/>
    <dgm:cxn modelId="{EDF69724-A0E4-4DCA-B700-ED48BE7DAD96}" type="presOf" srcId="{DB4DEEDA-B5F2-4BB3-90F5-7010893548E1}" destId="{767C4C1E-C00D-4717-8D29-A6F44886A453}" srcOrd="0" destOrd="0" presId="urn:microsoft.com/office/officeart/2005/8/layout/orgChart1"/>
    <dgm:cxn modelId="{66FD1B26-763C-4270-92CC-8A5D7B6E9BB2}" srcId="{C2D14871-F81E-4CF0-B7AC-73FB09A0CEAA}" destId="{20A03C92-9AFC-4223-8DB3-4B7FE084A608}" srcOrd="0" destOrd="0" parTransId="{8BE0BA77-2823-4AEA-8771-E207ACDF4CEB}" sibTransId="{61A42B2B-F8B2-4D8D-9ABD-6BD5E491A214}"/>
    <dgm:cxn modelId="{4151792D-858F-4A76-AC07-A012A0DD9378}" type="presOf" srcId="{7504280B-62BA-42F8-BC98-8081977CD0F5}" destId="{F05C4D17-DF98-4F99-971E-2A3F86BCCEB5}" srcOrd="0" destOrd="0" presId="urn:microsoft.com/office/officeart/2005/8/layout/orgChart1"/>
    <dgm:cxn modelId="{034BC533-0FBE-4CE5-AEF9-1E7892074A6B}" type="presOf" srcId="{E38D6CDB-CD6D-413B-AFFA-F5B8AEEF0520}" destId="{5296A6A8-9606-4351-A930-7E003389F34B}" srcOrd="1" destOrd="0" presId="urn:microsoft.com/office/officeart/2005/8/layout/orgChart1"/>
    <dgm:cxn modelId="{6279D460-819C-4341-A394-27C5883F0A7D}" type="presOf" srcId="{D0609E2D-0CCA-4E7F-9283-E28D3C8A88B4}" destId="{F73D60F3-AF6F-41B9-B5D8-B82C35E52E2A}" srcOrd="0" destOrd="0" presId="urn:microsoft.com/office/officeart/2005/8/layout/orgChart1"/>
    <dgm:cxn modelId="{FF635841-C366-48BA-886C-9A66CDB8FA03}" type="presOf" srcId="{B9A89C8E-88E0-449D-9628-AD0D99AED698}" destId="{42807019-A2A7-401F-AEDE-F257B12A1B55}" srcOrd="1" destOrd="0" presId="urn:microsoft.com/office/officeart/2005/8/layout/orgChart1"/>
    <dgm:cxn modelId="{16C20E46-E17E-4DB9-868A-84A5E4C93EA6}" type="presOf" srcId="{E38D6CDB-CD6D-413B-AFFA-F5B8AEEF0520}" destId="{234169EF-31EC-499A-B418-F8E0D6AF0D24}" srcOrd="0" destOrd="0" presId="urn:microsoft.com/office/officeart/2005/8/layout/orgChart1"/>
    <dgm:cxn modelId="{03BC9C75-CABD-4AB4-B1FE-93568F6195BF}" type="presOf" srcId="{1B518933-678B-4864-B363-369700C45D3D}" destId="{A6F47173-828C-446B-8A35-0EBC7C94AC78}" srcOrd="0" destOrd="0" presId="urn:microsoft.com/office/officeart/2005/8/layout/orgChart1"/>
    <dgm:cxn modelId="{D1994084-5C9F-456E-AD9A-A11F7E2BC238}" type="presOf" srcId="{C2D14871-F81E-4CF0-B7AC-73FB09A0CEAA}" destId="{89344997-3681-4D28-B309-8B1E9E9C5823}" srcOrd="0" destOrd="0" presId="urn:microsoft.com/office/officeart/2005/8/layout/orgChart1"/>
    <dgm:cxn modelId="{2F106A88-EBE3-4D4A-ABEF-4088092BCB69}" srcId="{7504280B-62BA-42F8-BC98-8081977CD0F5}" destId="{C2D14871-F81E-4CF0-B7AC-73FB09A0CEAA}" srcOrd="0" destOrd="0" parTransId="{1351D8F4-98FB-49DB-B40E-807AA45B9F3B}" sibTransId="{1DEC69A6-15A9-499A-B799-8BCFF2FE5215}"/>
    <dgm:cxn modelId="{AB4FB38C-2035-4D40-88F7-5B6DF0B07591}" type="presOf" srcId="{20A03C92-9AFC-4223-8DB3-4B7FE084A608}" destId="{EEAE4F3B-B6FA-4603-BB8E-9EE679435636}" srcOrd="0" destOrd="0" presId="urn:microsoft.com/office/officeart/2005/8/layout/orgChart1"/>
    <dgm:cxn modelId="{9E41C69A-874A-41F6-A74D-CE3040A890C8}" srcId="{C2D14871-F81E-4CF0-B7AC-73FB09A0CEAA}" destId="{75C0D9D6-ADD7-4133-B6CC-B58D8C12E6CD}" srcOrd="2" destOrd="0" parTransId="{D0609E2D-0CCA-4E7F-9283-E28D3C8A88B4}" sibTransId="{71791301-014B-4EDB-93E1-2B1ED35D92A4}"/>
    <dgm:cxn modelId="{E19DD9A8-7C01-4A0E-888A-9B5B644AA691}" type="presOf" srcId="{75C0D9D6-ADD7-4133-B6CC-B58D8C12E6CD}" destId="{C98CB6EC-2D4F-4843-8621-3530DCB26542}" srcOrd="1" destOrd="0" presId="urn:microsoft.com/office/officeart/2005/8/layout/orgChart1"/>
    <dgm:cxn modelId="{036A33BC-038E-4365-801B-71EEA0B1ABCA}" type="presOf" srcId="{C2D14871-F81E-4CF0-B7AC-73FB09A0CEAA}" destId="{8D4E323C-862B-4340-86EB-BB5556CD0D52}" srcOrd="1" destOrd="0" presId="urn:microsoft.com/office/officeart/2005/8/layout/orgChart1"/>
    <dgm:cxn modelId="{5C479CC3-9D24-48B4-B15F-72787C55B30A}" srcId="{C2D14871-F81E-4CF0-B7AC-73FB09A0CEAA}" destId="{D015DE28-E44C-4A21-B89C-F354E9FB22EB}" srcOrd="1" destOrd="0" parTransId="{1B518933-678B-4864-B363-369700C45D3D}" sibTransId="{751DD1FE-05A4-4F0E-91FE-83222449A0D6}"/>
    <dgm:cxn modelId="{99D022D1-CA11-441C-AF14-99367ED59823}" type="presOf" srcId="{20A03C92-9AFC-4223-8DB3-4B7FE084A608}" destId="{67546659-9457-4D0C-B529-F09275D1C566}" srcOrd="1" destOrd="0" presId="urn:microsoft.com/office/officeart/2005/8/layout/orgChart1"/>
    <dgm:cxn modelId="{3752E7D2-71E5-4E2B-930D-A3D78AF6C5AC}" type="presOf" srcId="{D015DE28-E44C-4A21-B89C-F354E9FB22EB}" destId="{BA8A4DFB-4B19-4D3D-80DA-56B2AD2EA074}" srcOrd="1" destOrd="0" presId="urn:microsoft.com/office/officeart/2005/8/layout/orgChart1"/>
    <dgm:cxn modelId="{426793DB-6069-46E0-BB52-84B105A6DB91}" type="presOf" srcId="{D015DE28-E44C-4A21-B89C-F354E9FB22EB}" destId="{335FD30F-AF4D-4FAD-8E77-BB39FDDDA534}" srcOrd="0" destOrd="0" presId="urn:microsoft.com/office/officeart/2005/8/layout/orgChart1"/>
    <dgm:cxn modelId="{1304D6DD-548C-4850-B6D1-02E755BEF33D}" srcId="{C2D14871-F81E-4CF0-B7AC-73FB09A0CEAA}" destId="{B9A89C8E-88E0-449D-9628-AD0D99AED698}" srcOrd="4" destOrd="0" parTransId="{DB4DEEDA-B5F2-4BB3-90F5-7010893548E1}" sibTransId="{B1A121E3-CBB3-45F1-85F6-4BC9ED721926}"/>
    <dgm:cxn modelId="{3529A0EB-0C02-491D-B385-843761E274C4}" srcId="{C2D14871-F81E-4CF0-B7AC-73FB09A0CEAA}" destId="{E38D6CDB-CD6D-413B-AFFA-F5B8AEEF0520}" srcOrd="3" destOrd="0" parTransId="{0E3E1D56-6602-459A-8543-A81F511F8D17}" sibTransId="{A8E5C5E7-B7EF-4B2C-B5A4-2796FC5D0266}"/>
    <dgm:cxn modelId="{D439BCEB-B3D7-4A71-9DAD-2D0F4F709F9C}" type="presOf" srcId="{0E3E1D56-6602-459A-8543-A81F511F8D17}" destId="{E0A21386-AF74-4CFD-BAF8-E69C7A9F29B3}" srcOrd="0" destOrd="0" presId="urn:microsoft.com/office/officeart/2005/8/layout/orgChart1"/>
    <dgm:cxn modelId="{81A791F9-9309-4984-BB18-031008A47830}" type="presOf" srcId="{B9A89C8E-88E0-449D-9628-AD0D99AED698}" destId="{98C844F6-D873-4508-8C89-204D13F35E2F}" srcOrd="0" destOrd="0" presId="urn:microsoft.com/office/officeart/2005/8/layout/orgChart1"/>
    <dgm:cxn modelId="{605ED1CA-F549-4C40-A740-59085E7D3B9F}" type="presParOf" srcId="{F05C4D17-DF98-4F99-971E-2A3F86BCCEB5}" destId="{61C99928-0678-47BF-A0D5-D9AA2961EED3}" srcOrd="0" destOrd="0" presId="urn:microsoft.com/office/officeart/2005/8/layout/orgChart1"/>
    <dgm:cxn modelId="{6901DB1C-E0D9-4C0E-8FC7-DE55AB770E54}" type="presParOf" srcId="{61C99928-0678-47BF-A0D5-D9AA2961EED3}" destId="{5858DFDD-56C8-49AC-8EBA-D7333F915EA7}" srcOrd="0" destOrd="0" presId="urn:microsoft.com/office/officeart/2005/8/layout/orgChart1"/>
    <dgm:cxn modelId="{43BD5BF6-2B29-49BD-8F5C-64F15017AD6C}" type="presParOf" srcId="{5858DFDD-56C8-49AC-8EBA-D7333F915EA7}" destId="{89344997-3681-4D28-B309-8B1E9E9C5823}" srcOrd="0" destOrd="0" presId="urn:microsoft.com/office/officeart/2005/8/layout/orgChart1"/>
    <dgm:cxn modelId="{487B9A33-9DAA-48A3-AD6A-2F09006AE4B4}" type="presParOf" srcId="{5858DFDD-56C8-49AC-8EBA-D7333F915EA7}" destId="{8D4E323C-862B-4340-86EB-BB5556CD0D52}" srcOrd="1" destOrd="0" presId="urn:microsoft.com/office/officeart/2005/8/layout/orgChart1"/>
    <dgm:cxn modelId="{E88DC8F7-D59D-4963-B9F5-D0EBE0BA79F2}" type="presParOf" srcId="{61C99928-0678-47BF-A0D5-D9AA2961EED3}" destId="{22BE8E36-EC62-4758-B1AC-5EEEC334300E}" srcOrd="1" destOrd="0" presId="urn:microsoft.com/office/officeart/2005/8/layout/orgChart1"/>
    <dgm:cxn modelId="{8AD0D0E1-F120-4885-8E1E-9A25E4E39C73}" type="presParOf" srcId="{22BE8E36-EC62-4758-B1AC-5EEEC334300E}" destId="{939FBA68-1D82-42AC-A786-ED60E1C0132B}" srcOrd="0" destOrd="0" presId="urn:microsoft.com/office/officeart/2005/8/layout/orgChart1"/>
    <dgm:cxn modelId="{B4E3AE60-81A3-473F-A8A7-50ABA012F643}" type="presParOf" srcId="{22BE8E36-EC62-4758-B1AC-5EEEC334300E}" destId="{50E84BEB-B1CB-4A41-B405-4B37D69A07B2}" srcOrd="1" destOrd="0" presId="urn:microsoft.com/office/officeart/2005/8/layout/orgChart1"/>
    <dgm:cxn modelId="{CBB9CEA8-2BB0-4C7A-BEC8-FEB818BCBEBC}" type="presParOf" srcId="{50E84BEB-B1CB-4A41-B405-4B37D69A07B2}" destId="{6065C6B1-9667-40AF-9C5D-C5903ACCAFB2}" srcOrd="0" destOrd="0" presId="urn:microsoft.com/office/officeart/2005/8/layout/orgChart1"/>
    <dgm:cxn modelId="{7BBAAAA1-E330-4B2A-B89D-EF56A1645315}" type="presParOf" srcId="{6065C6B1-9667-40AF-9C5D-C5903ACCAFB2}" destId="{EEAE4F3B-B6FA-4603-BB8E-9EE679435636}" srcOrd="0" destOrd="0" presId="urn:microsoft.com/office/officeart/2005/8/layout/orgChart1"/>
    <dgm:cxn modelId="{53F478CE-CDB0-46CC-8F92-A91FEA6C09DF}" type="presParOf" srcId="{6065C6B1-9667-40AF-9C5D-C5903ACCAFB2}" destId="{67546659-9457-4D0C-B529-F09275D1C566}" srcOrd="1" destOrd="0" presId="urn:microsoft.com/office/officeart/2005/8/layout/orgChart1"/>
    <dgm:cxn modelId="{C9CB905B-1795-41FE-B038-580922280C56}" type="presParOf" srcId="{50E84BEB-B1CB-4A41-B405-4B37D69A07B2}" destId="{8377CFAC-BD97-4B4D-9DF3-D9CB75B2B2CB}" srcOrd="1" destOrd="0" presId="urn:microsoft.com/office/officeart/2005/8/layout/orgChart1"/>
    <dgm:cxn modelId="{5EE8E600-4AF1-4F39-83D3-C41419DCDA0B}" type="presParOf" srcId="{50E84BEB-B1CB-4A41-B405-4B37D69A07B2}" destId="{D89F202D-49E4-49EB-89C7-5449F5EB0D22}" srcOrd="2" destOrd="0" presId="urn:microsoft.com/office/officeart/2005/8/layout/orgChart1"/>
    <dgm:cxn modelId="{6E373960-AF65-4CBF-933F-DCA356769812}" type="presParOf" srcId="{22BE8E36-EC62-4758-B1AC-5EEEC334300E}" destId="{A6F47173-828C-446B-8A35-0EBC7C94AC78}" srcOrd="2" destOrd="0" presId="urn:microsoft.com/office/officeart/2005/8/layout/orgChart1"/>
    <dgm:cxn modelId="{5C7A08A4-FCF9-41A3-B1DA-DBBD3B2E8F22}" type="presParOf" srcId="{22BE8E36-EC62-4758-B1AC-5EEEC334300E}" destId="{A4485447-F0D9-4123-B5E5-9B53D63BE9F8}" srcOrd="3" destOrd="0" presId="urn:microsoft.com/office/officeart/2005/8/layout/orgChart1"/>
    <dgm:cxn modelId="{261E54AE-8665-4702-9917-895414A0722B}" type="presParOf" srcId="{A4485447-F0D9-4123-B5E5-9B53D63BE9F8}" destId="{14DA5F5B-C869-4BAD-AF00-BFA03A916554}" srcOrd="0" destOrd="0" presId="urn:microsoft.com/office/officeart/2005/8/layout/orgChart1"/>
    <dgm:cxn modelId="{AA677E68-CFEE-4124-A1DF-868F914B914B}" type="presParOf" srcId="{14DA5F5B-C869-4BAD-AF00-BFA03A916554}" destId="{335FD30F-AF4D-4FAD-8E77-BB39FDDDA534}" srcOrd="0" destOrd="0" presId="urn:microsoft.com/office/officeart/2005/8/layout/orgChart1"/>
    <dgm:cxn modelId="{ADE45527-F01D-45CC-9A5B-5C4C2BC04564}" type="presParOf" srcId="{14DA5F5B-C869-4BAD-AF00-BFA03A916554}" destId="{BA8A4DFB-4B19-4D3D-80DA-56B2AD2EA074}" srcOrd="1" destOrd="0" presId="urn:microsoft.com/office/officeart/2005/8/layout/orgChart1"/>
    <dgm:cxn modelId="{704BB8E1-FDF2-4521-9038-7053A9923D20}" type="presParOf" srcId="{A4485447-F0D9-4123-B5E5-9B53D63BE9F8}" destId="{DE95340A-1A96-46E8-ACD0-B50A964E5AED}" srcOrd="1" destOrd="0" presId="urn:microsoft.com/office/officeart/2005/8/layout/orgChart1"/>
    <dgm:cxn modelId="{45CC6588-8596-46DA-9D91-520BE937F98A}" type="presParOf" srcId="{A4485447-F0D9-4123-B5E5-9B53D63BE9F8}" destId="{4CBD4616-6722-4FC0-8311-925874C903C6}" srcOrd="2" destOrd="0" presId="urn:microsoft.com/office/officeart/2005/8/layout/orgChart1"/>
    <dgm:cxn modelId="{57B5980C-345C-4C4C-8098-797B4C9D3320}" type="presParOf" srcId="{22BE8E36-EC62-4758-B1AC-5EEEC334300E}" destId="{F73D60F3-AF6F-41B9-B5D8-B82C35E52E2A}" srcOrd="4" destOrd="0" presId="urn:microsoft.com/office/officeart/2005/8/layout/orgChart1"/>
    <dgm:cxn modelId="{1A419C95-045C-4199-BBD4-DC0724797B8A}" type="presParOf" srcId="{22BE8E36-EC62-4758-B1AC-5EEEC334300E}" destId="{5F13A1A0-E479-4AAF-81F9-163F967D37BB}" srcOrd="5" destOrd="0" presId="urn:microsoft.com/office/officeart/2005/8/layout/orgChart1"/>
    <dgm:cxn modelId="{8565787C-6DC3-403F-B16E-291E798E122F}" type="presParOf" srcId="{5F13A1A0-E479-4AAF-81F9-163F967D37BB}" destId="{DEE35665-CA80-4B92-9208-5389C9A31A90}" srcOrd="0" destOrd="0" presId="urn:microsoft.com/office/officeart/2005/8/layout/orgChart1"/>
    <dgm:cxn modelId="{27AE0ABA-9EA8-4A2A-9E42-FECDBFD78EB0}" type="presParOf" srcId="{DEE35665-CA80-4B92-9208-5389C9A31A90}" destId="{6E913061-26CA-4566-8A3E-87CEA389B3AD}" srcOrd="0" destOrd="0" presId="urn:microsoft.com/office/officeart/2005/8/layout/orgChart1"/>
    <dgm:cxn modelId="{D5DA9E4D-D662-4C69-8CD2-2A0A882308DA}" type="presParOf" srcId="{DEE35665-CA80-4B92-9208-5389C9A31A90}" destId="{C98CB6EC-2D4F-4843-8621-3530DCB26542}" srcOrd="1" destOrd="0" presId="urn:microsoft.com/office/officeart/2005/8/layout/orgChart1"/>
    <dgm:cxn modelId="{9C4EF871-9253-4823-90A7-27847C86FC0A}" type="presParOf" srcId="{5F13A1A0-E479-4AAF-81F9-163F967D37BB}" destId="{6BA70F1F-0DB2-41FA-B54A-3133C96EFFD8}" srcOrd="1" destOrd="0" presId="urn:microsoft.com/office/officeart/2005/8/layout/orgChart1"/>
    <dgm:cxn modelId="{10C81E55-8357-4000-B831-FF452A79AEF2}" type="presParOf" srcId="{5F13A1A0-E479-4AAF-81F9-163F967D37BB}" destId="{65473BFD-6174-45A2-8411-1C320E8CF958}" srcOrd="2" destOrd="0" presId="urn:microsoft.com/office/officeart/2005/8/layout/orgChart1"/>
    <dgm:cxn modelId="{B9E1A6AA-D5CF-4679-ACE5-EC720659251F}" type="presParOf" srcId="{22BE8E36-EC62-4758-B1AC-5EEEC334300E}" destId="{E0A21386-AF74-4CFD-BAF8-E69C7A9F29B3}" srcOrd="6" destOrd="0" presId="urn:microsoft.com/office/officeart/2005/8/layout/orgChart1"/>
    <dgm:cxn modelId="{171713CE-CBB2-4195-8AC4-45FAC46796A2}" type="presParOf" srcId="{22BE8E36-EC62-4758-B1AC-5EEEC334300E}" destId="{2F28543C-6651-4C49-AD0E-A7121B093AC2}" srcOrd="7" destOrd="0" presId="urn:microsoft.com/office/officeart/2005/8/layout/orgChart1"/>
    <dgm:cxn modelId="{7540BB2A-8FF5-4D37-8E12-81A595464252}" type="presParOf" srcId="{2F28543C-6651-4C49-AD0E-A7121B093AC2}" destId="{D9AC15E1-9C9C-4072-8860-54CBF6CCF182}" srcOrd="0" destOrd="0" presId="urn:microsoft.com/office/officeart/2005/8/layout/orgChart1"/>
    <dgm:cxn modelId="{6C706F19-6559-4483-A5C6-F0EB222C2346}" type="presParOf" srcId="{D9AC15E1-9C9C-4072-8860-54CBF6CCF182}" destId="{234169EF-31EC-499A-B418-F8E0D6AF0D24}" srcOrd="0" destOrd="0" presId="urn:microsoft.com/office/officeart/2005/8/layout/orgChart1"/>
    <dgm:cxn modelId="{F348C36C-1D26-4083-9A8F-7DBCC768FBD2}" type="presParOf" srcId="{D9AC15E1-9C9C-4072-8860-54CBF6CCF182}" destId="{5296A6A8-9606-4351-A930-7E003389F34B}" srcOrd="1" destOrd="0" presId="urn:microsoft.com/office/officeart/2005/8/layout/orgChart1"/>
    <dgm:cxn modelId="{2C21DC9D-565E-43FD-989D-92890DCF0716}" type="presParOf" srcId="{2F28543C-6651-4C49-AD0E-A7121B093AC2}" destId="{2C75E68D-B621-449A-AA39-5D71923153F7}" srcOrd="1" destOrd="0" presId="urn:microsoft.com/office/officeart/2005/8/layout/orgChart1"/>
    <dgm:cxn modelId="{F67931FD-3613-4608-8674-F369CD9E2F5E}" type="presParOf" srcId="{2F28543C-6651-4C49-AD0E-A7121B093AC2}" destId="{B0A52653-3CCD-4521-8585-84CBEAE7B122}" srcOrd="2" destOrd="0" presId="urn:microsoft.com/office/officeart/2005/8/layout/orgChart1"/>
    <dgm:cxn modelId="{9BC2EEEA-4609-41D0-AD61-8A7CBE813FC7}" type="presParOf" srcId="{22BE8E36-EC62-4758-B1AC-5EEEC334300E}" destId="{767C4C1E-C00D-4717-8D29-A6F44886A453}" srcOrd="8" destOrd="0" presId="urn:microsoft.com/office/officeart/2005/8/layout/orgChart1"/>
    <dgm:cxn modelId="{D7EF8501-C5A9-4902-A32F-EA120B20008A}" type="presParOf" srcId="{22BE8E36-EC62-4758-B1AC-5EEEC334300E}" destId="{E06ACF0B-32E9-4AFF-ADBA-384D0D3906AB}" srcOrd="9" destOrd="0" presId="urn:microsoft.com/office/officeart/2005/8/layout/orgChart1"/>
    <dgm:cxn modelId="{0A5F022D-108C-4B94-AD51-B9913AC8092D}" type="presParOf" srcId="{E06ACF0B-32E9-4AFF-ADBA-384D0D3906AB}" destId="{A021433D-4BA5-454B-B560-74CE0D2F9EBC}" srcOrd="0" destOrd="0" presId="urn:microsoft.com/office/officeart/2005/8/layout/orgChart1"/>
    <dgm:cxn modelId="{0B108872-7C38-4D9F-B9A2-0360E93D1650}" type="presParOf" srcId="{A021433D-4BA5-454B-B560-74CE0D2F9EBC}" destId="{98C844F6-D873-4508-8C89-204D13F35E2F}" srcOrd="0" destOrd="0" presId="urn:microsoft.com/office/officeart/2005/8/layout/orgChart1"/>
    <dgm:cxn modelId="{4055035A-9F61-4BE4-A65E-32962F7BF3B0}" type="presParOf" srcId="{A021433D-4BA5-454B-B560-74CE0D2F9EBC}" destId="{42807019-A2A7-401F-AEDE-F257B12A1B55}" srcOrd="1" destOrd="0" presId="urn:microsoft.com/office/officeart/2005/8/layout/orgChart1"/>
    <dgm:cxn modelId="{BC3DA269-1261-4937-87F9-7BEA5775AB66}" type="presParOf" srcId="{E06ACF0B-32E9-4AFF-ADBA-384D0D3906AB}" destId="{771791F7-DCF5-48D7-9363-B445A7FDB14E}" srcOrd="1" destOrd="0" presId="urn:microsoft.com/office/officeart/2005/8/layout/orgChart1"/>
    <dgm:cxn modelId="{9AFFAB48-F60F-4FC4-8897-0AC5790B0639}" type="presParOf" srcId="{E06ACF0B-32E9-4AFF-ADBA-384D0D3906AB}" destId="{15AC8F19-0BCF-4AD8-AFE2-C49BEEE73D80}" srcOrd="2" destOrd="0" presId="urn:microsoft.com/office/officeart/2005/8/layout/orgChart1"/>
    <dgm:cxn modelId="{C2DAAFAF-BF00-4D46-97A0-E83F9A5A089C}" type="presParOf" srcId="{61C99928-0678-47BF-A0D5-D9AA2961EED3}" destId="{A478670C-987B-4671-A3E0-A78DCA246DE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7C4C1E-C00D-4717-8D29-A6F44886A453}">
      <dsp:nvSpPr>
        <dsp:cNvPr id="0" name=""/>
        <dsp:cNvSpPr/>
      </dsp:nvSpPr>
      <dsp:spPr>
        <a:xfrm>
          <a:off x="2703830" y="1059236"/>
          <a:ext cx="2240462" cy="194420"/>
        </a:xfrm>
        <a:custGeom>
          <a:avLst/>
          <a:gdLst/>
          <a:ahLst/>
          <a:cxnLst/>
          <a:rect l="0" t="0" r="0" b="0"/>
          <a:pathLst>
            <a:path>
              <a:moveTo>
                <a:pt x="0" y="0"/>
              </a:moveTo>
              <a:lnTo>
                <a:pt x="0" y="97210"/>
              </a:lnTo>
              <a:lnTo>
                <a:pt x="2240462" y="97210"/>
              </a:lnTo>
              <a:lnTo>
                <a:pt x="2240462"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A21386-AF74-4CFD-BAF8-E69C7A9F29B3}">
      <dsp:nvSpPr>
        <dsp:cNvPr id="0" name=""/>
        <dsp:cNvSpPr/>
      </dsp:nvSpPr>
      <dsp:spPr>
        <a:xfrm>
          <a:off x="2703830" y="1059236"/>
          <a:ext cx="1120231" cy="194420"/>
        </a:xfrm>
        <a:custGeom>
          <a:avLst/>
          <a:gdLst/>
          <a:ahLst/>
          <a:cxnLst/>
          <a:rect l="0" t="0" r="0" b="0"/>
          <a:pathLst>
            <a:path>
              <a:moveTo>
                <a:pt x="0" y="0"/>
              </a:moveTo>
              <a:lnTo>
                <a:pt x="0" y="97210"/>
              </a:lnTo>
              <a:lnTo>
                <a:pt x="1120231" y="97210"/>
              </a:lnTo>
              <a:lnTo>
                <a:pt x="1120231"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3D60F3-AF6F-41B9-B5D8-B82C35E52E2A}">
      <dsp:nvSpPr>
        <dsp:cNvPr id="0" name=""/>
        <dsp:cNvSpPr/>
      </dsp:nvSpPr>
      <dsp:spPr>
        <a:xfrm>
          <a:off x="2658110" y="1059236"/>
          <a:ext cx="91440" cy="194420"/>
        </a:xfrm>
        <a:custGeom>
          <a:avLst/>
          <a:gdLst/>
          <a:ahLst/>
          <a:cxnLst/>
          <a:rect l="0" t="0" r="0" b="0"/>
          <a:pathLst>
            <a:path>
              <a:moveTo>
                <a:pt x="45720" y="0"/>
              </a:moveTo>
              <a:lnTo>
                <a:pt x="45720"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F47173-828C-446B-8A35-0EBC7C94AC78}">
      <dsp:nvSpPr>
        <dsp:cNvPr id="0" name=""/>
        <dsp:cNvSpPr/>
      </dsp:nvSpPr>
      <dsp:spPr>
        <a:xfrm>
          <a:off x="1583598" y="1059236"/>
          <a:ext cx="1120231" cy="194420"/>
        </a:xfrm>
        <a:custGeom>
          <a:avLst/>
          <a:gdLst/>
          <a:ahLst/>
          <a:cxnLst/>
          <a:rect l="0" t="0" r="0" b="0"/>
          <a:pathLst>
            <a:path>
              <a:moveTo>
                <a:pt x="1120231" y="0"/>
              </a:moveTo>
              <a:lnTo>
                <a:pt x="1120231" y="97210"/>
              </a:lnTo>
              <a:lnTo>
                <a:pt x="0" y="97210"/>
              </a:lnTo>
              <a:lnTo>
                <a:pt x="0"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9FBA68-1D82-42AC-A786-ED60E1C0132B}">
      <dsp:nvSpPr>
        <dsp:cNvPr id="0" name=""/>
        <dsp:cNvSpPr/>
      </dsp:nvSpPr>
      <dsp:spPr>
        <a:xfrm>
          <a:off x="463367" y="1059236"/>
          <a:ext cx="2240462" cy="194420"/>
        </a:xfrm>
        <a:custGeom>
          <a:avLst/>
          <a:gdLst/>
          <a:ahLst/>
          <a:cxnLst/>
          <a:rect l="0" t="0" r="0" b="0"/>
          <a:pathLst>
            <a:path>
              <a:moveTo>
                <a:pt x="2240462" y="0"/>
              </a:moveTo>
              <a:lnTo>
                <a:pt x="2240462" y="97210"/>
              </a:lnTo>
              <a:lnTo>
                <a:pt x="0" y="97210"/>
              </a:lnTo>
              <a:lnTo>
                <a:pt x="0" y="1944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344997-3681-4D28-B309-8B1E9E9C5823}">
      <dsp:nvSpPr>
        <dsp:cNvPr id="0" name=""/>
        <dsp:cNvSpPr/>
      </dsp:nvSpPr>
      <dsp:spPr>
        <a:xfrm>
          <a:off x="2240924" y="596331"/>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Payroll Manager</a:t>
          </a:r>
        </a:p>
      </dsp:txBody>
      <dsp:txXfrm>
        <a:off x="2240924" y="596331"/>
        <a:ext cx="925810" cy="462905"/>
      </dsp:txXfrm>
    </dsp:sp>
    <dsp:sp modelId="{EEAE4F3B-B6FA-4603-BB8E-9EE679435636}">
      <dsp:nvSpPr>
        <dsp:cNvPr id="0" name=""/>
        <dsp:cNvSpPr/>
      </dsp:nvSpPr>
      <dsp:spPr>
        <a:xfrm>
          <a:off x="462"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Payroll Technical Officer</a:t>
          </a:r>
        </a:p>
      </dsp:txBody>
      <dsp:txXfrm>
        <a:off x="462" y="1253657"/>
        <a:ext cx="925810" cy="462905"/>
      </dsp:txXfrm>
    </dsp:sp>
    <dsp:sp modelId="{335FD30F-AF4D-4FAD-8E77-BB39FDDDA534}">
      <dsp:nvSpPr>
        <dsp:cNvPr id="0" name=""/>
        <dsp:cNvSpPr/>
      </dsp:nvSpPr>
      <dsp:spPr>
        <a:xfrm>
          <a:off x="1120693"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Payroll Control Officer</a:t>
          </a:r>
        </a:p>
      </dsp:txBody>
      <dsp:txXfrm>
        <a:off x="1120693" y="1253657"/>
        <a:ext cx="925810" cy="462905"/>
      </dsp:txXfrm>
    </dsp:sp>
    <dsp:sp modelId="{6E913061-26CA-4566-8A3E-87CEA389B3AD}">
      <dsp:nvSpPr>
        <dsp:cNvPr id="0" name=""/>
        <dsp:cNvSpPr/>
      </dsp:nvSpPr>
      <dsp:spPr>
        <a:xfrm>
          <a:off x="2240924"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Business Development Officer</a:t>
          </a:r>
        </a:p>
      </dsp:txBody>
      <dsp:txXfrm>
        <a:off x="2240924" y="1253657"/>
        <a:ext cx="925810" cy="462905"/>
      </dsp:txXfrm>
    </dsp:sp>
    <dsp:sp modelId="{234169EF-31EC-499A-B418-F8E0D6AF0D24}">
      <dsp:nvSpPr>
        <dsp:cNvPr id="0" name=""/>
        <dsp:cNvSpPr/>
      </dsp:nvSpPr>
      <dsp:spPr>
        <a:xfrm>
          <a:off x="3361155"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Payroll Team Managers x 3</a:t>
          </a:r>
        </a:p>
      </dsp:txBody>
      <dsp:txXfrm>
        <a:off x="3361155" y="1253657"/>
        <a:ext cx="925810" cy="462905"/>
      </dsp:txXfrm>
    </dsp:sp>
    <dsp:sp modelId="{98C844F6-D873-4508-8C89-204D13F35E2F}">
      <dsp:nvSpPr>
        <dsp:cNvPr id="0" name=""/>
        <dsp:cNvSpPr/>
      </dsp:nvSpPr>
      <dsp:spPr>
        <a:xfrm>
          <a:off x="4481386" y="1253657"/>
          <a:ext cx="925810" cy="46290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Pension Liaison Officer</a:t>
          </a:r>
        </a:p>
      </dsp:txBody>
      <dsp:txXfrm>
        <a:off x="4481386" y="1253657"/>
        <a:ext cx="925810" cy="4629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City of Bradford Metropolitan Council</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subject/>
  <dc:creator>stobbsa</dc:creator>
  <cp:keywords/>
  <cp:lastModifiedBy>Shakila Sultana</cp:lastModifiedBy>
  <cp:revision>2</cp:revision>
  <dcterms:created xsi:type="dcterms:W3CDTF">2024-12-09T16:05:00Z</dcterms:created>
  <dcterms:modified xsi:type="dcterms:W3CDTF">2024-12-09T16:05:00Z</dcterms:modified>
</cp:coreProperties>
</file>