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17" w:rsidRPr="00F239B0" w:rsidRDefault="00412DA5" w:rsidP="00412DA5">
      <w:pPr>
        <w:pStyle w:val="Heading1"/>
        <w:spacing w:before="93"/>
        <w:ind w:left="2880" w:right="67" w:firstLine="720"/>
        <w:rPr>
          <w:rFonts w:asciiTheme="minorHAnsi" w:hAnsiTheme="minorHAnsi" w:cstheme="minorHAnsi"/>
          <w:sz w:val="24"/>
          <w:szCs w:val="24"/>
        </w:rPr>
      </w:pPr>
      <w:r w:rsidRPr="00F239B0">
        <w:rPr>
          <w:rFonts w:asciiTheme="minorHAnsi" w:hAnsiTheme="minorHAnsi" w:cstheme="minorHAnsi"/>
          <w:noProof/>
          <w:sz w:val="24"/>
          <w:szCs w:val="24"/>
          <w:lang w:val="en-GB" w:eastAsia="en-GB"/>
        </w:rPr>
        <w:drawing>
          <wp:anchor distT="0" distB="0" distL="114300" distR="114300" simplePos="0" relativeHeight="251660800" behindDoc="0" locked="0" layoutInCell="1" allowOverlap="1" wp14:anchorId="092DDC4B" wp14:editId="3F68DF7F">
            <wp:simplePos x="0" y="0"/>
            <wp:positionH relativeFrom="column">
              <wp:posOffset>5400040</wp:posOffset>
            </wp:positionH>
            <wp:positionV relativeFrom="paragraph">
              <wp:posOffset>-594360</wp:posOffset>
            </wp:positionV>
            <wp:extent cx="984250" cy="1041400"/>
            <wp:effectExtent l="0" t="0" r="6350" b="6350"/>
            <wp:wrapNone/>
            <wp:docPr id="30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250" cy="1041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239B0">
        <w:rPr>
          <w:rFonts w:asciiTheme="minorHAnsi" w:hAnsiTheme="minorHAnsi" w:cstheme="minorHAnsi"/>
          <w:noProof/>
          <w:sz w:val="24"/>
          <w:szCs w:val="24"/>
          <w:lang w:val="en-GB" w:eastAsia="en-GB"/>
        </w:rPr>
        <w:drawing>
          <wp:anchor distT="0" distB="0" distL="114300" distR="114300" simplePos="0" relativeHeight="251675648" behindDoc="0" locked="0" layoutInCell="1" allowOverlap="1" wp14:anchorId="7AE6FC9F" wp14:editId="0A7652C8">
            <wp:simplePos x="0" y="0"/>
            <wp:positionH relativeFrom="column">
              <wp:posOffset>-444500</wp:posOffset>
            </wp:positionH>
            <wp:positionV relativeFrom="paragraph">
              <wp:posOffset>-601980</wp:posOffset>
            </wp:positionV>
            <wp:extent cx="984250" cy="1041400"/>
            <wp:effectExtent l="0" t="0" r="6350" b="635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250" cy="1041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76C17" w:rsidRPr="00F239B0">
        <w:rPr>
          <w:rFonts w:asciiTheme="minorHAnsi" w:hAnsiTheme="minorHAnsi" w:cstheme="minorHAnsi"/>
          <w:sz w:val="24"/>
          <w:szCs w:val="24"/>
        </w:rPr>
        <w:t>Pennine Academies Yorkshire</w:t>
      </w:r>
    </w:p>
    <w:p w:rsidR="00815B6E" w:rsidRPr="00F239B0" w:rsidRDefault="00A93269" w:rsidP="00276C17">
      <w:pPr>
        <w:pStyle w:val="Heading1"/>
        <w:spacing w:before="93"/>
        <w:ind w:left="0" w:right="67"/>
        <w:jc w:val="center"/>
        <w:rPr>
          <w:rFonts w:asciiTheme="minorHAnsi" w:hAnsiTheme="minorHAnsi" w:cstheme="minorHAnsi"/>
          <w:b w:val="0"/>
          <w:sz w:val="20"/>
        </w:rPr>
      </w:pPr>
      <w:r w:rsidRPr="00F239B0">
        <w:rPr>
          <w:rFonts w:asciiTheme="minorHAnsi" w:hAnsiTheme="minorHAnsi" w:cstheme="minorHAnsi"/>
          <w:sz w:val="24"/>
        </w:rPr>
        <w:t>Job Description and Person</w:t>
      </w:r>
      <w:r w:rsidR="00276C17" w:rsidRPr="00F239B0">
        <w:rPr>
          <w:rFonts w:asciiTheme="minorHAnsi" w:hAnsiTheme="minorHAnsi" w:cstheme="minorHAnsi"/>
          <w:sz w:val="24"/>
        </w:rPr>
        <w:t xml:space="preserve"> Specification</w:t>
      </w:r>
      <w:r w:rsidR="00276C17" w:rsidRPr="00F239B0">
        <w:rPr>
          <w:rFonts w:asciiTheme="minorHAnsi" w:hAnsiTheme="minorHAnsi" w:cstheme="minorHAnsi"/>
          <w:b w:val="0"/>
          <w:sz w:val="20"/>
        </w:rPr>
        <w:br w:type="textWrapping" w:clear="all"/>
      </w:r>
    </w:p>
    <w:p w:rsidR="00412DA5" w:rsidRDefault="00412DA5">
      <w:pPr>
        <w:pStyle w:val="BodyText"/>
        <w:tabs>
          <w:tab w:val="left" w:pos="3104"/>
        </w:tabs>
        <w:ind w:left="3105" w:right="1287" w:hanging="2977"/>
        <w:rPr>
          <w:rFonts w:asciiTheme="minorHAnsi" w:hAnsiTheme="minorHAnsi" w:cstheme="minorHAnsi"/>
          <w:b/>
        </w:rPr>
      </w:pPr>
      <w:r w:rsidRPr="00F239B0">
        <w:rPr>
          <w:rFonts w:asciiTheme="minorHAnsi" w:hAnsiTheme="minorHAnsi" w:cstheme="minorHAnsi"/>
          <w:noProof/>
          <w:sz w:val="24"/>
          <w:lang w:val="en-GB" w:eastAsia="en-GB"/>
        </w:rPr>
        <w:drawing>
          <wp:anchor distT="0" distB="0" distL="114300" distR="114300" simplePos="0" relativeHeight="251658752" behindDoc="0" locked="0" layoutInCell="1" allowOverlap="1" wp14:anchorId="4A61911A" wp14:editId="1C087128">
            <wp:simplePos x="0" y="0"/>
            <wp:positionH relativeFrom="margin">
              <wp:align>center</wp:align>
            </wp:positionH>
            <wp:positionV relativeFrom="paragraph">
              <wp:posOffset>201930</wp:posOffset>
            </wp:positionV>
            <wp:extent cx="5943600" cy="2321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321560"/>
                    </a:xfrm>
                    <a:prstGeom prst="rect">
                      <a:avLst/>
                    </a:prstGeom>
                  </pic:spPr>
                </pic:pic>
              </a:graphicData>
            </a:graphic>
          </wp:anchor>
        </w:drawing>
      </w:r>
    </w:p>
    <w:p w:rsidR="00412DA5" w:rsidRDefault="00412DA5">
      <w:pPr>
        <w:pStyle w:val="BodyText"/>
        <w:tabs>
          <w:tab w:val="left" w:pos="3104"/>
        </w:tabs>
        <w:ind w:left="3105" w:right="1287" w:hanging="2977"/>
        <w:rPr>
          <w:rFonts w:asciiTheme="minorHAnsi" w:hAnsiTheme="minorHAnsi" w:cstheme="minorHAnsi"/>
          <w:b/>
        </w:rPr>
      </w:pPr>
    </w:p>
    <w:p w:rsidR="00815B6E" w:rsidRPr="00F239B0" w:rsidRDefault="006A3A88">
      <w:pPr>
        <w:pStyle w:val="BodyText"/>
        <w:tabs>
          <w:tab w:val="left" w:pos="3104"/>
        </w:tabs>
        <w:ind w:left="3105" w:right="1287" w:hanging="2977"/>
        <w:rPr>
          <w:rFonts w:asciiTheme="minorHAnsi" w:hAnsiTheme="minorHAnsi" w:cstheme="minorHAnsi"/>
        </w:rPr>
      </w:pPr>
      <w:r w:rsidRPr="00F239B0">
        <w:rPr>
          <w:rFonts w:asciiTheme="minorHAnsi" w:hAnsiTheme="minorHAnsi" w:cstheme="minorHAnsi"/>
          <w:b/>
        </w:rPr>
        <w:t>JOB</w:t>
      </w:r>
      <w:r w:rsidRPr="00F239B0">
        <w:rPr>
          <w:rFonts w:asciiTheme="minorHAnsi" w:hAnsiTheme="minorHAnsi" w:cstheme="minorHAnsi"/>
          <w:b/>
          <w:spacing w:val="-1"/>
        </w:rPr>
        <w:t xml:space="preserve"> </w:t>
      </w:r>
      <w:r w:rsidRPr="00F239B0">
        <w:rPr>
          <w:rFonts w:asciiTheme="minorHAnsi" w:hAnsiTheme="minorHAnsi" w:cstheme="minorHAnsi"/>
          <w:b/>
        </w:rPr>
        <w:t>TITLE</w:t>
      </w:r>
      <w:r w:rsidRPr="00F239B0">
        <w:rPr>
          <w:rFonts w:asciiTheme="minorHAnsi" w:hAnsiTheme="minorHAnsi" w:cstheme="minorHAnsi"/>
          <w:b/>
        </w:rPr>
        <w:tab/>
      </w:r>
      <w:r w:rsidR="00276C17" w:rsidRPr="00F239B0">
        <w:rPr>
          <w:rFonts w:asciiTheme="minorHAnsi" w:hAnsiTheme="minorHAnsi" w:cstheme="minorHAnsi"/>
        </w:rPr>
        <w:t>Trust S</w:t>
      </w:r>
      <w:r w:rsidR="00AE3698">
        <w:rPr>
          <w:rFonts w:asciiTheme="minorHAnsi" w:hAnsiTheme="minorHAnsi" w:cstheme="minorHAnsi"/>
        </w:rPr>
        <w:t>EN Administrator</w:t>
      </w:r>
    </w:p>
    <w:p w:rsidR="00815B6E" w:rsidRPr="00F239B0" w:rsidRDefault="00815B6E">
      <w:pPr>
        <w:pStyle w:val="BodyText"/>
        <w:spacing w:before="11"/>
        <w:ind w:left="0" w:firstLine="0"/>
        <w:rPr>
          <w:rFonts w:asciiTheme="minorHAnsi" w:hAnsiTheme="minorHAnsi" w:cstheme="minorHAnsi"/>
          <w:sz w:val="21"/>
        </w:rPr>
      </w:pPr>
    </w:p>
    <w:p w:rsidR="00815B6E" w:rsidRPr="00F239B0" w:rsidRDefault="006A3A88">
      <w:pPr>
        <w:tabs>
          <w:tab w:val="left" w:pos="3071"/>
        </w:tabs>
        <w:ind w:left="127"/>
        <w:rPr>
          <w:rFonts w:asciiTheme="minorHAnsi" w:hAnsiTheme="minorHAnsi" w:cstheme="minorHAnsi"/>
        </w:rPr>
      </w:pPr>
      <w:r w:rsidRPr="00F239B0">
        <w:rPr>
          <w:rFonts w:asciiTheme="minorHAnsi" w:hAnsiTheme="minorHAnsi" w:cstheme="minorHAnsi"/>
          <w:b/>
        </w:rPr>
        <w:t>SCALE</w:t>
      </w:r>
      <w:r w:rsidRPr="00F239B0">
        <w:rPr>
          <w:rFonts w:asciiTheme="minorHAnsi" w:hAnsiTheme="minorHAnsi" w:cstheme="minorHAnsi"/>
          <w:b/>
        </w:rPr>
        <w:tab/>
      </w:r>
      <w:r w:rsidR="00276C17" w:rsidRPr="00F239B0">
        <w:rPr>
          <w:rFonts w:asciiTheme="minorHAnsi" w:hAnsiTheme="minorHAnsi" w:cstheme="minorHAnsi"/>
          <w:b/>
        </w:rPr>
        <w:t xml:space="preserve"> </w:t>
      </w:r>
      <w:r w:rsidR="003C0038">
        <w:rPr>
          <w:rFonts w:asciiTheme="minorHAnsi" w:hAnsiTheme="minorHAnsi" w:cstheme="minorHAnsi"/>
        </w:rPr>
        <w:t>Scale 3 SCP 5-6</w:t>
      </w:r>
      <w:bookmarkStart w:id="0" w:name="_GoBack"/>
      <w:bookmarkEnd w:id="0"/>
    </w:p>
    <w:p w:rsidR="00815B6E" w:rsidRPr="00F239B0" w:rsidRDefault="00815B6E">
      <w:pPr>
        <w:pStyle w:val="BodyText"/>
        <w:spacing w:before="1"/>
        <w:ind w:left="0" w:firstLine="0"/>
        <w:rPr>
          <w:rFonts w:asciiTheme="minorHAnsi" w:hAnsiTheme="minorHAnsi" w:cstheme="minorHAnsi"/>
        </w:rPr>
      </w:pPr>
    </w:p>
    <w:p w:rsidR="00815B6E" w:rsidRPr="00F239B0" w:rsidRDefault="006A3A88">
      <w:pPr>
        <w:tabs>
          <w:tab w:val="left" w:pos="3104"/>
        </w:tabs>
        <w:ind w:left="127"/>
        <w:rPr>
          <w:rFonts w:asciiTheme="minorHAnsi" w:hAnsiTheme="minorHAnsi" w:cstheme="minorHAnsi"/>
        </w:rPr>
      </w:pPr>
      <w:r w:rsidRPr="00F239B0">
        <w:rPr>
          <w:rFonts w:asciiTheme="minorHAnsi" w:hAnsiTheme="minorHAnsi" w:cstheme="minorHAnsi"/>
          <w:b/>
        </w:rPr>
        <w:t>RESPONSIBLE</w:t>
      </w:r>
      <w:r w:rsidRPr="00F239B0">
        <w:rPr>
          <w:rFonts w:asciiTheme="minorHAnsi" w:hAnsiTheme="minorHAnsi" w:cstheme="minorHAnsi"/>
          <w:b/>
          <w:spacing w:val="-3"/>
        </w:rPr>
        <w:t xml:space="preserve"> </w:t>
      </w:r>
      <w:r w:rsidRPr="00F239B0">
        <w:rPr>
          <w:rFonts w:asciiTheme="minorHAnsi" w:hAnsiTheme="minorHAnsi" w:cstheme="minorHAnsi"/>
          <w:b/>
        </w:rPr>
        <w:t>TO</w:t>
      </w:r>
      <w:r w:rsidRPr="00F239B0">
        <w:rPr>
          <w:rFonts w:asciiTheme="minorHAnsi" w:hAnsiTheme="minorHAnsi" w:cstheme="minorHAnsi"/>
          <w:b/>
        </w:rPr>
        <w:tab/>
      </w:r>
      <w:r w:rsidR="00412DA5">
        <w:rPr>
          <w:rFonts w:asciiTheme="minorHAnsi" w:hAnsiTheme="minorHAnsi" w:cstheme="minorHAnsi"/>
        </w:rPr>
        <w:t>Trust Strategic Inclusion Manager/SENDCOs</w:t>
      </w:r>
    </w:p>
    <w:p w:rsidR="00815B6E" w:rsidRPr="00F239B0" w:rsidRDefault="00815B6E">
      <w:pPr>
        <w:pStyle w:val="BodyText"/>
        <w:spacing w:before="9"/>
        <w:ind w:left="0" w:firstLine="0"/>
        <w:rPr>
          <w:rFonts w:asciiTheme="minorHAnsi" w:hAnsiTheme="minorHAnsi" w:cstheme="minorHAnsi"/>
          <w:sz w:val="21"/>
        </w:rPr>
      </w:pPr>
    </w:p>
    <w:p w:rsidR="00E70847" w:rsidRDefault="006A3A88" w:rsidP="00035A14">
      <w:pPr>
        <w:pStyle w:val="Heading1"/>
        <w:rPr>
          <w:rFonts w:asciiTheme="minorHAnsi" w:hAnsiTheme="minorHAnsi" w:cstheme="minorHAnsi"/>
        </w:rPr>
      </w:pPr>
      <w:r w:rsidRPr="00F239B0">
        <w:rPr>
          <w:rFonts w:asciiTheme="minorHAnsi" w:hAnsiTheme="minorHAnsi" w:cstheme="minorHAnsi"/>
        </w:rPr>
        <w:t>PURPOSE</w:t>
      </w:r>
    </w:p>
    <w:p w:rsidR="00035A14" w:rsidRPr="00035A14" w:rsidRDefault="00035A14" w:rsidP="00035A14">
      <w:pPr>
        <w:pStyle w:val="Heading1"/>
        <w:rPr>
          <w:rFonts w:asciiTheme="minorHAnsi" w:hAnsiTheme="minorHAnsi" w:cstheme="minorHAnsi"/>
        </w:rPr>
      </w:pPr>
    </w:p>
    <w:p w:rsidR="00AE3698" w:rsidRPr="00AE3698" w:rsidRDefault="00AE3698" w:rsidP="00AE3698">
      <w:pPr>
        <w:pStyle w:val="ListParagraph"/>
        <w:numPr>
          <w:ilvl w:val="0"/>
          <w:numId w:val="8"/>
        </w:numPr>
        <w:pBdr>
          <w:top w:val="single" w:sz="4" w:space="1" w:color="auto"/>
        </w:pBdr>
        <w:rPr>
          <w:rFonts w:asciiTheme="minorHAnsi" w:eastAsia="Cambria" w:hAnsiTheme="minorHAnsi" w:cstheme="minorHAnsi"/>
        </w:rPr>
      </w:pPr>
      <w:r w:rsidRPr="00AE3698">
        <w:rPr>
          <w:rFonts w:asciiTheme="minorHAnsi" w:eastAsia="Cambria" w:hAnsiTheme="minorHAnsi" w:cstheme="minorHAnsi"/>
        </w:rPr>
        <w:t xml:space="preserve">Under the guidance of the CEH, Trust </w:t>
      </w:r>
      <w:r w:rsidR="00E70847">
        <w:rPr>
          <w:rFonts w:asciiTheme="minorHAnsi" w:eastAsia="Cambria" w:hAnsiTheme="minorHAnsi" w:cstheme="minorHAnsi"/>
        </w:rPr>
        <w:t xml:space="preserve">Strategic Inclusion Manager and Trust </w:t>
      </w:r>
      <w:r w:rsidRPr="00AE3698">
        <w:rPr>
          <w:rFonts w:asciiTheme="minorHAnsi" w:eastAsia="Cambria" w:hAnsiTheme="minorHAnsi" w:cstheme="minorHAnsi"/>
        </w:rPr>
        <w:t>SEN</w:t>
      </w:r>
      <w:r w:rsidR="00E70847">
        <w:rPr>
          <w:rFonts w:asciiTheme="minorHAnsi" w:eastAsia="Cambria" w:hAnsiTheme="minorHAnsi" w:cstheme="minorHAnsi"/>
        </w:rPr>
        <w:t>D</w:t>
      </w:r>
      <w:r w:rsidRPr="00AE3698">
        <w:rPr>
          <w:rFonts w:asciiTheme="minorHAnsi" w:eastAsia="Cambria" w:hAnsiTheme="minorHAnsi" w:cstheme="minorHAnsi"/>
        </w:rPr>
        <w:t>COs to be responsible for providing overall administration support for the SEN Team.</w:t>
      </w:r>
    </w:p>
    <w:p w:rsidR="00AE3698" w:rsidRDefault="00AE3698" w:rsidP="00AE3698">
      <w:pPr>
        <w:pStyle w:val="ListParagraph"/>
        <w:numPr>
          <w:ilvl w:val="0"/>
          <w:numId w:val="8"/>
        </w:numPr>
        <w:rPr>
          <w:rFonts w:asciiTheme="minorHAnsi" w:eastAsia="Cambria" w:hAnsiTheme="minorHAnsi" w:cstheme="minorHAnsi"/>
        </w:rPr>
      </w:pPr>
      <w:r>
        <w:rPr>
          <w:rFonts w:asciiTheme="minorHAnsi" w:eastAsia="Cambria" w:hAnsiTheme="minorHAnsi" w:cstheme="minorHAnsi"/>
        </w:rPr>
        <w:t>Collate</w:t>
      </w:r>
      <w:r w:rsidRPr="00AE3698">
        <w:rPr>
          <w:rFonts w:asciiTheme="minorHAnsi" w:eastAsia="Cambria" w:hAnsiTheme="minorHAnsi" w:cstheme="minorHAnsi"/>
        </w:rPr>
        <w:t xml:space="preserve"> detailed and specialist information and data in particular areas as well as researching and procuring specialist resources.</w:t>
      </w:r>
    </w:p>
    <w:p w:rsidR="00E70847" w:rsidRPr="00E70847" w:rsidRDefault="00E70847" w:rsidP="00E70847">
      <w:pPr>
        <w:ind w:left="410"/>
        <w:rPr>
          <w:rFonts w:asciiTheme="minorHAnsi" w:eastAsia="Cambria" w:hAnsiTheme="minorHAnsi" w:cstheme="minorHAnsi"/>
        </w:rPr>
      </w:pPr>
    </w:p>
    <w:p w:rsidR="00815B6E" w:rsidRPr="00035A14" w:rsidRDefault="006A3A88">
      <w:pPr>
        <w:pStyle w:val="Heading1"/>
        <w:spacing w:before="71"/>
        <w:rPr>
          <w:rFonts w:asciiTheme="minorHAnsi" w:hAnsiTheme="minorHAnsi" w:cstheme="minorHAnsi"/>
        </w:rPr>
      </w:pPr>
      <w:r w:rsidRPr="00035A14">
        <w:rPr>
          <w:rFonts w:asciiTheme="minorHAnsi" w:hAnsiTheme="minorHAnsi" w:cstheme="minorHAnsi"/>
        </w:rPr>
        <w:t>Areas of responsibility and key tasks:</w:t>
      </w:r>
    </w:p>
    <w:p w:rsidR="00AE3698" w:rsidRPr="00035A14" w:rsidRDefault="00AE3698" w:rsidP="00AE3698">
      <w:pPr>
        <w:widowControl/>
        <w:numPr>
          <w:ilvl w:val="0"/>
          <w:numId w:val="9"/>
        </w:numPr>
        <w:autoSpaceDE/>
        <w:autoSpaceDN/>
        <w:rPr>
          <w:rFonts w:asciiTheme="minorHAnsi" w:hAnsiTheme="minorHAnsi" w:cstheme="minorHAnsi"/>
        </w:rPr>
      </w:pPr>
      <w:r w:rsidRPr="00035A14">
        <w:rPr>
          <w:rFonts w:asciiTheme="minorHAnsi" w:hAnsiTheme="minorHAnsi" w:cstheme="minorHAnsi"/>
        </w:rPr>
        <w:t>To provide efficient and professional secretarial and administrative support to the Trust SEN Team and SENCOs.</w:t>
      </w:r>
    </w:p>
    <w:p w:rsidR="00AE3698" w:rsidRPr="00035A14" w:rsidRDefault="00AE3698" w:rsidP="00AE3698">
      <w:pPr>
        <w:widowControl/>
        <w:numPr>
          <w:ilvl w:val="0"/>
          <w:numId w:val="9"/>
        </w:numPr>
        <w:autoSpaceDE/>
        <w:autoSpaceDN/>
        <w:rPr>
          <w:rFonts w:asciiTheme="minorHAnsi" w:hAnsiTheme="minorHAnsi" w:cstheme="minorHAnsi"/>
        </w:rPr>
      </w:pPr>
      <w:r w:rsidRPr="00035A14">
        <w:rPr>
          <w:rFonts w:asciiTheme="minorHAnsi" w:hAnsiTheme="minorHAnsi" w:cstheme="minorHAnsi"/>
        </w:rPr>
        <w:t>To contribute towards the planning of all annual review documentation ensuring that all deadlines are met.</w:t>
      </w:r>
    </w:p>
    <w:p w:rsidR="00AE3698" w:rsidRPr="00035A14" w:rsidRDefault="00AE3698" w:rsidP="00AE3698">
      <w:pPr>
        <w:widowControl/>
        <w:numPr>
          <w:ilvl w:val="0"/>
          <w:numId w:val="9"/>
        </w:numPr>
        <w:autoSpaceDE/>
        <w:autoSpaceDN/>
        <w:rPr>
          <w:rFonts w:asciiTheme="minorHAnsi" w:hAnsiTheme="minorHAnsi" w:cstheme="minorHAnsi"/>
        </w:rPr>
      </w:pPr>
      <w:r w:rsidRPr="00035A14">
        <w:rPr>
          <w:rFonts w:asciiTheme="minorHAnsi" w:hAnsiTheme="minorHAnsi" w:cstheme="minorHAnsi"/>
        </w:rPr>
        <w:t>To type and circulate as instructed, IEP reviews, updating the Arbor register and linking documentation where necessary.</w:t>
      </w:r>
    </w:p>
    <w:p w:rsidR="00AE3698" w:rsidRPr="00035A14" w:rsidRDefault="00AE3698" w:rsidP="00AE3698">
      <w:pPr>
        <w:widowControl/>
        <w:numPr>
          <w:ilvl w:val="0"/>
          <w:numId w:val="9"/>
        </w:numPr>
        <w:autoSpaceDE/>
        <w:autoSpaceDN/>
        <w:rPr>
          <w:rFonts w:asciiTheme="minorHAnsi" w:hAnsiTheme="minorHAnsi" w:cstheme="minorHAnsi"/>
        </w:rPr>
      </w:pPr>
      <w:r w:rsidRPr="00035A14">
        <w:rPr>
          <w:rFonts w:asciiTheme="minorHAnsi" w:hAnsiTheme="minorHAnsi" w:cstheme="minorHAnsi"/>
        </w:rPr>
        <w:t>To liaise with parents, the LA and other stakeholders as necessary.</w:t>
      </w:r>
    </w:p>
    <w:p w:rsidR="00AE3698" w:rsidRPr="00035A14" w:rsidRDefault="00AE3698" w:rsidP="00AE3698">
      <w:pPr>
        <w:widowControl/>
        <w:numPr>
          <w:ilvl w:val="0"/>
          <w:numId w:val="9"/>
        </w:numPr>
        <w:autoSpaceDE/>
        <w:autoSpaceDN/>
        <w:rPr>
          <w:rFonts w:asciiTheme="minorHAnsi" w:hAnsiTheme="minorHAnsi" w:cstheme="minorHAnsi"/>
        </w:rPr>
      </w:pPr>
      <w:r w:rsidRPr="00035A14">
        <w:rPr>
          <w:rFonts w:asciiTheme="minorHAnsi" w:hAnsiTheme="minorHAnsi" w:cstheme="minorHAnsi"/>
        </w:rPr>
        <w:t>To book all appointments and make arrangements for meeting rooms.</w:t>
      </w:r>
    </w:p>
    <w:p w:rsidR="00AE3698" w:rsidRPr="00035A14" w:rsidRDefault="00AE3698" w:rsidP="00AE3698">
      <w:pPr>
        <w:widowControl/>
        <w:numPr>
          <w:ilvl w:val="0"/>
          <w:numId w:val="9"/>
        </w:numPr>
        <w:autoSpaceDE/>
        <w:autoSpaceDN/>
        <w:rPr>
          <w:rFonts w:asciiTheme="minorHAnsi" w:hAnsiTheme="minorHAnsi" w:cstheme="minorHAnsi"/>
        </w:rPr>
      </w:pPr>
      <w:r w:rsidRPr="00035A14">
        <w:rPr>
          <w:rFonts w:asciiTheme="minorHAnsi" w:hAnsiTheme="minorHAnsi" w:cstheme="minorHAnsi"/>
        </w:rPr>
        <w:t>To assist and help with any stakeholders open evenings or tours.</w:t>
      </w:r>
    </w:p>
    <w:p w:rsidR="00815B6E" w:rsidRPr="00035A14" w:rsidRDefault="00AE3698" w:rsidP="00AE3698">
      <w:pPr>
        <w:widowControl/>
        <w:autoSpaceDE/>
        <w:autoSpaceDN/>
        <w:ind w:left="847"/>
        <w:rPr>
          <w:rFonts w:asciiTheme="minorHAnsi" w:hAnsiTheme="minorHAnsi" w:cstheme="minorHAnsi"/>
        </w:rPr>
      </w:pPr>
      <w:r w:rsidRPr="00035A14">
        <w:rPr>
          <w:rFonts w:asciiTheme="minorHAnsi" w:hAnsiTheme="minorHAnsi" w:cstheme="minorHAnsi"/>
        </w:rPr>
        <w:t xml:space="preserve"> </w:t>
      </w:r>
    </w:p>
    <w:p w:rsidR="00815B6E" w:rsidRPr="00035A14" w:rsidRDefault="00AE3698">
      <w:pPr>
        <w:pStyle w:val="Heading1"/>
        <w:rPr>
          <w:rFonts w:asciiTheme="minorHAnsi" w:hAnsiTheme="minorHAnsi" w:cstheme="minorHAnsi"/>
        </w:rPr>
      </w:pPr>
      <w:r w:rsidRPr="00035A14">
        <w:rPr>
          <w:rFonts w:asciiTheme="minorHAnsi" w:hAnsiTheme="minorHAnsi" w:cstheme="minorHAnsi"/>
        </w:rPr>
        <w:t>Support for the Trust SEN Team and SENCOs</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To provide all administrative and clerical duties needed to support the Trust SEN Team and SENDCOs.</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To type correspondence to parents, agencies, professionals, staff and any internal correspondence under the direction of the Trust SEN Team and SENDCOs.</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In the absence of the Trust SEN Team and SENDCOs, to manage all SEN enquiries using own judgement to disseminate or escalate where necessary.</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Deal with situations of a sensitive nature.</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Ensure that the administration of all assessment documentation are carried out and submitted on time.</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Maintain manual and computerised records and management information systems.</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To assist the Trust SEN Team and SENDCOs in the timetabling of 1-2-1 support staff.</w:t>
      </w:r>
    </w:p>
    <w:p w:rsidR="00815B6E" w:rsidRPr="00035A14" w:rsidRDefault="00AE3698" w:rsidP="00AE3698">
      <w:pPr>
        <w:pStyle w:val="ListParagraph"/>
        <w:numPr>
          <w:ilvl w:val="0"/>
          <w:numId w:val="8"/>
        </w:numPr>
        <w:tabs>
          <w:tab w:val="left" w:pos="695"/>
        </w:tabs>
        <w:spacing w:before="6" w:line="237" w:lineRule="auto"/>
        <w:ind w:right="795"/>
        <w:rPr>
          <w:rFonts w:asciiTheme="minorHAnsi" w:hAnsiTheme="minorHAnsi" w:cstheme="minorHAnsi"/>
        </w:rPr>
      </w:pPr>
      <w:r w:rsidRPr="00035A14">
        <w:rPr>
          <w:rFonts w:asciiTheme="minorHAnsi" w:hAnsiTheme="minorHAnsi" w:cstheme="minorHAnsi"/>
        </w:rPr>
        <w:t xml:space="preserve">To assist in the ordering of resources/equipment needed to support SEN pupils. </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lastRenderedPageBreak/>
        <w:t>At times to carry out any other duties as directed by the Trust SEN Team and SENDCOs commensurate with the general level of responsibility and salary grade including office reception; whole school admin; telephone enquiries and basic finance tasks.</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To write and provide supporting letters for families applying for DLA and transport assistance.</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To assist with the transition of all children with SEN from primary school to secondary school.</w:t>
      </w:r>
    </w:p>
    <w:p w:rsidR="00AE3698" w:rsidRPr="00035A14" w:rsidRDefault="00AE3698">
      <w:pPr>
        <w:pStyle w:val="Heading1"/>
        <w:spacing w:before="1"/>
        <w:ind w:left="198"/>
        <w:rPr>
          <w:rFonts w:asciiTheme="minorHAnsi" w:hAnsiTheme="minorHAnsi" w:cstheme="minorHAnsi"/>
        </w:rPr>
      </w:pPr>
    </w:p>
    <w:p w:rsidR="00815B6E" w:rsidRPr="00035A14" w:rsidRDefault="00AE3698">
      <w:pPr>
        <w:pStyle w:val="Heading1"/>
        <w:spacing w:before="1"/>
        <w:ind w:left="198"/>
        <w:rPr>
          <w:rFonts w:asciiTheme="minorHAnsi" w:hAnsiTheme="minorHAnsi" w:cstheme="minorHAnsi"/>
        </w:rPr>
      </w:pPr>
      <w:r w:rsidRPr="00035A14">
        <w:rPr>
          <w:rFonts w:asciiTheme="minorHAnsi" w:hAnsiTheme="minorHAnsi" w:cstheme="minorHAnsi"/>
        </w:rPr>
        <w:t>Support for the School</w:t>
      </w:r>
    </w:p>
    <w:p w:rsidR="00AE3698" w:rsidRPr="00035A14" w:rsidRDefault="00AE3698" w:rsidP="00AE3698">
      <w:pPr>
        <w:widowControl/>
        <w:numPr>
          <w:ilvl w:val="0"/>
          <w:numId w:val="10"/>
        </w:numPr>
        <w:autoSpaceDE/>
        <w:autoSpaceDN/>
        <w:ind w:left="720"/>
        <w:rPr>
          <w:rFonts w:asciiTheme="minorHAnsi" w:hAnsiTheme="minorHAnsi" w:cstheme="minorHAnsi"/>
        </w:rPr>
      </w:pPr>
      <w:r w:rsidRPr="00035A14">
        <w:rPr>
          <w:rFonts w:asciiTheme="minorHAnsi" w:hAnsiTheme="minorHAnsi" w:cstheme="minorHAnsi"/>
        </w:rPr>
        <w:t>Contribute to the overall ethos, work and aims of the trust.</w:t>
      </w:r>
    </w:p>
    <w:p w:rsidR="00AE3698" w:rsidRPr="00035A14" w:rsidRDefault="00AE3698" w:rsidP="00AE3698">
      <w:pPr>
        <w:widowControl/>
        <w:numPr>
          <w:ilvl w:val="0"/>
          <w:numId w:val="10"/>
        </w:numPr>
        <w:autoSpaceDE/>
        <w:autoSpaceDN/>
        <w:ind w:left="720"/>
        <w:rPr>
          <w:rFonts w:asciiTheme="minorHAnsi" w:hAnsiTheme="minorHAnsi" w:cstheme="minorHAnsi"/>
        </w:rPr>
      </w:pPr>
      <w:r w:rsidRPr="00035A14">
        <w:rPr>
          <w:rFonts w:asciiTheme="minorHAnsi" w:hAnsiTheme="minorHAnsi" w:cstheme="minorHAnsi"/>
        </w:rPr>
        <w:t>Appreciate and support the role of other professionals.</w:t>
      </w:r>
    </w:p>
    <w:p w:rsidR="00AE3698" w:rsidRPr="00035A14" w:rsidRDefault="00AE3698" w:rsidP="00AE3698">
      <w:pPr>
        <w:widowControl/>
        <w:numPr>
          <w:ilvl w:val="0"/>
          <w:numId w:val="10"/>
        </w:numPr>
        <w:autoSpaceDE/>
        <w:autoSpaceDN/>
        <w:ind w:left="720"/>
        <w:rPr>
          <w:rFonts w:asciiTheme="minorHAnsi" w:hAnsiTheme="minorHAnsi" w:cstheme="minorHAnsi"/>
        </w:rPr>
      </w:pPr>
      <w:r w:rsidRPr="00035A14">
        <w:rPr>
          <w:rFonts w:asciiTheme="minorHAnsi" w:hAnsiTheme="minorHAnsi" w:cstheme="minorHAnsi"/>
        </w:rPr>
        <w:t>Attend relevant meetings as required.</w:t>
      </w:r>
    </w:p>
    <w:p w:rsidR="00AE3698" w:rsidRPr="00035A14" w:rsidRDefault="00AE3698" w:rsidP="00AE3698">
      <w:pPr>
        <w:widowControl/>
        <w:numPr>
          <w:ilvl w:val="0"/>
          <w:numId w:val="10"/>
        </w:numPr>
        <w:autoSpaceDE/>
        <w:autoSpaceDN/>
        <w:ind w:left="720"/>
        <w:rPr>
          <w:rFonts w:asciiTheme="minorHAnsi" w:hAnsiTheme="minorHAnsi" w:cstheme="minorHAnsi"/>
        </w:rPr>
      </w:pPr>
      <w:r w:rsidRPr="00035A14">
        <w:rPr>
          <w:rFonts w:asciiTheme="minorHAnsi" w:hAnsiTheme="minorHAnsi" w:cstheme="minorHAnsi"/>
        </w:rPr>
        <w:t>Participate in training and other learning activities and performance development as required.</w:t>
      </w:r>
    </w:p>
    <w:p w:rsidR="00AE3698" w:rsidRPr="00035A14" w:rsidRDefault="00AE3698" w:rsidP="00AE3698">
      <w:pPr>
        <w:widowControl/>
        <w:numPr>
          <w:ilvl w:val="0"/>
          <w:numId w:val="10"/>
        </w:numPr>
        <w:autoSpaceDE/>
        <w:autoSpaceDN/>
        <w:ind w:left="720"/>
        <w:rPr>
          <w:rFonts w:asciiTheme="minorHAnsi" w:hAnsiTheme="minorHAnsi" w:cstheme="minorHAnsi"/>
        </w:rPr>
      </w:pPr>
      <w:r w:rsidRPr="00035A14">
        <w:rPr>
          <w:rFonts w:asciiTheme="minorHAnsi" w:hAnsiTheme="minorHAnsi" w:cstheme="minorHAnsi"/>
        </w:rPr>
        <w:t>Assist with the supervision of pupils out of lesson times, including before and after school.</w:t>
      </w:r>
    </w:p>
    <w:p w:rsidR="00AE3698" w:rsidRPr="00035A14" w:rsidRDefault="00AE3698" w:rsidP="00AE3698">
      <w:pPr>
        <w:widowControl/>
        <w:numPr>
          <w:ilvl w:val="0"/>
          <w:numId w:val="10"/>
        </w:numPr>
        <w:autoSpaceDE/>
        <w:autoSpaceDN/>
        <w:ind w:left="720"/>
        <w:rPr>
          <w:rFonts w:asciiTheme="minorHAnsi" w:hAnsiTheme="minorHAnsi" w:cstheme="minorHAnsi"/>
        </w:rPr>
      </w:pPr>
      <w:r w:rsidRPr="00035A14">
        <w:rPr>
          <w:rFonts w:asciiTheme="minorHAnsi" w:hAnsiTheme="minorHAnsi" w:cstheme="minorHAnsi"/>
        </w:rPr>
        <w:t>Accompany teaching staff and pupils on visits, trips and out of school activities as required.</w:t>
      </w:r>
    </w:p>
    <w:p w:rsidR="00AE3698" w:rsidRPr="00035A14" w:rsidRDefault="00AE3698" w:rsidP="00AE3698">
      <w:pPr>
        <w:widowControl/>
        <w:numPr>
          <w:ilvl w:val="0"/>
          <w:numId w:val="10"/>
        </w:numPr>
        <w:autoSpaceDE/>
        <w:autoSpaceDN/>
        <w:ind w:left="720"/>
        <w:rPr>
          <w:rFonts w:asciiTheme="minorHAnsi" w:hAnsiTheme="minorHAnsi" w:cstheme="minorHAnsi"/>
        </w:rPr>
      </w:pPr>
      <w:r w:rsidRPr="00035A14">
        <w:rPr>
          <w:rFonts w:asciiTheme="minorHAnsi" w:hAnsiTheme="minorHAnsi" w:cstheme="minorHAnsi"/>
        </w:rPr>
        <w:t>To ensure that the worker’s line manager is made aware and kept fully informed of any concerns which the worker may have in relation to safeguarding and/or child protection.</w:t>
      </w:r>
    </w:p>
    <w:p w:rsidR="00AE3698" w:rsidRPr="00035A14" w:rsidRDefault="00AE3698" w:rsidP="00AE3698">
      <w:pPr>
        <w:widowControl/>
        <w:numPr>
          <w:ilvl w:val="0"/>
          <w:numId w:val="10"/>
        </w:numPr>
        <w:autoSpaceDE/>
        <w:autoSpaceDN/>
        <w:ind w:left="720"/>
        <w:rPr>
          <w:rFonts w:asciiTheme="minorHAnsi" w:eastAsia="Cambria" w:hAnsiTheme="minorHAnsi" w:cstheme="minorHAnsi"/>
        </w:rPr>
      </w:pPr>
      <w:r w:rsidRPr="00035A14">
        <w:rPr>
          <w:rFonts w:asciiTheme="minorHAnsi" w:hAnsiTheme="minorHAnsi" w:cstheme="minorHAnsi"/>
        </w:rPr>
        <w:t>Be aware of and comply with policies and procedures relating to health, safety and security, confidentiality and data protection, reporting all concerns to an appropriate person.</w:t>
      </w:r>
    </w:p>
    <w:p w:rsidR="00AE3698" w:rsidRPr="00035A14" w:rsidRDefault="00AE3698" w:rsidP="00AE3698">
      <w:pPr>
        <w:pStyle w:val="ListParagraph"/>
        <w:tabs>
          <w:tab w:val="left" w:pos="695"/>
        </w:tabs>
        <w:spacing w:before="5" w:line="237" w:lineRule="auto"/>
        <w:ind w:right="743" w:firstLine="0"/>
        <w:rPr>
          <w:rFonts w:asciiTheme="minorHAnsi" w:hAnsiTheme="minorHAnsi" w:cstheme="minorHAnsi"/>
        </w:rPr>
      </w:pPr>
    </w:p>
    <w:p w:rsidR="00815B6E" w:rsidRPr="00035A14" w:rsidRDefault="00AE3698">
      <w:pPr>
        <w:pStyle w:val="Heading1"/>
        <w:rPr>
          <w:rFonts w:asciiTheme="minorHAnsi" w:hAnsiTheme="minorHAnsi" w:cstheme="minorHAnsi"/>
        </w:rPr>
      </w:pPr>
      <w:r w:rsidRPr="00035A14">
        <w:rPr>
          <w:rFonts w:asciiTheme="minorHAnsi" w:hAnsiTheme="minorHAnsi" w:cstheme="minorHAnsi"/>
        </w:rPr>
        <w:t>Safeguarding and Inclusion</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To be individually responsible for promoting and safeguarding the welfare of children s/he is responsible for, or with whom s/he comes into contact.</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To take account of each child’s home language and culture ensuring this is reflected in displays, materials and throughout the curriculum.</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To provide a safe, welcoming and positive atmosphere for parents that will establish strong links with the trust.</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To comply with policies and procedures relating to Child Protection, safeguarding Health &amp; Safety, security, confidentiality and data protection and to ensure that the individual’s line manager is made aware and kept fully informed of any concerns which the individual may have in relation to safeguarding and/or child protection.</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To be fully aware of and understand the duties and responsibilities arising from the Children’s Act 2004 and Working Together in relation to child protection and safeguarding children and young people as this applies to the individual’s role within the organisation.</w:t>
      </w:r>
    </w:p>
    <w:p w:rsidR="00815B6E" w:rsidRPr="00035A14" w:rsidRDefault="00E70847" w:rsidP="00E70847">
      <w:pPr>
        <w:pStyle w:val="BodyText"/>
        <w:tabs>
          <w:tab w:val="left" w:pos="3924"/>
        </w:tabs>
        <w:spacing w:before="7"/>
        <w:ind w:left="0" w:firstLine="0"/>
        <w:rPr>
          <w:rFonts w:asciiTheme="minorHAnsi" w:hAnsiTheme="minorHAnsi" w:cstheme="minorHAnsi"/>
        </w:rPr>
      </w:pPr>
      <w:r w:rsidRPr="00035A14">
        <w:rPr>
          <w:rFonts w:asciiTheme="minorHAnsi" w:hAnsiTheme="minorHAnsi" w:cstheme="minorHAnsi"/>
        </w:rPr>
        <w:tab/>
      </w:r>
    </w:p>
    <w:p w:rsidR="00815B6E" w:rsidRPr="00035A14" w:rsidRDefault="00AE3698">
      <w:pPr>
        <w:pStyle w:val="Heading1"/>
        <w:rPr>
          <w:rFonts w:asciiTheme="minorHAnsi" w:hAnsiTheme="minorHAnsi" w:cstheme="minorHAnsi"/>
        </w:rPr>
      </w:pPr>
      <w:r w:rsidRPr="00035A14">
        <w:rPr>
          <w:rFonts w:asciiTheme="minorHAnsi" w:hAnsiTheme="minorHAnsi" w:cstheme="minorHAnsi"/>
        </w:rPr>
        <w:t>Continuing Professional Development</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To be an active member of an integrated administration team.</w:t>
      </w:r>
    </w:p>
    <w:p w:rsidR="00AE3698" w:rsidRPr="00035A14" w:rsidRDefault="00AE3698" w:rsidP="00AE3698">
      <w:pPr>
        <w:widowControl/>
        <w:numPr>
          <w:ilvl w:val="0"/>
          <w:numId w:val="8"/>
        </w:numPr>
        <w:autoSpaceDE/>
        <w:autoSpaceDN/>
        <w:rPr>
          <w:rFonts w:asciiTheme="minorHAnsi" w:hAnsiTheme="minorHAnsi" w:cstheme="minorHAnsi"/>
        </w:rPr>
      </w:pPr>
      <w:r w:rsidRPr="00035A14">
        <w:rPr>
          <w:rFonts w:asciiTheme="minorHAnsi" w:hAnsiTheme="minorHAnsi" w:cstheme="minorHAnsi"/>
        </w:rPr>
        <w:t>To be pro-active in identifying areas for career and self-development.</w:t>
      </w:r>
    </w:p>
    <w:p w:rsidR="00815B6E" w:rsidRPr="00035A14" w:rsidRDefault="004074A5" w:rsidP="00E70847">
      <w:pPr>
        <w:pStyle w:val="BodyText"/>
        <w:spacing w:before="2"/>
        <w:ind w:left="0" w:firstLine="0"/>
        <w:rPr>
          <w:rFonts w:asciiTheme="minorHAnsi" w:hAnsiTheme="minorHAnsi" w:cstheme="minorHAnsi"/>
        </w:rPr>
      </w:pPr>
      <w:r w:rsidRPr="00035A14">
        <w:rPr>
          <w:rFonts w:asciiTheme="minorHAnsi" w:hAnsiTheme="minorHAnsi" w:cstheme="minorHAnsi"/>
          <w:noProof/>
          <w:lang w:val="en-GB" w:eastAsia="en-GB"/>
        </w:rPr>
        <mc:AlternateContent>
          <mc:Choice Requires="wps">
            <w:drawing>
              <wp:anchor distT="0" distB="0" distL="0" distR="0" simplePos="0" relativeHeight="251657728" behindDoc="1" locked="0" layoutInCell="1" allowOverlap="1">
                <wp:simplePos x="0" y="0"/>
                <wp:positionH relativeFrom="page">
                  <wp:posOffset>792480</wp:posOffset>
                </wp:positionH>
                <wp:positionV relativeFrom="paragraph">
                  <wp:posOffset>184150</wp:posOffset>
                </wp:positionV>
                <wp:extent cx="590867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1270"/>
                        </a:xfrm>
                        <a:custGeom>
                          <a:avLst/>
                          <a:gdLst>
                            <a:gd name="T0" fmla="+- 0 1248 1248"/>
                            <a:gd name="T1" fmla="*/ T0 w 9305"/>
                            <a:gd name="T2" fmla="+- 0 10552 1248"/>
                            <a:gd name="T3" fmla="*/ T2 w 9305"/>
                          </a:gdLst>
                          <a:ahLst/>
                          <a:cxnLst>
                            <a:cxn ang="0">
                              <a:pos x="T1" y="0"/>
                            </a:cxn>
                            <a:cxn ang="0">
                              <a:pos x="T3" y="0"/>
                            </a:cxn>
                          </a:cxnLst>
                          <a:rect l="0" t="0" r="r" b="b"/>
                          <a:pathLst>
                            <a:path w="9305">
                              <a:moveTo>
                                <a:pt x="0" y="0"/>
                              </a:moveTo>
                              <a:lnTo>
                                <a:pt x="930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79F1F" id="Freeform 2" o:spid="_x0000_s1026" style="position:absolute;margin-left:62.4pt;margin-top:14.5pt;width:465.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lsAwMAAKU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" path="m,l9304,e" filled="f" strokeweight=".24536mm">
                <v:path arrowok="t" o:connecttype="custom" o:connectlocs="0,0;5908040,0" o:connectangles="0,0"/>
                <w10:wrap type="topAndBottom" anchorx="page"/>
              </v:shape>
            </w:pict>
          </mc:Fallback>
        </mc:AlternateContent>
      </w:r>
    </w:p>
    <w:p w:rsidR="00815B6E" w:rsidRPr="00035A14" w:rsidRDefault="006A3A88">
      <w:pPr>
        <w:pStyle w:val="BodyText"/>
        <w:spacing w:before="93"/>
        <w:ind w:left="127" w:firstLine="0"/>
        <w:rPr>
          <w:rFonts w:asciiTheme="minorHAnsi" w:hAnsiTheme="minorHAnsi" w:cstheme="minorHAnsi"/>
        </w:rPr>
      </w:pPr>
      <w:r w:rsidRPr="00035A14">
        <w:rPr>
          <w:rFonts w:asciiTheme="minorHAnsi" w:hAnsiTheme="minorHAnsi" w:cstheme="minorHAnsi"/>
        </w:rPr>
        <w:t>This job description sets out the duties of the post at the time it was published</w:t>
      </w:r>
      <w:r w:rsidR="00E70847" w:rsidRPr="00035A14">
        <w:rPr>
          <w:rFonts w:asciiTheme="minorHAnsi" w:hAnsiTheme="minorHAnsi" w:cstheme="minorHAnsi"/>
        </w:rPr>
        <w:t>.</w:t>
      </w:r>
    </w:p>
    <w:p w:rsidR="00815B6E" w:rsidRPr="00035A14" w:rsidRDefault="00815B6E">
      <w:pPr>
        <w:pStyle w:val="BodyText"/>
        <w:spacing w:before="1"/>
        <w:ind w:left="0" w:firstLine="0"/>
        <w:rPr>
          <w:rFonts w:asciiTheme="minorHAnsi" w:hAnsiTheme="minorHAnsi" w:cstheme="minorHAnsi"/>
        </w:rPr>
      </w:pPr>
    </w:p>
    <w:p w:rsidR="00815B6E" w:rsidRPr="00035A14" w:rsidRDefault="006A3A88">
      <w:pPr>
        <w:pStyle w:val="BodyText"/>
        <w:ind w:left="127" w:right="890" w:firstLine="0"/>
        <w:rPr>
          <w:rFonts w:asciiTheme="minorHAnsi" w:hAnsiTheme="minorHAnsi" w:cstheme="minorHAnsi"/>
        </w:rPr>
      </w:pPr>
      <w:r w:rsidRPr="00035A14">
        <w:rPr>
          <w:rFonts w:asciiTheme="minorHAnsi" w:hAnsiTheme="minorHAnsi" w:cstheme="minorHAnsi"/>
        </w:rPr>
        <w:t>The hours and the job description may be modified depending on the needs of the Academy Trust</w:t>
      </w:r>
      <w:r w:rsidR="00E70847" w:rsidRPr="00035A14">
        <w:rPr>
          <w:rFonts w:asciiTheme="minorHAnsi" w:hAnsiTheme="minorHAnsi" w:cstheme="minorHAnsi"/>
        </w:rPr>
        <w:t>.</w:t>
      </w:r>
    </w:p>
    <w:p w:rsidR="00815B6E" w:rsidRPr="00035A14" w:rsidRDefault="00815B6E">
      <w:pPr>
        <w:pStyle w:val="BodyText"/>
        <w:spacing w:before="10"/>
        <w:ind w:left="0" w:firstLine="0"/>
        <w:rPr>
          <w:rFonts w:asciiTheme="minorHAnsi" w:hAnsiTheme="minorHAnsi" w:cstheme="minorHAnsi"/>
        </w:rPr>
      </w:pPr>
    </w:p>
    <w:p w:rsidR="00815B6E" w:rsidRPr="00035A14" w:rsidRDefault="006A3A88">
      <w:pPr>
        <w:pStyle w:val="BodyText"/>
        <w:spacing w:before="1"/>
        <w:ind w:left="127" w:right="462" w:firstLine="0"/>
        <w:rPr>
          <w:rFonts w:asciiTheme="minorHAnsi" w:hAnsiTheme="minorHAnsi" w:cstheme="minorHAnsi"/>
        </w:rPr>
      </w:pPr>
      <w:r w:rsidRPr="00035A14">
        <w:rPr>
          <w:rFonts w:asciiTheme="minorHAnsi" w:hAnsiTheme="minorHAnsi" w:cstheme="minorHAnsi"/>
        </w:rPr>
        <w:t>The post holder may be required from time to time to undertake other duties within the school as may be reasonable expected, without changing the general character of the duties or the level of responsibility entailed. This is a common occurrence and would not justify a reconsideration of the grading of the post. The priorities for each year will be reviewed against this job description annually through performance management meetings</w:t>
      </w:r>
      <w:r w:rsidR="00E70847" w:rsidRPr="00035A14">
        <w:rPr>
          <w:rFonts w:asciiTheme="minorHAnsi" w:hAnsiTheme="minorHAnsi" w:cstheme="minorHAnsi"/>
        </w:rPr>
        <w:t>.</w:t>
      </w:r>
    </w:p>
    <w:p w:rsidR="00815B6E" w:rsidRPr="00035A14" w:rsidRDefault="00815B6E">
      <w:pPr>
        <w:pStyle w:val="BodyText"/>
        <w:spacing w:before="11"/>
        <w:ind w:left="0" w:firstLine="0"/>
        <w:rPr>
          <w:rFonts w:asciiTheme="minorHAnsi" w:hAnsiTheme="minorHAnsi" w:cstheme="minorHAnsi"/>
        </w:rPr>
      </w:pPr>
    </w:p>
    <w:p w:rsidR="00815B6E" w:rsidRPr="00035A14" w:rsidRDefault="006A3A88" w:rsidP="00E70847">
      <w:pPr>
        <w:pStyle w:val="BodyText"/>
        <w:ind w:left="127" w:right="585" w:firstLine="0"/>
        <w:rPr>
          <w:rFonts w:asciiTheme="minorHAnsi" w:hAnsiTheme="minorHAnsi" w:cstheme="minorHAnsi"/>
        </w:rPr>
        <w:sectPr w:rsidR="00815B6E" w:rsidRPr="00035A14">
          <w:pgSz w:w="11910" w:h="16840"/>
          <w:pgMar w:top="1440" w:right="800" w:bottom="280" w:left="1120" w:header="720" w:footer="720" w:gutter="0"/>
          <w:cols w:space="720"/>
        </w:sectPr>
      </w:pPr>
      <w:r w:rsidRPr="00035A14">
        <w:rPr>
          <w:rFonts w:asciiTheme="minorHAnsi" w:hAnsiTheme="minorHAnsi" w:cstheme="minorHAnsi"/>
        </w:rPr>
        <w:t>Please note that we are committed to safeguarding and promoting the welfare of our pupils and expect all those who work with us to share this commitment. Successful applicants will need to undertake a DBS Enhanced Clearance check (Disclosure and Barring Service). We give high priority to promoting diversity throughout the school</w:t>
      </w:r>
      <w:r w:rsidR="00E70847" w:rsidRPr="00035A14">
        <w:rPr>
          <w:rFonts w:asciiTheme="minorHAnsi" w:hAnsiTheme="minorHAnsi" w:cstheme="minorHAnsi"/>
        </w:rPr>
        <w:t>.</w:t>
      </w:r>
    </w:p>
    <w:p w:rsidR="00815B6E" w:rsidRPr="00035A14" w:rsidRDefault="00AE3698" w:rsidP="00CE5183">
      <w:pPr>
        <w:pStyle w:val="Heading1"/>
        <w:spacing w:before="71" w:line="276" w:lineRule="auto"/>
        <w:ind w:left="2535" w:right="1640" w:hanging="2408"/>
        <w:rPr>
          <w:rFonts w:asciiTheme="minorHAnsi" w:hAnsiTheme="minorHAnsi" w:cstheme="minorHAnsi"/>
        </w:rPr>
      </w:pPr>
      <w:r w:rsidRPr="00035A14">
        <w:rPr>
          <w:rFonts w:asciiTheme="minorHAnsi" w:hAnsiTheme="minorHAnsi" w:cstheme="minorHAnsi"/>
        </w:rPr>
        <w:lastRenderedPageBreak/>
        <w:t>Trust SEND Administrator</w:t>
      </w:r>
      <w:r w:rsidR="00E8320E" w:rsidRPr="00035A14">
        <w:rPr>
          <w:rFonts w:asciiTheme="minorHAnsi" w:hAnsiTheme="minorHAnsi" w:cstheme="minorHAnsi"/>
        </w:rPr>
        <w:t xml:space="preserve"> </w:t>
      </w:r>
      <w:r w:rsidR="00E70847" w:rsidRPr="00035A14">
        <w:rPr>
          <w:rFonts w:asciiTheme="minorHAnsi" w:hAnsiTheme="minorHAnsi" w:cstheme="minorHAnsi"/>
        </w:rPr>
        <w:t>Person</w:t>
      </w:r>
      <w:r w:rsidR="006A3A88" w:rsidRPr="00035A14">
        <w:rPr>
          <w:rFonts w:asciiTheme="minorHAnsi" w:hAnsiTheme="minorHAnsi" w:cstheme="minorHAnsi"/>
        </w:rPr>
        <w:t xml:space="preserve"> Specification</w:t>
      </w:r>
    </w:p>
    <w:p w:rsidR="00815B6E" w:rsidRPr="00035A14" w:rsidRDefault="00815B6E">
      <w:pPr>
        <w:pStyle w:val="BodyText"/>
        <w:spacing w:before="9" w:after="1"/>
        <w:ind w:left="0" w:firstLine="0"/>
        <w:rPr>
          <w:rFonts w:asciiTheme="minorHAnsi" w:hAnsiTheme="minorHAnsi" w:cstheme="minorHAnsi"/>
          <w:b/>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4492"/>
        <w:gridCol w:w="3205"/>
      </w:tblGrid>
      <w:tr w:rsidR="00815B6E" w:rsidRPr="00035A14" w:rsidTr="00222EAD">
        <w:trPr>
          <w:trHeight w:val="253"/>
        </w:trPr>
        <w:tc>
          <w:tcPr>
            <w:tcW w:w="2026" w:type="dxa"/>
            <w:tcBorders>
              <w:left w:val="single" w:sz="6" w:space="0" w:color="000000"/>
            </w:tcBorders>
          </w:tcPr>
          <w:p w:rsidR="00815B6E" w:rsidRPr="00035A14" w:rsidRDefault="00815B6E">
            <w:pPr>
              <w:pStyle w:val="TableParagraph"/>
              <w:ind w:left="0" w:firstLine="0"/>
              <w:rPr>
                <w:rFonts w:asciiTheme="minorHAnsi" w:hAnsiTheme="minorHAnsi" w:cstheme="minorHAnsi"/>
              </w:rPr>
            </w:pPr>
          </w:p>
        </w:tc>
        <w:tc>
          <w:tcPr>
            <w:tcW w:w="4492" w:type="dxa"/>
          </w:tcPr>
          <w:p w:rsidR="00815B6E" w:rsidRPr="00035A14" w:rsidRDefault="006A3A88">
            <w:pPr>
              <w:pStyle w:val="TableParagraph"/>
              <w:spacing w:line="234" w:lineRule="exact"/>
              <w:ind w:left="107" w:firstLine="0"/>
              <w:rPr>
                <w:rFonts w:asciiTheme="minorHAnsi" w:hAnsiTheme="minorHAnsi" w:cstheme="minorHAnsi"/>
                <w:b/>
              </w:rPr>
            </w:pPr>
            <w:r w:rsidRPr="00035A14">
              <w:rPr>
                <w:rFonts w:asciiTheme="minorHAnsi" w:hAnsiTheme="minorHAnsi" w:cstheme="minorHAnsi"/>
                <w:b/>
              </w:rPr>
              <w:t>Essential</w:t>
            </w:r>
          </w:p>
        </w:tc>
        <w:tc>
          <w:tcPr>
            <w:tcW w:w="3205" w:type="dxa"/>
          </w:tcPr>
          <w:p w:rsidR="00815B6E" w:rsidRPr="00035A14" w:rsidRDefault="006A3A88">
            <w:pPr>
              <w:pStyle w:val="TableParagraph"/>
              <w:spacing w:line="234" w:lineRule="exact"/>
              <w:ind w:left="107" w:firstLine="0"/>
              <w:rPr>
                <w:rFonts w:asciiTheme="minorHAnsi" w:hAnsiTheme="minorHAnsi" w:cstheme="minorHAnsi"/>
                <w:b/>
              </w:rPr>
            </w:pPr>
            <w:r w:rsidRPr="00035A14">
              <w:rPr>
                <w:rFonts w:asciiTheme="minorHAnsi" w:hAnsiTheme="minorHAnsi" w:cstheme="minorHAnsi"/>
                <w:b/>
              </w:rPr>
              <w:t>Desirable</w:t>
            </w:r>
          </w:p>
        </w:tc>
      </w:tr>
      <w:tr w:rsidR="00815B6E" w:rsidRPr="00035A14" w:rsidTr="00222EAD">
        <w:trPr>
          <w:trHeight w:val="254"/>
        </w:trPr>
        <w:tc>
          <w:tcPr>
            <w:tcW w:w="2026" w:type="dxa"/>
            <w:tcBorders>
              <w:left w:val="single" w:sz="6" w:space="0" w:color="000000"/>
            </w:tcBorders>
          </w:tcPr>
          <w:p w:rsidR="00815B6E" w:rsidRPr="00035A14" w:rsidRDefault="006A3A88">
            <w:pPr>
              <w:pStyle w:val="TableParagraph"/>
              <w:spacing w:line="234" w:lineRule="exact"/>
              <w:ind w:left="105" w:firstLine="0"/>
              <w:rPr>
                <w:rFonts w:asciiTheme="minorHAnsi" w:hAnsiTheme="minorHAnsi" w:cstheme="minorHAnsi"/>
                <w:b/>
              </w:rPr>
            </w:pPr>
            <w:r w:rsidRPr="00035A14">
              <w:rPr>
                <w:rFonts w:asciiTheme="minorHAnsi" w:hAnsiTheme="minorHAnsi" w:cstheme="minorHAnsi"/>
                <w:b/>
              </w:rPr>
              <w:t>Knowledge</w:t>
            </w:r>
          </w:p>
        </w:tc>
        <w:tc>
          <w:tcPr>
            <w:tcW w:w="4492" w:type="dxa"/>
          </w:tcPr>
          <w:p w:rsidR="00815B6E" w:rsidRPr="00035A14" w:rsidRDefault="006A3A88">
            <w:pPr>
              <w:pStyle w:val="TableParagraph"/>
              <w:spacing w:line="234" w:lineRule="exact"/>
              <w:ind w:left="107" w:firstLine="0"/>
              <w:rPr>
                <w:rFonts w:asciiTheme="minorHAnsi" w:hAnsiTheme="minorHAnsi" w:cstheme="minorHAnsi"/>
                <w:b/>
              </w:rPr>
            </w:pPr>
            <w:r w:rsidRPr="00035A14">
              <w:rPr>
                <w:rFonts w:asciiTheme="minorHAnsi" w:hAnsiTheme="minorHAnsi" w:cstheme="minorHAnsi"/>
                <w:b/>
              </w:rPr>
              <w:t>Job Requirements</w:t>
            </w:r>
          </w:p>
        </w:tc>
        <w:tc>
          <w:tcPr>
            <w:tcW w:w="3205" w:type="dxa"/>
          </w:tcPr>
          <w:p w:rsidR="00815B6E" w:rsidRPr="00035A14" w:rsidRDefault="00815B6E">
            <w:pPr>
              <w:pStyle w:val="TableParagraph"/>
              <w:ind w:left="0" w:firstLine="0"/>
              <w:rPr>
                <w:rFonts w:asciiTheme="minorHAnsi" w:hAnsiTheme="minorHAnsi" w:cstheme="minorHAnsi"/>
              </w:rPr>
            </w:pPr>
          </w:p>
        </w:tc>
      </w:tr>
      <w:tr w:rsidR="00815B6E" w:rsidRPr="00035A14" w:rsidTr="00222EAD">
        <w:trPr>
          <w:trHeight w:val="1581"/>
        </w:trPr>
        <w:tc>
          <w:tcPr>
            <w:tcW w:w="2026" w:type="dxa"/>
            <w:tcBorders>
              <w:left w:val="single" w:sz="6" w:space="0" w:color="000000"/>
            </w:tcBorders>
          </w:tcPr>
          <w:p w:rsidR="00815B6E" w:rsidRPr="00035A14" w:rsidRDefault="006A3A88">
            <w:pPr>
              <w:pStyle w:val="TableParagraph"/>
              <w:ind w:left="105" w:right="445" w:firstLine="0"/>
              <w:rPr>
                <w:rFonts w:asciiTheme="minorHAnsi" w:hAnsiTheme="minorHAnsi" w:cstheme="minorHAnsi"/>
              </w:rPr>
            </w:pPr>
            <w:r w:rsidRPr="00035A14">
              <w:rPr>
                <w:rFonts w:asciiTheme="minorHAnsi" w:hAnsiTheme="minorHAnsi" w:cstheme="minorHAnsi"/>
              </w:rPr>
              <w:t>Qualifications / Training</w:t>
            </w:r>
          </w:p>
        </w:tc>
        <w:tc>
          <w:tcPr>
            <w:tcW w:w="4492" w:type="dxa"/>
          </w:tcPr>
          <w:p w:rsidR="00AE3698" w:rsidRPr="00035A14" w:rsidRDefault="00AE3698" w:rsidP="00AE3698">
            <w:pPr>
              <w:pStyle w:val="TableParagraph"/>
              <w:numPr>
                <w:ilvl w:val="0"/>
                <w:numId w:val="13"/>
              </w:numPr>
              <w:rPr>
                <w:rFonts w:asciiTheme="minorHAnsi" w:hAnsiTheme="minorHAnsi" w:cstheme="minorHAnsi"/>
              </w:rPr>
            </w:pPr>
            <w:r w:rsidRPr="00035A14">
              <w:rPr>
                <w:rFonts w:asciiTheme="minorHAnsi" w:hAnsiTheme="minorHAnsi" w:cstheme="minorHAnsi"/>
              </w:rPr>
              <w:t>NVQ 3 or professional equivalent qualification or experience in relevant discipline</w:t>
            </w:r>
          </w:p>
          <w:p w:rsidR="00815B6E" w:rsidRPr="00035A14" w:rsidRDefault="00AE3698">
            <w:pPr>
              <w:pStyle w:val="TableParagraph"/>
              <w:numPr>
                <w:ilvl w:val="0"/>
                <w:numId w:val="7"/>
              </w:numPr>
              <w:tabs>
                <w:tab w:val="left" w:pos="375"/>
              </w:tabs>
              <w:ind w:right="217"/>
              <w:rPr>
                <w:rFonts w:asciiTheme="minorHAnsi" w:hAnsiTheme="minorHAnsi" w:cstheme="minorHAnsi"/>
              </w:rPr>
            </w:pPr>
            <w:r w:rsidRPr="00035A14">
              <w:rPr>
                <w:rFonts w:asciiTheme="minorHAnsi" w:eastAsia="Cambria" w:hAnsiTheme="minorHAnsi" w:cstheme="minorHAnsi"/>
              </w:rPr>
              <w:t>Training in Microsoft Office Products</w:t>
            </w:r>
          </w:p>
          <w:p w:rsidR="00AE3698" w:rsidRPr="00035A14" w:rsidRDefault="00AE3698">
            <w:pPr>
              <w:pStyle w:val="TableParagraph"/>
              <w:numPr>
                <w:ilvl w:val="0"/>
                <w:numId w:val="7"/>
              </w:numPr>
              <w:tabs>
                <w:tab w:val="left" w:pos="375"/>
              </w:tabs>
              <w:ind w:right="217"/>
              <w:rPr>
                <w:rFonts w:asciiTheme="minorHAnsi" w:hAnsiTheme="minorHAnsi" w:cstheme="minorHAnsi"/>
              </w:rPr>
            </w:pPr>
            <w:r w:rsidRPr="00035A14">
              <w:rPr>
                <w:rFonts w:asciiTheme="minorHAnsi" w:eastAsia="Cambria" w:hAnsiTheme="minorHAnsi" w:cstheme="minorHAnsi"/>
              </w:rPr>
              <w:t>Willingness to participate in development and training opportunities</w:t>
            </w:r>
          </w:p>
        </w:tc>
        <w:tc>
          <w:tcPr>
            <w:tcW w:w="3205" w:type="dxa"/>
          </w:tcPr>
          <w:p w:rsidR="00815B6E" w:rsidRPr="00035A14" w:rsidRDefault="00815B6E" w:rsidP="00AE3698">
            <w:pPr>
              <w:pStyle w:val="TableParagraph"/>
              <w:tabs>
                <w:tab w:val="left" w:pos="424"/>
              </w:tabs>
              <w:ind w:left="424" w:right="395" w:firstLine="0"/>
              <w:rPr>
                <w:rFonts w:asciiTheme="minorHAnsi" w:hAnsiTheme="minorHAnsi" w:cstheme="minorHAnsi"/>
              </w:rPr>
            </w:pPr>
          </w:p>
        </w:tc>
      </w:tr>
      <w:tr w:rsidR="00815B6E" w:rsidRPr="00035A14" w:rsidTr="00222EAD">
        <w:trPr>
          <w:trHeight w:val="1689"/>
        </w:trPr>
        <w:tc>
          <w:tcPr>
            <w:tcW w:w="2026" w:type="dxa"/>
            <w:tcBorders>
              <w:left w:val="single" w:sz="6" w:space="0" w:color="000000"/>
            </w:tcBorders>
          </w:tcPr>
          <w:p w:rsidR="00815B6E" w:rsidRPr="00035A14" w:rsidRDefault="006A3A88">
            <w:pPr>
              <w:pStyle w:val="TableParagraph"/>
              <w:spacing w:line="250" w:lineRule="exact"/>
              <w:ind w:left="105" w:firstLine="0"/>
              <w:rPr>
                <w:rFonts w:asciiTheme="minorHAnsi" w:hAnsiTheme="minorHAnsi" w:cstheme="minorHAnsi"/>
              </w:rPr>
            </w:pPr>
            <w:r w:rsidRPr="00035A14">
              <w:rPr>
                <w:rFonts w:asciiTheme="minorHAnsi" w:hAnsiTheme="minorHAnsi" w:cstheme="minorHAnsi"/>
              </w:rPr>
              <w:t>Experience</w:t>
            </w:r>
          </w:p>
        </w:tc>
        <w:tc>
          <w:tcPr>
            <w:tcW w:w="4492" w:type="dxa"/>
          </w:tcPr>
          <w:p w:rsidR="00815B6E" w:rsidRPr="00035A14" w:rsidRDefault="00AE3698" w:rsidP="00AE3698">
            <w:pPr>
              <w:pStyle w:val="TableParagraph"/>
              <w:numPr>
                <w:ilvl w:val="0"/>
                <w:numId w:val="14"/>
              </w:numPr>
              <w:tabs>
                <w:tab w:val="left" w:pos="375"/>
              </w:tabs>
              <w:ind w:right="153"/>
              <w:rPr>
                <w:rFonts w:asciiTheme="minorHAnsi" w:hAnsiTheme="minorHAnsi" w:cstheme="minorHAnsi"/>
              </w:rPr>
            </w:pPr>
            <w:r w:rsidRPr="00035A14">
              <w:rPr>
                <w:rFonts w:asciiTheme="minorHAnsi" w:eastAsia="Cambria" w:hAnsiTheme="minorHAnsi" w:cstheme="minorHAnsi"/>
              </w:rPr>
              <w:t>Proven experience in administration</w:t>
            </w:r>
          </w:p>
          <w:p w:rsidR="00AE3698" w:rsidRPr="00035A14" w:rsidRDefault="00AE3698" w:rsidP="00AE3698">
            <w:pPr>
              <w:pStyle w:val="ListParagraph"/>
              <w:numPr>
                <w:ilvl w:val="0"/>
                <w:numId w:val="14"/>
              </w:numPr>
              <w:rPr>
                <w:rFonts w:asciiTheme="minorHAnsi" w:eastAsia="Cambria" w:hAnsiTheme="minorHAnsi" w:cstheme="minorHAnsi"/>
              </w:rPr>
            </w:pPr>
            <w:r w:rsidRPr="00035A14">
              <w:rPr>
                <w:rFonts w:asciiTheme="minorHAnsi" w:eastAsia="Cambria" w:hAnsiTheme="minorHAnsi" w:cstheme="minorHAnsi"/>
              </w:rPr>
              <w:t>Knowledge of Schools MIS System (Arbor)</w:t>
            </w:r>
          </w:p>
          <w:p w:rsidR="00AE3698" w:rsidRPr="00035A14" w:rsidRDefault="00AE3698" w:rsidP="00AE3698">
            <w:pPr>
              <w:pStyle w:val="ListParagraph"/>
              <w:numPr>
                <w:ilvl w:val="0"/>
                <w:numId w:val="14"/>
              </w:numPr>
              <w:rPr>
                <w:rFonts w:asciiTheme="minorHAnsi" w:eastAsia="Cambria" w:hAnsiTheme="minorHAnsi" w:cstheme="minorHAnsi"/>
              </w:rPr>
            </w:pPr>
            <w:r w:rsidRPr="00035A14">
              <w:rPr>
                <w:rFonts w:asciiTheme="minorHAnsi" w:eastAsia="Cambria" w:hAnsiTheme="minorHAnsi" w:cstheme="minorHAnsi"/>
              </w:rPr>
              <w:t>Experience of development, management and operation of administrative systems</w:t>
            </w:r>
          </w:p>
          <w:p w:rsidR="00AE3698" w:rsidRPr="00035A14" w:rsidRDefault="00AE3698" w:rsidP="00AE3698">
            <w:pPr>
              <w:pStyle w:val="ListParagraph"/>
              <w:numPr>
                <w:ilvl w:val="0"/>
                <w:numId w:val="14"/>
              </w:numPr>
              <w:rPr>
                <w:rFonts w:asciiTheme="minorHAnsi" w:eastAsia="Cambria" w:hAnsiTheme="minorHAnsi" w:cstheme="minorHAnsi"/>
              </w:rPr>
            </w:pPr>
            <w:r w:rsidRPr="00035A14">
              <w:rPr>
                <w:rFonts w:asciiTheme="minorHAnsi" w:eastAsia="Cambria" w:hAnsiTheme="minorHAnsi" w:cstheme="minorHAnsi"/>
              </w:rPr>
              <w:t>Experience of working in a school setting</w:t>
            </w:r>
          </w:p>
          <w:p w:rsidR="00AE3698" w:rsidRPr="00035A14" w:rsidRDefault="00AE3698" w:rsidP="00AE3698">
            <w:pPr>
              <w:pStyle w:val="TableParagraph"/>
              <w:tabs>
                <w:tab w:val="left" w:pos="375"/>
              </w:tabs>
              <w:ind w:left="360" w:right="153" w:firstLine="0"/>
              <w:rPr>
                <w:rFonts w:asciiTheme="minorHAnsi" w:hAnsiTheme="minorHAnsi" w:cstheme="minorHAnsi"/>
              </w:rPr>
            </w:pPr>
          </w:p>
        </w:tc>
        <w:tc>
          <w:tcPr>
            <w:tcW w:w="3205" w:type="dxa"/>
          </w:tcPr>
          <w:p w:rsidR="00E8320E" w:rsidRPr="00035A14" w:rsidRDefault="00E8320E" w:rsidP="00AE3698">
            <w:pPr>
              <w:pStyle w:val="TableParagraph"/>
              <w:tabs>
                <w:tab w:val="left" w:pos="374"/>
              </w:tabs>
              <w:ind w:left="373" w:right="200" w:firstLine="0"/>
              <w:rPr>
                <w:rFonts w:asciiTheme="minorHAnsi" w:hAnsiTheme="minorHAnsi" w:cstheme="minorHAnsi"/>
              </w:rPr>
            </w:pPr>
          </w:p>
        </w:tc>
      </w:tr>
      <w:tr w:rsidR="00815B6E" w:rsidRPr="00035A14" w:rsidTr="00222EAD">
        <w:trPr>
          <w:trHeight w:val="3350"/>
        </w:trPr>
        <w:tc>
          <w:tcPr>
            <w:tcW w:w="2026" w:type="dxa"/>
            <w:tcBorders>
              <w:left w:val="single" w:sz="6" w:space="0" w:color="000000"/>
            </w:tcBorders>
          </w:tcPr>
          <w:p w:rsidR="00815B6E" w:rsidRPr="00035A14" w:rsidRDefault="00AE3698">
            <w:pPr>
              <w:pStyle w:val="TableParagraph"/>
              <w:ind w:left="105" w:firstLine="0"/>
              <w:rPr>
                <w:rFonts w:asciiTheme="minorHAnsi" w:hAnsiTheme="minorHAnsi" w:cstheme="minorHAnsi"/>
              </w:rPr>
            </w:pPr>
            <w:r w:rsidRPr="00035A14">
              <w:rPr>
                <w:rFonts w:asciiTheme="minorHAnsi" w:hAnsiTheme="minorHAnsi" w:cstheme="minorHAnsi"/>
              </w:rPr>
              <w:t>Professional Knowledge</w:t>
            </w:r>
            <w:r w:rsidR="006A3A88" w:rsidRPr="00035A14">
              <w:rPr>
                <w:rFonts w:asciiTheme="minorHAnsi" w:hAnsiTheme="minorHAnsi" w:cstheme="minorHAnsi"/>
              </w:rPr>
              <w:t xml:space="preserve"> / Skills</w:t>
            </w:r>
          </w:p>
        </w:tc>
        <w:tc>
          <w:tcPr>
            <w:tcW w:w="4492" w:type="dxa"/>
          </w:tcPr>
          <w:p w:rsidR="00815B6E" w:rsidRPr="00035A14" w:rsidRDefault="00AE3698" w:rsidP="00AE3698">
            <w:pPr>
              <w:pStyle w:val="ListParagraph"/>
              <w:numPr>
                <w:ilvl w:val="0"/>
                <w:numId w:val="16"/>
              </w:numPr>
              <w:rPr>
                <w:rFonts w:asciiTheme="minorHAnsi" w:eastAsia="Cambria" w:hAnsiTheme="minorHAnsi" w:cstheme="minorHAnsi"/>
              </w:rPr>
            </w:pPr>
            <w:r w:rsidRPr="00035A14">
              <w:rPr>
                <w:rFonts w:asciiTheme="minorHAnsi" w:eastAsia="Cambria" w:hAnsiTheme="minorHAnsi" w:cstheme="minorHAnsi"/>
              </w:rPr>
              <w:t>Effective use of ICT packages</w:t>
            </w:r>
          </w:p>
          <w:p w:rsidR="00AE3698" w:rsidRPr="00035A14" w:rsidRDefault="00AE3698" w:rsidP="00AE3698">
            <w:pPr>
              <w:pStyle w:val="ListParagraph"/>
              <w:numPr>
                <w:ilvl w:val="0"/>
                <w:numId w:val="16"/>
              </w:numPr>
              <w:rPr>
                <w:rFonts w:asciiTheme="minorHAnsi" w:eastAsia="Cambria" w:hAnsiTheme="minorHAnsi" w:cstheme="minorHAnsi"/>
              </w:rPr>
            </w:pPr>
            <w:r w:rsidRPr="00035A14">
              <w:rPr>
                <w:rFonts w:asciiTheme="minorHAnsi" w:eastAsia="Cambria" w:hAnsiTheme="minorHAnsi" w:cstheme="minorHAnsi"/>
              </w:rPr>
              <w:t>Excellent keyboard skills</w:t>
            </w:r>
          </w:p>
          <w:p w:rsidR="00AE3698" w:rsidRPr="00035A14" w:rsidRDefault="00AE3698" w:rsidP="00AE3698">
            <w:pPr>
              <w:pStyle w:val="ListParagraph"/>
              <w:numPr>
                <w:ilvl w:val="0"/>
                <w:numId w:val="16"/>
              </w:numPr>
              <w:rPr>
                <w:rFonts w:asciiTheme="minorHAnsi" w:eastAsia="Cambria" w:hAnsiTheme="minorHAnsi" w:cstheme="minorHAnsi"/>
              </w:rPr>
            </w:pPr>
            <w:r w:rsidRPr="00035A14">
              <w:rPr>
                <w:rFonts w:asciiTheme="minorHAnsi" w:eastAsia="Cambria" w:hAnsiTheme="minorHAnsi" w:cstheme="minorHAnsi"/>
              </w:rPr>
              <w:t>Effective use of technology – computer, iPad (photography and video) photocopier etc</w:t>
            </w:r>
          </w:p>
          <w:p w:rsidR="00AE3698" w:rsidRPr="00035A14" w:rsidRDefault="00AE3698" w:rsidP="00AE3698">
            <w:pPr>
              <w:pStyle w:val="ListParagraph"/>
              <w:numPr>
                <w:ilvl w:val="0"/>
                <w:numId w:val="16"/>
              </w:numPr>
              <w:rPr>
                <w:rFonts w:asciiTheme="minorHAnsi" w:eastAsia="Cambria" w:hAnsiTheme="minorHAnsi" w:cstheme="minorHAnsi"/>
              </w:rPr>
            </w:pPr>
            <w:r w:rsidRPr="00035A14">
              <w:rPr>
                <w:rFonts w:asciiTheme="minorHAnsi" w:eastAsia="Cambria" w:hAnsiTheme="minorHAnsi" w:cstheme="minorHAnsi"/>
              </w:rPr>
              <w:t>Ability to prioritise own workload and work on own initiative.</w:t>
            </w:r>
          </w:p>
          <w:p w:rsidR="00AE3698" w:rsidRPr="00035A14" w:rsidRDefault="00AE3698" w:rsidP="00AE3698">
            <w:pPr>
              <w:pStyle w:val="ListParagraph"/>
              <w:numPr>
                <w:ilvl w:val="0"/>
                <w:numId w:val="16"/>
              </w:numPr>
              <w:rPr>
                <w:rFonts w:asciiTheme="minorHAnsi" w:eastAsia="Cambria" w:hAnsiTheme="minorHAnsi" w:cstheme="minorHAnsi"/>
              </w:rPr>
            </w:pPr>
            <w:r w:rsidRPr="00035A14">
              <w:rPr>
                <w:rFonts w:asciiTheme="minorHAnsi" w:eastAsia="Cambria" w:hAnsiTheme="minorHAnsi" w:cstheme="minorHAnsi"/>
              </w:rPr>
              <w:t>Essential requirement to commit to working with discretion and ensuring that school related matters are treated with utmost confidentiality</w:t>
            </w:r>
          </w:p>
          <w:p w:rsidR="00AE3698" w:rsidRPr="00035A14" w:rsidRDefault="00AE3698" w:rsidP="00AE3698">
            <w:pPr>
              <w:pStyle w:val="ListParagraph"/>
              <w:numPr>
                <w:ilvl w:val="0"/>
                <w:numId w:val="16"/>
              </w:numPr>
              <w:rPr>
                <w:rFonts w:asciiTheme="minorHAnsi" w:eastAsia="Cambria" w:hAnsiTheme="minorHAnsi" w:cstheme="minorHAnsi"/>
              </w:rPr>
            </w:pPr>
            <w:r w:rsidRPr="00035A14">
              <w:rPr>
                <w:rFonts w:asciiTheme="minorHAnsi" w:eastAsia="Cambria" w:hAnsiTheme="minorHAnsi" w:cstheme="minorHAnsi"/>
              </w:rPr>
              <w:t>Willingness to learn new skills and acquire new areas of knowledge</w:t>
            </w:r>
          </w:p>
          <w:p w:rsidR="00AE3698" w:rsidRPr="00035A14" w:rsidRDefault="00AE3698" w:rsidP="00AE3698">
            <w:pPr>
              <w:pStyle w:val="ListParagraph"/>
              <w:numPr>
                <w:ilvl w:val="0"/>
                <w:numId w:val="16"/>
              </w:numPr>
              <w:rPr>
                <w:rFonts w:asciiTheme="minorHAnsi" w:eastAsia="Cambria" w:hAnsiTheme="minorHAnsi" w:cstheme="minorHAnsi"/>
              </w:rPr>
            </w:pPr>
            <w:r w:rsidRPr="00035A14">
              <w:rPr>
                <w:rFonts w:asciiTheme="minorHAnsi" w:eastAsia="Cambria" w:hAnsiTheme="minorHAnsi" w:cstheme="minorHAnsi"/>
              </w:rPr>
              <w:t>An understanding of the schools equal opportunities policy and how it is implemented</w:t>
            </w:r>
          </w:p>
        </w:tc>
        <w:tc>
          <w:tcPr>
            <w:tcW w:w="3205" w:type="dxa"/>
          </w:tcPr>
          <w:p w:rsidR="00815B6E" w:rsidRPr="00035A14" w:rsidRDefault="00815B6E">
            <w:pPr>
              <w:pStyle w:val="TableParagraph"/>
              <w:ind w:left="0" w:firstLine="0"/>
              <w:rPr>
                <w:rFonts w:asciiTheme="minorHAnsi" w:hAnsiTheme="minorHAnsi" w:cstheme="minorHAnsi"/>
              </w:rPr>
            </w:pPr>
          </w:p>
        </w:tc>
      </w:tr>
      <w:tr w:rsidR="00AE3698" w:rsidRPr="00035A14" w:rsidTr="00222EAD">
        <w:trPr>
          <w:trHeight w:val="920"/>
        </w:trPr>
        <w:tc>
          <w:tcPr>
            <w:tcW w:w="2026" w:type="dxa"/>
            <w:tcBorders>
              <w:left w:val="single" w:sz="6" w:space="0" w:color="000000"/>
            </w:tcBorders>
          </w:tcPr>
          <w:p w:rsidR="00AE3698" w:rsidRPr="00035A14" w:rsidRDefault="00222EAD">
            <w:pPr>
              <w:pStyle w:val="TableParagraph"/>
              <w:ind w:left="105" w:firstLine="0"/>
              <w:rPr>
                <w:rFonts w:asciiTheme="minorHAnsi" w:hAnsiTheme="minorHAnsi" w:cstheme="minorHAnsi"/>
              </w:rPr>
            </w:pPr>
            <w:r w:rsidRPr="00035A14">
              <w:rPr>
                <w:rFonts w:asciiTheme="minorHAnsi" w:hAnsiTheme="minorHAnsi" w:cstheme="minorHAnsi"/>
              </w:rPr>
              <w:t>Personal Qualities</w:t>
            </w:r>
          </w:p>
        </w:tc>
        <w:tc>
          <w:tcPr>
            <w:tcW w:w="4492" w:type="dxa"/>
          </w:tcPr>
          <w:p w:rsidR="00222EAD" w:rsidRPr="00035A14" w:rsidRDefault="00222EAD" w:rsidP="00222EAD">
            <w:pPr>
              <w:pStyle w:val="ListParagraph"/>
              <w:numPr>
                <w:ilvl w:val="0"/>
                <w:numId w:val="17"/>
              </w:numPr>
              <w:rPr>
                <w:rFonts w:asciiTheme="minorHAnsi" w:hAnsiTheme="minorHAnsi" w:cstheme="minorHAnsi"/>
              </w:rPr>
            </w:pPr>
            <w:r w:rsidRPr="00035A14">
              <w:rPr>
                <w:rFonts w:asciiTheme="minorHAnsi" w:hAnsiTheme="minorHAnsi" w:cstheme="minorHAnsi"/>
              </w:rPr>
              <w:t>Ability to work in a calm and methodical manner under pressure</w:t>
            </w:r>
          </w:p>
          <w:p w:rsidR="00222EAD" w:rsidRPr="00035A14" w:rsidRDefault="00222EAD" w:rsidP="00222EAD">
            <w:pPr>
              <w:pStyle w:val="ListParagraph"/>
              <w:numPr>
                <w:ilvl w:val="0"/>
                <w:numId w:val="17"/>
              </w:numPr>
              <w:rPr>
                <w:rFonts w:asciiTheme="minorHAnsi" w:hAnsiTheme="minorHAnsi" w:cstheme="minorHAnsi"/>
              </w:rPr>
            </w:pPr>
            <w:r w:rsidRPr="00035A14">
              <w:rPr>
                <w:rFonts w:asciiTheme="minorHAnsi" w:hAnsiTheme="minorHAnsi" w:cstheme="minorHAnsi"/>
              </w:rPr>
              <w:t>Commit to working with discretion and ensuring that school related matters are treated with utmost confidentiality and staff protocols are adhered to</w:t>
            </w:r>
          </w:p>
          <w:p w:rsidR="00222EAD" w:rsidRPr="00035A14" w:rsidRDefault="00222EAD" w:rsidP="00222EAD">
            <w:pPr>
              <w:pStyle w:val="ListParagraph"/>
              <w:numPr>
                <w:ilvl w:val="0"/>
                <w:numId w:val="17"/>
              </w:numPr>
              <w:rPr>
                <w:rFonts w:asciiTheme="minorHAnsi" w:hAnsiTheme="minorHAnsi" w:cstheme="minorHAnsi"/>
              </w:rPr>
            </w:pPr>
            <w:r w:rsidRPr="00035A14">
              <w:rPr>
                <w:rFonts w:asciiTheme="minorHAnsi" w:hAnsiTheme="minorHAnsi" w:cstheme="minorHAnsi"/>
              </w:rPr>
              <w:t>Work constructively as part of a team, understanding school roles and responsibilities and your own position within these</w:t>
            </w:r>
          </w:p>
          <w:p w:rsidR="00222EAD" w:rsidRPr="00035A14" w:rsidRDefault="00222EAD" w:rsidP="00222EAD">
            <w:pPr>
              <w:pStyle w:val="ListParagraph"/>
              <w:numPr>
                <w:ilvl w:val="0"/>
                <w:numId w:val="17"/>
              </w:numPr>
              <w:rPr>
                <w:rFonts w:asciiTheme="minorHAnsi" w:eastAsia="Cambria" w:hAnsiTheme="minorHAnsi" w:cstheme="minorHAnsi"/>
              </w:rPr>
            </w:pPr>
            <w:r w:rsidRPr="00035A14">
              <w:rPr>
                <w:rFonts w:asciiTheme="minorHAnsi" w:eastAsia="Cambria" w:hAnsiTheme="minorHAnsi" w:cstheme="minorHAnsi"/>
              </w:rPr>
              <w:t>Excellent communication, organisational and interpersonal skills with both adults and children</w:t>
            </w:r>
          </w:p>
          <w:p w:rsidR="00222EAD" w:rsidRPr="00035A14" w:rsidRDefault="00222EAD" w:rsidP="00222EAD">
            <w:pPr>
              <w:pStyle w:val="ListParagraph"/>
              <w:numPr>
                <w:ilvl w:val="0"/>
                <w:numId w:val="17"/>
              </w:numPr>
              <w:rPr>
                <w:rFonts w:asciiTheme="minorHAnsi" w:eastAsia="Cambria" w:hAnsiTheme="minorHAnsi" w:cstheme="minorHAnsi"/>
              </w:rPr>
            </w:pPr>
            <w:r w:rsidRPr="00035A14">
              <w:rPr>
                <w:rFonts w:asciiTheme="minorHAnsi" w:eastAsia="Cambria" w:hAnsiTheme="minorHAnsi" w:cstheme="minorHAnsi"/>
              </w:rPr>
              <w:t>Able to form and maintain appropriate professional relationships and boundaries with children and young people</w:t>
            </w:r>
          </w:p>
          <w:p w:rsidR="00222EAD" w:rsidRPr="00035A14" w:rsidRDefault="00222EAD" w:rsidP="00222EAD">
            <w:pPr>
              <w:pStyle w:val="ListParagraph"/>
              <w:numPr>
                <w:ilvl w:val="0"/>
                <w:numId w:val="17"/>
              </w:numPr>
              <w:rPr>
                <w:rFonts w:asciiTheme="minorHAnsi" w:eastAsia="Cambria" w:hAnsiTheme="minorHAnsi" w:cstheme="minorHAnsi"/>
              </w:rPr>
            </w:pPr>
            <w:r w:rsidRPr="00035A14">
              <w:rPr>
                <w:rFonts w:asciiTheme="minorHAnsi" w:eastAsia="Cambria" w:hAnsiTheme="minorHAnsi" w:cstheme="minorHAnsi"/>
              </w:rPr>
              <w:t>Commitment to the aims of the school</w:t>
            </w:r>
          </w:p>
          <w:p w:rsidR="00222EAD" w:rsidRPr="00035A14" w:rsidRDefault="00222EAD" w:rsidP="00222EAD">
            <w:pPr>
              <w:pStyle w:val="ListParagraph"/>
              <w:numPr>
                <w:ilvl w:val="0"/>
                <w:numId w:val="17"/>
              </w:numPr>
              <w:rPr>
                <w:rFonts w:asciiTheme="minorHAnsi" w:eastAsia="Cambria" w:hAnsiTheme="minorHAnsi" w:cstheme="minorHAnsi"/>
              </w:rPr>
            </w:pPr>
            <w:r w:rsidRPr="00035A14">
              <w:rPr>
                <w:rFonts w:asciiTheme="minorHAnsi" w:eastAsia="Cambria" w:hAnsiTheme="minorHAnsi" w:cstheme="minorHAnsi"/>
              </w:rPr>
              <w:t>Flexibility, sensitivity and the ability to find solutions</w:t>
            </w:r>
          </w:p>
          <w:p w:rsidR="00222EAD" w:rsidRPr="00035A14" w:rsidRDefault="00222EAD" w:rsidP="00222EAD">
            <w:pPr>
              <w:pStyle w:val="ListParagraph"/>
              <w:numPr>
                <w:ilvl w:val="0"/>
                <w:numId w:val="17"/>
              </w:numPr>
              <w:rPr>
                <w:rFonts w:asciiTheme="minorHAnsi" w:eastAsia="Cambria" w:hAnsiTheme="minorHAnsi" w:cstheme="minorHAnsi"/>
              </w:rPr>
            </w:pPr>
            <w:r w:rsidRPr="00035A14">
              <w:rPr>
                <w:rFonts w:asciiTheme="minorHAnsi" w:eastAsia="Cambria" w:hAnsiTheme="minorHAnsi" w:cstheme="minorHAnsi"/>
              </w:rPr>
              <w:t>Excellent record of personal attendance and punctuality</w:t>
            </w:r>
          </w:p>
          <w:p w:rsidR="00AE3698" w:rsidRPr="00035A14" w:rsidRDefault="00222EAD" w:rsidP="00222EAD">
            <w:pPr>
              <w:pStyle w:val="ListParagraph"/>
              <w:numPr>
                <w:ilvl w:val="0"/>
                <w:numId w:val="17"/>
              </w:numPr>
              <w:rPr>
                <w:rFonts w:asciiTheme="minorHAnsi" w:eastAsia="Cambria" w:hAnsiTheme="minorHAnsi" w:cstheme="minorHAnsi"/>
              </w:rPr>
            </w:pPr>
            <w:r w:rsidRPr="00035A14">
              <w:rPr>
                <w:rFonts w:asciiTheme="minorHAnsi" w:hAnsiTheme="minorHAnsi" w:cstheme="minorHAnsi"/>
              </w:rPr>
              <w:t>Ability to identify own training and development needs and co-operate with means to address these</w:t>
            </w:r>
          </w:p>
        </w:tc>
        <w:tc>
          <w:tcPr>
            <w:tcW w:w="3205" w:type="dxa"/>
          </w:tcPr>
          <w:p w:rsidR="00AE3698" w:rsidRPr="00035A14" w:rsidRDefault="00AE3698">
            <w:pPr>
              <w:pStyle w:val="TableParagraph"/>
              <w:ind w:left="0" w:firstLine="0"/>
              <w:rPr>
                <w:rFonts w:asciiTheme="minorHAnsi" w:hAnsiTheme="minorHAnsi" w:cstheme="minorHAnsi"/>
              </w:rPr>
            </w:pPr>
          </w:p>
        </w:tc>
      </w:tr>
      <w:tr w:rsidR="00222EAD" w:rsidRPr="00035A14" w:rsidTr="00222EAD">
        <w:trPr>
          <w:trHeight w:val="920"/>
        </w:trPr>
        <w:tc>
          <w:tcPr>
            <w:tcW w:w="2026" w:type="dxa"/>
            <w:tcBorders>
              <w:left w:val="single" w:sz="6" w:space="0" w:color="000000"/>
            </w:tcBorders>
          </w:tcPr>
          <w:p w:rsidR="00222EAD" w:rsidRPr="00035A14" w:rsidRDefault="00222EAD">
            <w:pPr>
              <w:pStyle w:val="TableParagraph"/>
              <w:ind w:left="105" w:firstLine="0"/>
              <w:rPr>
                <w:rFonts w:asciiTheme="minorHAnsi" w:hAnsiTheme="minorHAnsi" w:cstheme="minorHAnsi"/>
              </w:rPr>
            </w:pPr>
            <w:r w:rsidRPr="00035A14">
              <w:rPr>
                <w:rFonts w:asciiTheme="minorHAnsi" w:hAnsiTheme="minorHAnsi" w:cstheme="minorHAnsi"/>
              </w:rPr>
              <w:lastRenderedPageBreak/>
              <w:t>Safeguarding and</w:t>
            </w:r>
          </w:p>
          <w:p w:rsidR="00222EAD" w:rsidRPr="00035A14" w:rsidRDefault="00222EAD">
            <w:pPr>
              <w:pStyle w:val="TableParagraph"/>
              <w:ind w:left="105" w:firstLine="0"/>
              <w:rPr>
                <w:rFonts w:asciiTheme="minorHAnsi" w:hAnsiTheme="minorHAnsi" w:cstheme="minorHAnsi"/>
              </w:rPr>
            </w:pPr>
            <w:r w:rsidRPr="00035A14">
              <w:rPr>
                <w:rFonts w:asciiTheme="minorHAnsi" w:hAnsiTheme="minorHAnsi" w:cstheme="minorHAnsi"/>
              </w:rPr>
              <w:t>Equal Opportunity</w:t>
            </w:r>
          </w:p>
        </w:tc>
        <w:tc>
          <w:tcPr>
            <w:tcW w:w="4492" w:type="dxa"/>
          </w:tcPr>
          <w:p w:rsidR="00222EAD" w:rsidRPr="00035A14" w:rsidRDefault="00222EAD" w:rsidP="00222EAD">
            <w:pPr>
              <w:pStyle w:val="ListParagraph"/>
              <w:numPr>
                <w:ilvl w:val="0"/>
                <w:numId w:val="19"/>
              </w:numPr>
              <w:rPr>
                <w:rFonts w:asciiTheme="minorHAnsi" w:eastAsia="Cambria" w:hAnsiTheme="minorHAnsi" w:cstheme="minorHAnsi"/>
              </w:rPr>
            </w:pPr>
            <w:r w:rsidRPr="00035A14">
              <w:rPr>
                <w:rFonts w:asciiTheme="minorHAnsi" w:eastAsia="Cambria" w:hAnsiTheme="minorHAnsi" w:cstheme="minorHAnsi"/>
              </w:rPr>
              <w:t>Knowledge and understanding of relevant legislation and guidance in relation to working with, safeguarding and the protection of children.</w:t>
            </w:r>
          </w:p>
          <w:p w:rsidR="00222EAD" w:rsidRPr="00035A14" w:rsidRDefault="00222EAD" w:rsidP="00222EAD">
            <w:pPr>
              <w:pStyle w:val="ListParagraph"/>
              <w:numPr>
                <w:ilvl w:val="0"/>
                <w:numId w:val="19"/>
              </w:numPr>
              <w:rPr>
                <w:rFonts w:asciiTheme="minorHAnsi" w:eastAsia="Cambria" w:hAnsiTheme="minorHAnsi" w:cstheme="minorHAnsi"/>
              </w:rPr>
            </w:pPr>
            <w:r w:rsidRPr="00035A14">
              <w:rPr>
                <w:rFonts w:asciiTheme="minorHAnsi" w:eastAsia="Cambria" w:hAnsiTheme="minorHAnsi" w:cstheme="minorHAnsi"/>
              </w:rPr>
              <w:t>Understands the importance of ensuring that all children and staff feel safe and included</w:t>
            </w:r>
          </w:p>
          <w:p w:rsidR="00222EAD" w:rsidRPr="00035A14" w:rsidRDefault="00222EAD" w:rsidP="00222EAD">
            <w:pPr>
              <w:pStyle w:val="ListParagraph"/>
              <w:numPr>
                <w:ilvl w:val="0"/>
                <w:numId w:val="19"/>
              </w:numPr>
              <w:rPr>
                <w:rFonts w:asciiTheme="minorHAnsi" w:eastAsia="Cambria" w:hAnsiTheme="minorHAnsi" w:cstheme="minorHAnsi"/>
              </w:rPr>
            </w:pPr>
            <w:r w:rsidRPr="00035A14">
              <w:rPr>
                <w:rFonts w:asciiTheme="minorHAnsi" w:eastAsia="Cambria" w:hAnsiTheme="minorHAnsi" w:cstheme="minorHAnsi"/>
              </w:rPr>
              <w:t>Understanding of equality of opportunity issues and how they can be addressed in schools</w:t>
            </w:r>
          </w:p>
          <w:p w:rsidR="00222EAD" w:rsidRPr="00035A14" w:rsidRDefault="00222EAD" w:rsidP="00222EAD">
            <w:pPr>
              <w:pStyle w:val="ListParagraph"/>
              <w:numPr>
                <w:ilvl w:val="0"/>
                <w:numId w:val="19"/>
              </w:numPr>
              <w:rPr>
                <w:rFonts w:asciiTheme="minorHAnsi" w:eastAsia="Cambria" w:hAnsiTheme="minorHAnsi" w:cstheme="minorHAnsi"/>
              </w:rPr>
            </w:pPr>
            <w:r w:rsidRPr="00035A14">
              <w:rPr>
                <w:rFonts w:asciiTheme="minorHAnsi" w:eastAsia="Cambria" w:hAnsiTheme="minorHAnsi" w:cstheme="minorHAnsi"/>
              </w:rPr>
              <w:t>Commitment to safeguarding and protecting the welfare of children</w:t>
            </w:r>
          </w:p>
          <w:p w:rsidR="00222EAD" w:rsidRPr="00035A14" w:rsidRDefault="00222EAD" w:rsidP="00222EAD">
            <w:pPr>
              <w:pStyle w:val="ListParagraph"/>
              <w:numPr>
                <w:ilvl w:val="0"/>
                <w:numId w:val="19"/>
              </w:numPr>
              <w:rPr>
                <w:rFonts w:asciiTheme="minorHAnsi" w:eastAsia="Cambria" w:hAnsiTheme="minorHAnsi" w:cstheme="minorHAnsi"/>
              </w:rPr>
            </w:pPr>
            <w:r w:rsidRPr="00035A14">
              <w:rPr>
                <w:rFonts w:asciiTheme="minorHAnsi" w:eastAsia="Cambria" w:hAnsiTheme="minorHAnsi" w:cstheme="minorHAnsi"/>
              </w:rPr>
              <w:t>Understanding of how pupils with special needs may be supported and included within a primary classroom</w:t>
            </w:r>
          </w:p>
        </w:tc>
        <w:tc>
          <w:tcPr>
            <w:tcW w:w="3205" w:type="dxa"/>
          </w:tcPr>
          <w:p w:rsidR="00222EAD" w:rsidRPr="00035A14" w:rsidRDefault="00222EAD">
            <w:pPr>
              <w:pStyle w:val="TableParagraph"/>
              <w:ind w:left="0" w:firstLine="0"/>
              <w:rPr>
                <w:rFonts w:asciiTheme="minorHAnsi" w:hAnsiTheme="minorHAnsi" w:cstheme="minorHAnsi"/>
              </w:rPr>
            </w:pPr>
          </w:p>
        </w:tc>
      </w:tr>
      <w:tr w:rsidR="00222EAD" w:rsidRPr="00035A14" w:rsidTr="00222EAD">
        <w:trPr>
          <w:trHeight w:val="920"/>
        </w:trPr>
        <w:tc>
          <w:tcPr>
            <w:tcW w:w="2026" w:type="dxa"/>
            <w:tcBorders>
              <w:left w:val="single" w:sz="6" w:space="0" w:color="000000"/>
            </w:tcBorders>
          </w:tcPr>
          <w:p w:rsidR="00222EAD" w:rsidRPr="00035A14" w:rsidRDefault="00222EAD" w:rsidP="00222EAD">
            <w:pPr>
              <w:pStyle w:val="TableParagraph"/>
              <w:ind w:left="105" w:firstLine="0"/>
              <w:rPr>
                <w:rFonts w:asciiTheme="minorHAnsi" w:hAnsiTheme="minorHAnsi" w:cstheme="minorHAnsi"/>
              </w:rPr>
            </w:pPr>
            <w:r w:rsidRPr="00035A14">
              <w:rPr>
                <w:rFonts w:asciiTheme="minorHAnsi" w:hAnsiTheme="minorHAnsi" w:cstheme="minorHAnsi"/>
              </w:rPr>
              <w:t xml:space="preserve">Special </w:t>
            </w:r>
          </w:p>
          <w:p w:rsidR="00222EAD" w:rsidRPr="00035A14" w:rsidRDefault="00222EAD" w:rsidP="00222EAD">
            <w:pPr>
              <w:pStyle w:val="TableParagraph"/>
              <w:ind w:left="105" w:firstLine="0"/>
              <w:rPr>
                <w:rFonts w:asciiTheme="minorHAnsi" w:hAnsiTheme="minorHAnsi" w:cstheme="minorHAnsi"/>
              </w:rPr>
            </w:pPr>
            <w:r w:rsidRPr="00035A14">
              <w:rPr>
                <w:rFonts w:asciiTheme="minorHAnsi" w:hAnsiTheme="minorHAnsi" w:cstheme="minorHAnsi"/>
              </w:rPr>
              <w:t>Requirements</w:t>
            </w:r>
          </w:p>
        </w:tc>
        <w:tc>
          <w:tcPr>
            <w:tcW w:w="4492" w:type="dxa"/>
          </w:tcPr>
          <w:p w:rsidR="00222EAD" w:rsidRPr="00035A14" w:rsidRDefault="00222EAD" w:rsidP="00222EAD">
            <w:pPr>
              <w:pStyle w:val="TableParagraph"/>
              <w:numPr>
                <w:ilvl w:val="0"/>
                <w:numId w:val="18"/>
              </w:numPr>
              <w:tabs>
                <w:tab w:val="left" w:pos="425"/>
              </w:tabs>
              <w:ind w:right="116"/>
              <w:rPr>
                <w:rFonts w:asciiTheme="minorHAnsi" w:hAnsiTheme="minorHAnsi" w:cstheme="minorHAnsi"/>
              </w:rPr>
            </w:pPr>
            <w:r w:rsidRPr="00035A14">
              <w:rPr>
                <w:rFonts w:asciiTheme="minorHAnsi" w:hAnsiTheme="minorHAnsi" w:cstheme="minorHAnsi"/>
              </w:rPr>
              <w:t>An Disclosure Barring Service Check (criminal record check) will be requested in the event of a successful applicant</w:t>
            </w:r>
          </w:p>
        </w:tc>
        <w:tc>
          <w:tcPr>
            <w:tcW w:w="3205" w:type="dxa"/>
          </w:tcPr>
          <w:p w:rsidR="00222EAD" w:rsidRPr="00035A14" w:rsidRDefault="00222EAD" w:rsidP="00222EAD">
            <w:pPr>
              <w:pStyle w:val="TableParagraph"/>
              <w:ind w:left="0" w:firstLine="0"/>
              <w:rPr>
                <w:rFonts w:asciiTheme="minorHAnsi" w:hAnsiTheme="minorHAnsi" w:cstheme="minorHAnsi"/>
              </w:rPr>
            </w:pPr>
          </w:p>
        </w:tc>
      </w:tr>
    </w:tbl>
    <w:p w:rsidR="00815B6E" w:rsidRPr="00035A14" w:rsidRDefault="00815B6E">
      <w:pPr>
        <w:pStyle w:val="BodyText"/>
        <w:spacing w:before="4"/>
        <w:ind w:left="0" w:firstLine="0"/>
        <w:rPr>
          <w:rFonts w:asciiTheme="minorHAnsi" w:hAnsiTheme="minorHAnsi" w:cstheme="minorHAnsi"/>
          <w:b/>
        </w:rPr>
      </w:pPr>
    </w:p>
    <w:p w:rsidR="00815B6E" w:rsidRPr="00035A14" w:rsidRDefault="006A3A88">
      <w:pPr>
        <w:spacing w:before="94"/>
        <w:ind w:left="127" w:right="462"/>
        <w:rPr>
          <w:rFonts w:asciiTheme="minorHAnsi" w:hAnsiTheme="minorHAnsi" w:cstheme="minorHAnsi"/>
          <w:i/>
        </w:rPr>
      </w:pPr>
      <w:r w:rsidRPr="00035A14">
        <w:rPr>
          <w:rFonts w:asciiTheme="minorHAnsi" w:hAnsiTheme="minorHAnsi" w:cstheme="minorHAnsi"/>
          <w:i/>
        </w:rPr>
        <w:t>‘</w:t>
      </w:r>
      <w:r w:rsidR="00E8320E" w:rsidRPr="00035A14">
        <w:rPr>
          <w:rFonts w:asciiTheme="minorHAnsi" w:hAnsiTheme="minorHAnsi" w:cstheme="minorHAnsi"/>
          <w:i/>
        </w:rPr>
        <w:t xml:space="preserve">Pennine Academies Yorkshire </w:t>
      </w:r>
      <w:r w:rsidRPr="00035A14">
        <w:rPr>
          <w:rFonts w:asciiTheme="minorHAnsi" w:hAnsiTheme="minorHAnsi" w:cstheme="minorHAnsi"/>
          <w:i/>
        </w:rPr>
        <w:t>is committed to safeguarding and promoting the welfare of children and young people and expects all staff and volunteers to share this</w:t>
      </w:r>
      <w:r w:rsidRPr="00035A14">
        <w:rPr>
          <w:rFonts w:asciiTheme="minorHAnsi" w:hAnsiTheme="minorHAnsi" w:cstheme="minorHAnsi"/>
          <w:i/>
          <w:spacing w:val="-12"/>
        </w:rPr>
        <w:t xml:space="preserve"> </w:t>
      </w:r>
      <w:r w:rsidRPr="00035A14">
        <w:rPr>
          <w:rFonts w:asciiTheme="minorHAnsi" w:hAnsiTheme="minorHAnsi" w:cstheme="minorHAnsi"/>
          <w:i/>
        </w:rPr>
        <w:t>commitment’</w:t>
      </w:r>
    </w:p>
    <w:sectPr w:rsidR="00815B6E" w:rsidRPr="00035A14">
      <w:pgSz w:w="11910" w:h="16840"/>
      <w:pgMar w:top="1520" w:right="8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D4" w:rsidRDefault="00452BD4" w:rsidP="00276C17">
      <w:r>
        <w:separator/>
      </w:r>
    </w:p>
  </w:endnote>
  <w:endnote w:type="continuationSeparator" w:id="0">
    <w:p w:rsidR="00452BD4" w:rsidRDefault="00452BD4" w:rsidP="0027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D4" w:rsidRDefault="00452BD4" w:rsidP="00276C17">
      <w:r>
        <w:separator/>
      </w:r>
    </w:p>
  </w:footnote>
  <w:footnote w:type="continuationSeparator" w:id="0">
    <w:p w:rsidR="00452BD4" w:rsidRDefault="00452BD4" w:rsidP="00276C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0C5"/>
    <w:multiLevelType w:val="hybridMultilevel"/>
    <w:tmpl w:val="D2B061A2"/>
    <w:lvl w:ilvl="0" w:tplc="4650C9D8">
      <w:numFmt w:val="bullet"/>
      <w:lvlText w:val="•"/>
      <w:lvlJc w:val="left"/>
      <w:pPr>
        <w:ind w:left="267" w:hanging="267"/>
      </w:pPr>
      <w:rPr>
        <w:rFonts w:hint="default"/>
        <w:w w:val="100"/>
        <w:sz w:val="22"/>
        <w:szCs w:val="22"/>
        <w:lang w:val="en-US" w:eastAsia="en-US" w:bidi="ar-SA"/>
      </w:rPr>
    </w:lvl>
    <w:lvl w:ilvl="1" w:tplc="52C827A6">
      <w:numFmt w:val="bullet"/>
      <w:lvlText w:val="•"/>
      <w:lvlJc w:val="left"/>
      <w:pPr>
        <w:ind w:left="683" w:hanging="267"/>
      </w:pPr>
      <w:rPr>
        <w:rFonts w:hint="default"/>
        <w:lang w:val="en-US" w:eastAsia="en-US" w:bidi="ar-SA"/>
      </w:rPr>
    </w:lvl>
    <w:lvl w:ilvl="2" w:tplc="566840DA">
      <w:numFmt w:val="bullet"/>
      <w:lvlText w:val="•"/>
      <w:lvlJc w:val="left"/>
      <w:pPr>
        <w:ind w:left="1093" w:hanging="267"/>
      </w:pPr>
      <w:rPr>
        <w:rFonts w:hint="default"/>
        <w:lang w:val="en-US" w:eastAsia="en-US" w:bidi="ar-SA"/>
      </w:rPr>
    </w:lvl>
    <w:lvl w:ilvl="3" w:tplc="49A469B2">
      <w:numFmt w:val="bullet"/>
      <w:lvlText w:val="•"/>
      <w:lvlJc w:val="left"/>
      <w:pPr>
        <w:ind w:left="1503" w:hanging="267"/>
      </w:pPr>
      <w:rPr>
        <w:rFonts w:hint="default"/>
        <w:lang w:val="en-US" w:eastAsia="en-US" w:bidi="ar-SA"/>
      </w:rPr>
    </w:lvl>
    <w:lvl w:ilvl="4" w:tplc="6E94BE38">
      <w:numFmt w:val="bullet"/>
      <w:lvlText w:val="•"/>
      <w:lvlJc w:val="left"/>
      <w:pPr>
        <w:ind w:left="1913" w:hanging="267"/>
      </w:pPr>
      <w:rPr>
        <w:rFonts w:hint="default"/>
        <w:lang w:val="en-US" w:eastAsia="en-US" w:bidi="ar-SA"/>
      </w:rPr>
    </w:lvl>
    <w:lvl w:ilvl="5" w:tplc="0A78D8E8">
      <w:numFmt w:val="bullet"/>
      <w:lvlText w:val="•"/>
      <w:lvlJc w:val="left"/>
      <w:pPr>
        <w:ind w:left="2324" w:hanging="267"/>
      </w:pPr>
      <w:rPr>
        <w:rFonts w:hint="default"/>
        <w:lang w:val="en-US" w:eastAsia="en-US" w:bidi="ar-SA"/>
      </w:rPr>
    </w:lvl>
    <w:lvl w:ilvl="6" w:tplc="B6845C98">
      <w:numFmt w:val="bullet"/>
      <w:lvlText w:val="•"/>
      <w:lvlJc w:val="left"/>
      <w:pPr>
        <w:ind w:left="2734" w:hanging="267"/>
      </w:pPr>
      <w:rPr>
        <w:rFonts w:hint="default"/>
        <w:lang w:val="en-US" w:eastAsia="en-US" w:bidi="ar-SA"/>
      </w:rPr>
    </w:lvl>
    <w:lvl w:ilvl="7" w:tplc="86945F24">
      <w:numFmt w:val="bullet"/>
      <w:lvlText w:val="•"/>
      <w:lvlJc w:val="left"/>
      <w:pPr>
        <w:ind w:left="3144" w:hanging="267"/>
      </w:pPr>
      <w:rPr>
        <w:rFonts w:hint="default"/>
        <w:lang w:val="en-US" w:eastAsia="en-US" w:bidi="ar-SA"/>
      </w:rPr>
    </w:lvl>
    <w:lvl w:ilvl="8" w:tplc="762CFDAE">
      <w:numFmt w:val="bullet"/>
      <w:lvlText w:val="•"/>
      <w:lvlJc w:val="left"/>
      <w:pPr>
        <w:ind w:left="3554" w:hanging="267"/>
      </w:pPr>
      <w:rPr>
        <w:rFonts w:hint="default"/>
        <w:lang w:val="en-US" w:eastAsia="en-US" w:bidi="ar-SA"/>
      </w:rPr>
    </w:lvl>
  </w:abstractNum>
  <w:abstractNum w:abstractNumId="1" w15:restartNumberingAfterBreak="0">
    <w:nsid w:val="0A441125"/>
    <w:multiLevelType w:val="hybridMultilevel"/>
    <w:tmpl w:val="98321F1C"/>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2" w15:restartNumberingAfterBreak="0">
    <w:nsid w:val="38AD06FC"/>
    <w:multiLevelType w:val="hybridMultilevel"/>
    <w:tmpl w:val="52E0AEB6"/>
    <w:lvl w:ilvl="0" w:tplc="4650C9D8">
      <w:numFmt w:val="bullet"/>
      <w:lvlText w:val="•"/>
      <w:lvlJc w:val="left"/>
      <w:pPr>
        <w:ind w:left="466" w:hanging="360"/>
      </w:pPr>
      <w:rPr>
        <w:rFonts w:hint="default"/>
        <w:lang w:val="en-US" w:eastAsia="en-US" w:bidi="ar-SA"/>
      </w:rPr>
    </w:lvl>
    <w:lvl w:ilvl="1" w:tplc="08090003" w:tentative="1">
      <w:start w:val="1"/>
      <w:numFmt w:val="bullet"/>
      <w:lvlText w:val="o"/>
      <w:lvlJc w:val="left"/>
      <w:pPr>
        <w:ind w:left="1186" w:hanging="360"/>
      </w:pPr>
      <w:rPr>
        <w:rFonts w:ascii="Courier New" w:hAnsi="Courier New" w:cs="Courier New" w:hint="default"/>
      </w:rPr>
    </w:lvl>
    <w:lvl w:ilvl="2" w:tplc="08090005" w:tentative="1">
      <w:start w:val="1"/>
      <w:numFmt w:val="bullet"/>
      <w:lvlText w:val=""/>
      <w:lvlJc w:val="left"/>
      <w:pPr>
        <w:ind w:left="1906" w:hanging="360"/>
      </w:pPr>
      <w:rPr>
        <w:rFonts w:ascii="Wingdings" w:hAnsi="Wingdings" w:hint="default"/>
      </w:rPr>
    </w:lvl>
    <w:lvl w:ilvl="3" w:tplc="08090001" w:tentative="1">
      <w:start w:val="1"/>
      <w:numFmt w:val="bullet"/>
      <w:lvlText w:val=""/>
      <w:lvlJc w:val="left"/>
      <w:pPr>
        <w:ind w:left="2626" w:hanging="360"/>
      </w:pPr>
      <w:rPr>
        <w:rFonts w:ascii="Symbol" w:hAnsi="Symbol" w:hint="default"/>
      </w:rPr>
    </w:lvl>
    <w:lvl w:ilvl="4" w:tplc="08090003" w:tentative="1">
      <w:start w:val="1"/>
      <w:numFmt w:val="bullet"/>
      <w:lvlText w:val="o"/>
      <w:lvlJc w:val="left"/>
      <w:pPr>
        <w:ind w:left="3346" w:hanging="360"/>
      </w:pPr>
      <w:rPr>
        <w:rFonts w:ascii="Courier New" w:hAnsi="Courier New" w:cs="Courier New" w:hint="default"/>
      </w:rPr>
    </w:lvl>
    <w:lvl w:ilvl="5" w:tplc="08090005" w:tentative="1">
      <w:start w:val="1"/>
      <w:numFmt w:val="bullet"/>
      <w:lvlText w:val=""/>
      <w:lvlJc w:val="left"/>
      <w:pPr>
        <w:ind w:left="4066" w:hanging="360"/>
      </w:pPr>
      <w:rPr>
        <w:rFonts w:ascii="Wingdings" w:hAnsi="Wingdings" w:hint="default"/>
      </w:rPr>
    </w:lvl>
    <w:lvl w:ilvl="6" w:tplc="08090001" w:tentative="1">
      <w:start w:val="1"/>
      <w:numFmt w:val="bullet"/>
      <w:lvlText w:val=""/>
      <w:lvlJc w:val="left"/>
      <w:pPr>
        <w:ind w:left="4786" w:hanging="360"/>
      </w:pPr>
      <w:rPr>
        <w:rFonts w:ascii="Symbol" w:hAnsi="Symbol" w:hint="default"/>
      </w:rPr>
    </w:lvl>
    <w:lvl w:ilvl="7" w:tplc="08090003" w:tentative="1">
      <w:start w:val="1"/>
      <w:numFmt w:val="bullet"/>
      <w:lvlText w:val="o"/>
      <w:lvlJc w:val="left"/>
      <w:pPr>
        <w:ind w:left="5506" w:hanging="360"/>
      </w:pPr>
      <w:rPr>
        <w:rFonts w:ascii="Courier New" w:hAnsi="Courier New" w:cs="Courier New" w:hint="default"/>
      </w:rPr>
    </w:lvl>
    <w:lvl w:ilvl="8" w:tplc="08090005" w:tentative="1">
      <w:start w:val="1"/>
      <w:numFmt w:val="bullet"/>
      <w:lvlText w:val=""/>
      <w:lvlJc w:val="left"/>
      <w:pPr>
        <w:ind w:left="6226" w:hanging="360"/>
      </w:pPr>
      <w:rPr>
        <w:rFonts w:ascii="Wingdings" w:hAnsi="Wingdings" w:hint="default"/>
      </w:rPr>
    </w:lvl>
  </w:abstractNum>
  <w:abstractNum w:abstractNumId="3" w15:restartNumberingAfterBreak="0">
    <w:nsid w:val="3FE45BB9"/>
    <w:multiLevelType w:val="hybridMultilevel"/>
    <w:tmpl w:val="1B585D4E"/>
    <w:lvl w:ilvl="0" w:tplc="170C8636">
      <w:numFmt w:val="bullet"/>
      <w:lvlText w:val=""/>
      <w:lvlJc w:val="left"/>
      <w:pPr>
        <w:ind w:left="424" w:hanging="284"/>
      </w:pPr>
      <w:rPr>
        <w:rFonts w:ascii="Symbol" w:eastAsia="Symbol" w:hAnsi="Symbol" w:cs="Symbol" w:hint="default"/>
        <w:w w:val="100"/>
        <w:sz w:val="22"/>
        <w:szCs w:val="22"/>
        <w:lang w:val="en-US" w:eastAsia="en-US" w:bidi="ar-SA"/>
      </w:rPr>
    </w:lvl>
    <w:lvl w:ilvl="1" w:tplc="38CE85A4">
      <w:numFmt w:val="bullet"/>
      <w:lvlText w:val="•"/>
      <w:lvlJc w:val="left"/>
      <w:pPr>
        <w:ind w:left="826" w:hanging="284"/>
      </w:pPr>
      <w:rPr>
        <w:rFonts w:hint="default"/>
        <w:lang w:val="en-US" w:eastAsia="en-US" w:bidi="ar-SA"/>
      </w:rPr>
    </w:lvl>
    <w:lvl w:ilvl="2" w:tplc="8DBA9F6A">
      <w:numFmt w:val="bullet"/>
      <w:lvlText w:val="•"/>
      <w:lvlJc w:val="left"/>
      <w:pPr>
        <w:ind w:left="1232" w:hanging="284"/>
      </w:pPr>
      <w:rPr>
        <w:rFonts w:hint="default"/>
        <w:lang w:val="en-US" w:eastAsia="en-US" w:bidi="ar-SA"/>
      </w:rPr>
    </w:lvl>
    <w:lvl w:ilvl="3" w:tplc="51B4F636">
      <w:numFmt w:val="bullet"/>
      <w:lvlText w:val="•"/>
      <w:lvlJc w:val="left"/>
      <w:pPr>
        <w:ind w:left="1638" w:hanging="284"/>
      </w:pPr>
      <w:rPr>
        <w:rFonts w:hint="default"/>
        <w:lang w:val="en-US" w:eastAsia="en-US" w:bidi="ar-SA"/>
      </w:rPr>
    </w:lvl>
    <w:lvl w:ilvl="4" w:tplc="41420724">
      <w:numFmt w:val="bullet"/>
      <w:lvlText w:val="•"/>
      <w:lvlJc w:val="left"/>
      <w:pPr>
        <w:ind w:left="2044" w:hanging="284"/>
      </w:pPr>
      <w:rPr>
        <w:rFonts w:hint="default"/>
        <w:lang w:val="en-US" w:eastAsia="en-US" w:bidi="ar-SA"/>
      </w:rPr>
    </w:lvl>
    <w:lvl w:ilvl="5" w:tplc="62747F7C">
      <w:numFmt w:val="bullet"/>
      <w:lvlText w:val="•"/>
      <w:lvlJc w:val="left"/>
      <w:pPr>
        <w:ind w:left="2451" w:hanging="284"/>
      </w:pPr>
      <w:rPr>
        <w:rFonts w:hint="default"/>
        <w:lang w:val="en-US" w:eastAsia="en-US" w:bidi="ar-SA"/>
      </w:rPr>
    </w:lvl>
    <w:lvl w:ilvl="6" w:tplc="49EC6FBA">
      <w:numFmt w:val="bullet"/>
      <w:lvlText w:val="•"/>
      <w:lvlJc w:val="left"/>
      <w:pPr>
        <w:ind w:left="2857" w:hanging="284"/>
      </w:pPr>
      <w:rPr>
        <w:rFonts w:hint="default"/>
        <w:lang w:val="en-US" w:eastAsia="en-US" w:bidi="ar-SA"/>
      </w:rPr>
    </w:lvl>
    <w:lvl w:ilvl="7" w:tplc="90442636">
      <w:numFmt w:val="bullet"/>
      <w:lvlText w:val="•"/>
      <w:lvlJc w:val="left"/>
      <w:pPr>
        <w:ind w:left="3263" w:hanging="284"/>
      </w:pPr>
      <w:rPr>
        <w:rFonts w:hint="default"/>
        <w:lang w:val="en-US" w:eastAsia="en-US" w:bidi="ar-SA"/>
      </w:rPr>
    </w:lvl>
    <w:lvl w:ilvl="8" w:tplc="4C9EBE60">
      <w:numFmt w:val="bullet"/>
      <w:lvlText w:val="•"/>
      <w:lvlJc w:val="left"/>
      <w:pPr>
        <w:ind w:left="3669" w:hanging="284"/>
      </w:pPr>
      <w:rPr>
        <w:rFonts w:hint="default"/>
        <w:lang w:val="en-US" w:eastAsia="en-US" w:bidi="ar-SA"/>
      </w:rPr>
    </w:lvl>
  </w:abstractNum>
  <w:abstractNum w:abstractNumId="4" w15:restartNumberingAfterBreak="0">
    <w:nsid w:val="490059F1"/>
    <w:multiLevelType w:val="hybridMultilevel"/>
    <w:tmpl w:val="1FE639EA"/>
    <w:lvl w:ilvl="0" w:tplc="4650C9D8">
      <w:numFmt w:val="bullet"/>
      <w:lvlText w:val="•"/>
      <w:lvlJc w:val="left"/>
      <w:pPr>
        <w:ind w:left="360" w:hanging="360"/>
      </w:pPr>
      <w:rPr>
        <w:rFonts w:hint="default"/>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CE44A1"/>
    <w:multiLevelType w:val="hybridMultilevel"/>
    <w:tmpl w:val="1D84CF36"/>
    <w:lvl w:ilvl="0" w:tplc="03E82DB0">
      <w:numFmt w:val="bullet"/>
      <w:lvlText w:val=""/>
      <w:lvlJc w:val="left"/>
      <w:pPr>
        <w:ind w:left="374" w:hanging="267"/>
      </w:pPr>
      <w:rPr>
        <w:rFonts w:ascii="Symbol" w:eastAsia="Symbol" w:hAnsi="Symbol" w:cs="Symbol" w:hint="default"/>
        <w:w w:val="100"/>
        <w:sz w:val="22"/>
        <w:szCs w:val="22"/>
        <w:lang w:val="en-US" w:eastAsia="en-US" w:bidi="ar-SA"/>
      </w:rPr>
    </w:lvl>
    <w:lvl w:ilvl="1" w:tplc="23CCC3DE">
      <w:numFmt w:val="bullet"/>
      <w:lvlText w:val="•"/>
      <w:lvlJc w:val="left"/>
      <w:pPr>
        <w:ind w:left="790" w:hanging="267"/>
      </w:pPr>
      <w:rPr>
        <w:rFonts w:hint="default"/>
        <w:lang w:val="en-US" w:eastAsia="en-US" w:bidi="ar-SA"/>
      </w:rPr>
    </w:lvl>
    <w:lvl w:ilvl="2" w:tplc="95C8A8CA">
      <w:numFmt w:val="bullet"/>
      <w:lvlText w:val="•"/>
      <w:lvlJc w:val="left"/>
      <w:pPr>
        <w:ind w:left="1200" w:hanging="267"/>
      </w:pPr>
      <w:rPr>
        <w:rFonts w:hint="default"/>
        <w:lang w:val="en-US" w:eastAsia="en-US" w:bidi="ar-SA"/>
      </w:rPr>
    </w:lvl>
    <w:lvl w:ilvl="3" w:tplc="C7F81E9E">
      <w:numFmt w:val="bullet"/>
      <w:lvlText w:val="•"/>
      <w:lvlJc w:val="left"/>
      <w:pPr>
        <w:ind w:left="1610" w:hanging="267"/>
      </w:pPr>
      <w:rPr>
        <w:rFonts w:hint="default"/>
        <w:lang w:val="en-US" w:eastAsia="en-US" w:bidi="ar-SA"/>
      </w:rPr>
    </w:lvl>
    <w:lvl w:ilvl="4" w:tplc="11B83020">
      <w:numFmt w:val="bullet"/>
      <w:lvlText w:val="•"/>
      <w:lvlJc w:val="left"/>
      <w:pPr>
        <w:ind w:left="2020" w:hanging="267"/>
      </w:pPr>
      <w:rPr>
        <w:rFonts w:hint="default"/>
        <w:lang w:val="en-US" w:eastAsia="en-US" w:bidi="ar-SA"/>
      </w:rPr>
    </w:lvl>
    <w:lvl w:ilvl="5" w:tplc="BADC01A8">
      <w:numFmt w:val="bullet"/>
      <w:lvlText w:val="•"/>
      <w:lvlJc w:val="left"/>
      <w:pPr>
        <w:ind w:left="2431" w:hanging="267"/>
      </w:pPr>
      <w:rPr>
        <w:rFonts w:hint="default"/>
        <w:lang w:val="en-US" w:eastAsia="en-US" w:bidi="ar-SA"/>
      </w:rPr>
    </w:lvl>
    <w:lvl w:ilvl="6" w:tplc="EDB611F2">
      <w:numFmt w:val="bullet"/>
      <w:lvlText w:val="•"/>
      <w:lvlJc w:val="left"/>
      <w:pPr>
        <w:ind w:left="2841" w:hanging="267"/>
      </w:pPr>
      <w:rPr>
        <w:rFonts w:hint="default"/>
        <w:lang w:val="en-US" w:eastAsia="en-US" w:bidi="ar-SA"/>
      </w:rPr>
    </w:lvl>
    <w:lvl w:ilvl="7" w:tplc="D51294F2">
      <w:numFmt w:val="bullet"/>
      <w:lvlText w:val="•"/>
      <w:lvlJc w:val="left"/>
      <w:pPr>
        <w:ind w:left="3251" w:hanging="267"/>
      </w:pPr>
      <w:rPr>
        <w:rFonts w:hint="default"/>
        <w:lang w:val="en-US" w:eastAsia="en-US" w:bidi="ar-SA"/>
      </w:rPr>
    </w:lvl>
    <w:lvl w:ilvl="8" w:tplc="8516FAFE">
      <w:numFmt w:val="bullet"/>
      <w:lvlText w:val="•"/>
      <w:lvlJc w:val="left"/>
      <w:pPr>
        <w:ind w:left="3661" w:hanging="267"/>
      </w:pPr>
      <w:rPr>
        <w:rFonts w:hint="default"/>
        <w:lang w:val="en-US" w:eastAsia="en-US" w:bidi="ar-SA"/>
      </w:rPr>
    </w:lvl>
  </w:abstractNum>
  <w:abstractNum w:abstractNumId="6" w15:restartNumberingAfterBreak="0">
    <w:nsid w:val="529B4253"/>
    <w:multiLevelType w:val="hybridMultilevel"/>
    <w:tmpl w:val="45AAF264"/>
    <w:lvl w:ilvl="0" w:tplc="786A0F38">
      <w:numFmt w:val="bullet"/>
      <w:lvlText w:val=""/>
      <w:lvlJc w:val="left"/>
      <w:pPr>
        <w:ind w:left="373" w:hanging="267"/>
      </w:pPr>
      <w:rPr>
        <w:rFonts w:ascii="Symbol" w:eastAsia="Symbol" w:hAnsi="Symbol" w:cs="Symbol" w:hint="default"/>
        <w:w w:val="100"/>
        <w:sz w:val="22"/>
        <w:szCs w:val="22"/>
        <w:lang w:val="en-US" w:eastAsia="en-US" w:bidi="ar-SA"/>
      </w:rPr>
    </w:lvl>
    <w:lvl w:ilvl="1" w:tplc="4650C9D8">
      <w:numFmt w:val="bullet"/>
      <w:lvlText w:val="•"/>
      <w:lvlJc w:val="left"/>
      <w:pPr>
        <w:ind w:left="661" w:hanging="267"/>
      </w:pPr>
      <w:rPr>
        <w:rFonts w:hint="default"/>
        <w:lang w:val="en-US" w:eastAsia="en-US" w:bidi="ar-SA"/>
      </w:rPr>
    </w:lvl>
    <w:lvl w:ilvl="2" w:tplc="D72686DA">
      <w:numFmt w:val="bullet"/>
      <w:lvlText w:val="•"/>
      <w:lvlJc w:val="left"/>
      <w:pPr>
        <w:ind w:left="943" w:hanging="267"/>
      </w:pPr>
      <w:rPr>
        <w:rFonts w:hint="default"/>
        <w:lang w:val="en-US" w:eastAsia="en-US" w:bidi="ar-SA"/>
      </w:rPr>
    </w:lvl>
    <w:lvl w:ilvl="3" w:tplc="C6E02AB2">
      <w:numFmt w:val="bullet"/>
      <w:lvlText w:val="•"/>
      <w:lvlJc w:val="left"/>
      <w:pPr>
        <w:ind w:left="1224" w:hanging="267"/>
      </w:pPr>
      <w:rPr>
        <w:rFonts w:hint="default"/>
        <w:lang w:val="en-US" w:eastAsia="en-US" w:bidi="ar-SA"/>
      </w:rPr>
    </w:lvl>
    <w:lvl w:ilvl="4" w:tplc="3794AA1C">
      <w:numFmt w:val="bullet"/>
      <w:lvlText w:val="•"/>
      <w:lvlJc w:val="left"/>
      <w:pPr>
        <w:ind w:left="1506" w:hanging="267"/>
      </w:pPr>
      <w:rPr>
        <w:rFonts w:hint="default"/>
        <w:lang w:val="en-US" w:eastAsia="en-US" w:bidi="ar-SA"/>
      </w:rPr>
    </w:lvl>
    <w:lvl w:ilvl="5" w:tplc="9B4E9FA0">
      <w:numFmt w:val="bullet"/>
      <w:lvlText w:val="•"/>
      <w:lvlJc w:val="left"/>
      <w:pPr>
        <w:ind w:left="1787" w:hanging="267"/>
      </w:pPr>
      <w:rPr>
        <w:rFonts w:hint="default"/>
        <w:lang w:val="en-US" w:eastAsia="en-US" w:bidi="ar-SA"/>
      </w:rPr>
    </w:lvl>
    <w:lvl w:ilvl="6" w:tplc="41C491A2">
      <w:numFmt w:val="bullet"/>
      <w:lvlText w:val="•"/>
      <w:lvlJc w:val="left"/>
      <w:pPr>
        <w:ind w:left="2069" w:hanging="267"/>
      </w:pPr>
      <w:rPr>
        <w:rFonts w:hint="default"/>
        <w:lang w:val="en-US" w:eastAsia="en-US" w:bidi="ar-SA"/>
      </w:rPr>
    </w:lvl>
    <w:lvl w:ilvl="7" w:tplc="8CB8D86E">
      <w:numFmt w:val="bullet"/>
      <w:lvlText w:val="•"/>
      <w:lvlJc w:val="left"/>
      <w:pPr>
        <w:ind w:left="2350" w:hanging="267"/>
      </w:pPr>
      <w:rPr>
        <w:rFonts w:hint="default"/>
        <w:lang w:val="en-US" w:eastAsia="en-US" w:bidi="ar-SA"/>
      </w:rPr>
    </w:lvl>
    <w:lvl w:ilvl="8" w:tplc="97229A9C">
      <w:numFmt w:val="bullet"/>
      <w:lvlText w:val="•"/>
      <w:lvlJc w:val="left"/>
      <w:pPr>
        <w:ind w:left="2632" w:hanging="267"/>
      </w:pPr>
      <w:rPr>
        <w:rFonts w:hint="default"/>
        <w:lang w:val="en-US" w:eastAsia="en-US" w:bidi="ar-SA"/>
      </w:rPr>
    </w:lvl>
  </w:abstractNum>
  <w:abstractNum w:abstractNumId="7" w15:restartNumberingAfterBreak="0">
    <w:nsid w:val="56B52084"/>
    <w:multiLevelType w:val="hybridMultilevel"/>
    <w:tmpl w:val="5DB6658E"/>
    <w:lvl w:ilvl="0" w:tplc="4650C9D8">
      <w:numFmt w:val="bullet"/>
      <w:lvlText w:val="•"/>
      <w:lvlJc w:val="left"/>
      <w:pPr>
        <w:ind w:left="827" w:hanging="360"/>
      </w:pPr>
      <w:rPr>
        <w:rFonts w:hint="default"/>
        <w:lang w:val="en-US" w:eastAsia="en-US" w:bidi="ar-SA"/>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15:restartNumberingAfterBreak="0">
    <w:nsid w:val="57367E7C"/>
    <w:multiLevelType w:val="hybridMultilevel"/>
    <w:tmpl w:val="4D901C54"/>
    <w:lvl w:ilvl="0" w:tplc="4650C9D8">
      <w:numFmt w:val="bullet"/>
      <w:lvlText w:val="•"/>
      <w:lvlJc w:val="left"/>
      <w:pPr>
        <w:ind w:left="360" w:hanging="360"/>
      </w:pPr>
      <w:rPr>
        <w:rFonts w:hint="default"/>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B82446"/>
    <w:multiLevelType w:val="hybridMultilevel"/>
    <w:tmpl w:val="FF284A8E"/>
    <w:lvl w:ilvl="0" w:tplc="4650C9D8">
      <w:numFmt w:val="bullet"/>
      <w:lvlText w:val="•"/>
      <w:lvlJc w:val="left"/>
      <w:pPr>
        <w:ind w:left="360" w:hanging="360"/>
      </w:pPr>
      <w:rPr>
        <w:rFonts w:hint="default"/>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C273CE"/>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5CEF0887"/>
    <w:multiLevelType w:val="hybridMultilevel"/>
    <w:tmpl w:val="A246D502"/>
    <w:lvl w:ilvl="0" w:tplc="4650C9D8">
      <w:numFmt w:val="bullet"/>
      <w:lvlText w:val="•"/>
      <w:lvlJc w:val="left"/>
      <w:pPr>
        <w:ind w:left="694" w:hanging="284"/>
      </w:pPr>
      <w:rPr>
        <w:rFonts w:hint="default"/>
        <w:w w:val="100"/>
        <w:lang w:val="en-US" w:eastAsia="en-US" w:bidi="ar-SA"/>
      </w:rPr>
    </w:lvl>
    <w:lvl w:ilvl="1" w:tplc="8CDA0BBA">
      <w:numFmt w:val="bullet"/>
      <w:lvlText w:val="-"/>
      <w:lvlJc w:val="left"/>
      <w:pPr>
        <w:ind w:left="1906" w:hanging="339"/>
      </w:pPr>
      <w:rPr>
        <w:rFonts w:ascii="Arial" w:eastAsia="Arial" w:hAnsi="Arial" w:cs="Arial" w:hint="default"/>
        <w:w w:val="100"/>
        <w:sz w:val="22"/>
        <w:szCs w:val="22"/>
        <w:lang w:val="en-US" w:eastAsia="en-US" w:bidi="ar-SA"/>
      </w:rPr>
    </w:lvl>
    <w:lvl w:ilvl="2" w:tplc="46D4B356">
      <w:numFmt w:val="bullet"/>
      <w:lvlText w:val="•"/>
      <w:lvlJc w:val="left"/>
      <w:pPr>
        <w:ind w:left="2798" w:hanging="339"/>
      </w:pPr>
      <w:rPr>
        <w:rFonts w:hint="default"/>
        <w:lang w:val="en-US" w:eastAsia="en-US" w:bidi="ar-SA"/>
      </w:rPr>
    </w:lvl>
    <w:lvl w:ilvl="3" w:tplc="8DEAB53A">
      <w:numFmt w:val="bullet"/>
      <w:lvlText w:val="•"/>
      <w:lvlJc w:val="left"/>
      <w:pPr>
        <w:ind w:left="3696" w:hanging="339"/>
      </w:pPr>
      <w:rPr>
        <w:rFonts w:hint="default"/>
        <w:lang w:val="en-US" w:eastAsia="en-US" w:bidi="ar-SA"/>
      </w:rPr>
    </w:lvl>
    <w:lvl w:ilvl="4" w:tplc="1812B7EA">
      <w:numFmt w:val="bullet"/>
      <w:lvlText w:val="•"/>
      <w:lvlJc w:val="left"/>
      <w:pPr>
        <w:ind w:left="4595" w:hanging="339"/>
      </w:pPr>
      <w:rPr>
        <w:rFonts w:hint="default"/>
        <w:lang w:val="en-US" w:eastAsia="en-US" w:bidi="ar-SA"/>
      </w:rPr>
    </w:lvl>
    <w:lvl w:ilvl="5" w:tplc="37BEBB80">
      <w:numFmt w:val="bullet"/>
      <w:lvlText w:val="•"/>
      <w:lvlJc w:val="left"/>
      <w:pPr>
        <w:ind w:left="5493" w:hanging="339"/>
      </w:pPr>
      <w:rPr>
        <w:rFonts w:hint="default"/>
        <w:lang w:val="en-US" w:eastAsia="en-US" w:bidi="ar-SA"/>
      </w:rPr>
    </w:lvl>
    <w:lvl w:ilvl="6" w:tplc="C9648BC6">
      <w:numFmt w:val="bullet"/>
      <w:lvlText w:val="•"/>
      <w:lvlJc w:val="left"/>
      <w:pPr>
        <w:ind w:left="6392" w:hanging="339"/>
      </w:pPr>
      <w:rPr>
        <w:rFonts w:hint="default"/>
        <w:lang w:val="en-US" w:eastAsia="en-US" w:bidi="ar-SA"/>
      </w:rPr>
    </w:lvl>
    <w:lvl w:ilvl="7" w:tplc="C19E547A">
      <w:numFmt w:val="bullet"/>
      <w:lvlText w:val="•"/>
      <w:lvlJc w:val="left"/>
      <w:pPr>
        <w:ind w:left="7290" w:hanging="339"/>
      </w:pPr>
      <w:rPr>
        <w:rFonts w:hint="default"/>
        <w:lang w:val="en-US" w:eastAsia="en-US" w:bidi="ar-SA"/>
      </w:rPr>
    </w:lvl>
    <w:lvl w:ilvl="8" w:tplc="1EB43C14">
      <w:numFmt w:val="bullet"/>
      <w:lvlText w:val="•"/>
      <w:lvlJc w:val="left"/>
      <w:pPr>
        <w:ind w:left="8189" w:hanging="339"/>
      </w:pPr>
      <w:rPr>
        <w:rFonts w:hint="default"/>
        <w:lang w:val="en-US" w:eastAsia="en-US" w:bidi="ar-SA"/>
      </w:rPr>
    </w:lvl>
  </w:abstractNum>
  <w:abstractNum w:abstractNumId="12" w15:restartNumberingAfterBreak="0">
    <w:nsid w:val="5FD06FFB"/>
    <w:multiLevelType w:val="hybridMultilevel"/>
    <w:tmpl w:val="9C888654"/>
    <w:lvl w:ilvl="0" w:tplc="4650C9D8">
      <w:numFmt w:val="bullet"/>
      <w:lvlText w:val="•"/>
      <w:lvlJc w:val="left"/>
      <w:pPr>
        <w:ind w:left="360" w:hanging="360"/>
      </w:pPr>
      <w:rPr>
        <w:rFonts w:hint="default"/>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DB0B23"/>
    <w:multiLevelType w:val="hybridMultilevel"/>
    <w:tmpl w:val="BAA873C0"/>
    <w:lvl w:ilvl="0" w:tplc="F6C8EBC4">
      <w:numFmt w:val="bullet"/>
      <w:lvlText w:val=""/>
      <w:lvlJc w:val="left"/>
      <w:pPr>
        <w:ind w:left="424" w:hanging="284"/>
      </w:pPr>
      <w:rPr>
        <w:rFonts w:ascii="Symbol" w:eastAsia="Symbol" w:hAnsi="Symbol" w:cs="Symbol" w:hint="default"/>
        <w:w w:val="100"/>
        <w:sz w:val="22"/>
        <w:szCs w:val="22"/>
        <w:lang w:val="en-US" w:eastAsia="en-US" w:bidi="ar-SA"/>
      </w:rPr>
    </w:lvl>
    <w:lvl w:ilvl="1" w:tplc="60728002">
      <w:numFmt w:val="bullet"/>
      <w:lvlText w:val="•"/>
      <w:lvlJc w:val="left"/>
      <w:pPr>
        <w:ind w:left="697" w:hanging="284"/>
      </w:pPr>
      <w:rPr>
        <w:rFonts w:hint="default"/>
        <w:lang w:val="en-US" w:eastAsia="en-US" w:bidi="ar-SA"/>
      </w:rPr>
    </w:lvl>
    <w:lvl w:ilvl="2" w:tplc="3B3CC5C4">
      <w:numFmt w:val="bullet"/>
      <w:lvlText w:val="•"/>
      <w:lvlJc w:val="left"/>
      <w:pPr>
        <w:ind w:left="975" w:hanging="284"/>
      </w:pPr>
      <w:rPr>
        <w:rFonts w:hint="default"/>
        <w:lang w:val="en-US" w:eastAsia="en-US" w:bidi="ar-SA"/>
      </w:rPr>
    </w:lvl>
    <w:lvl w:ilvl="3" w:tplc="9AB23E70">
      <w:numFmt w:val="bullet"/>
      <w:lvlText w:val="•"/>
      <w:lvlJc w:val="left"/>
      <w:pPr>
        <w:ind w:left="1252" w:hanging="284"/>
      </w:pPr>
      <w:rPr>
        <w:rFonts w:hint="default"/>
        <w:lang w:val="en-US" w:eastAsia="en-US" w:bidi="ar-SA"/>
      </w:rPr>
    </w:lvl>
    <w:lvl w:ilvl="4" w:tplc="A9CC8A9E">
      <w:numFmt w:val="bullet"/>
      <w:lvlText w:val="•"/>
      <w:lvlJc w:val="left"/>
      <w:pPr>
        <w:ind w:left="1530" w:hanging="284"/>
      </w:pPr>
      <w:rPr>
        <w:rFonts w:hint="default"/>
        <w:lang w:val="en-US" w:eastAsia="en-US" w:bidi="ar-SA"/>
      </w:rPr>
    </w:lvl>
    <w:lvl w:ilvl="5" w:tplc="6CD00088">
      <w:numFmt w:val="bullet"/>
      <w:lvlText w:val="•"/>
      <w:lvlJc w:val="left"/>
      <w:pPr>
        <w:ind w:left="1807" w:hanging="284"/>
      </w:pPr>
      <w:rPr>
        <w:rFonts w:hint="default"/>
        <w:lang w:val="en-US" w:eastAsia="en-US" w:bidi="ar-SA"/>
      </w:rPr>
    </w:lvl>
    <w:lvl w:ilvl="6" w:tplc="BA281BFE">
      <w:numFmt w:val="bullet"/>
      <w:lvlText w:val="•"/>
      <w:lvlJc w:val="left"/>
      <w:pPr>
        <w:ind w:left="2085" w:hanging="284"/>
      </w:pPr>
      <w:rPr>
        <w:rFonts w:hint="default"/>
        <w:lang w:val="en-US" w:eastAsia="en-US" w:bidi="ar-SA"/>
      </w:rPr>
    </w:lvl>
    <w:lvl w:ilvl="7" w:tplc="2ABCC7F8">
      <w:numFmt w:val="bullet"/>
      <w:lvlText w:val="•"/>
      <w:lvlJc w:val="left"/>
      <w:pPr>
        <w:ind w:left="2362" w:hanging="284"/>
      </w:pPr>
      <w:rPr>
        <w:rFonts w:hint="default"/>
        <w:lang w:val="en-US" w:eastAsia="en-US" w:bidi="ar-SA"/>
      </w:rPr>
    </w:lvl>
    <w:lvl w:ilvl="8" w:tplc="FD00973A">
      <w:numFmt w:val="bullet"/>
      <w:lvlText w:val="•"/>
      <w:lvlJc w:val="left"/>
      <w:pPr>
        <w:ind w:left="2640" w:hanging="284"/>
      </w:pPr>
      <w:rPr>
        <w:rFonts w:hint="default"/>
        <w:lang w:val="en-US" w:eastAsia="en-US" w:bidi="ar-SA"/>
      </w:rPr>
    </w:lvl>
  </w:abstractNum>
  <w:abstractNum w:abstractNumId="14" w15:restartNumberingAfterBreak="0">
    <w:nsid w:val="62680450"/>
    <w:multiLevelType w:val="hybridMultilevel"/>
    <w:tmpl w:val="821AAC5E"/>
    <w:lvl w:ilvl="0" w:tplc="4650C9D8">
      <w:numFmt w:val="bullet"/>
      <w:lvlText w:val="•"/>
      <w:lvlJc w:val="left"/>
      <w:pPr>
        <w:ind w:left="360" w:hanging="360"/>
      </w:pPr>
      <w:rPr>
        <w:rFonts w:hint="default"/>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E46797"/>
    <w:multiLevelType w:val="hybridMultilevel"/>
    <w:tmpl w:val="D3AAB406"/>
    <w:lvl w:ilvl="0" w:tplc="D0025BB8">
      <w:numFmt w:val="bullet"/>
      <w:lvlText w:val=""/>
      <w:lvlJc w:val="left"/>
      <w:pPr>
        <w:ind w:left="374" w:hanging="267"/>
      </w:pPr>
      <w:rPr>
        <w:rFonts w:ascii="Symbol" w:eastAsia="Symbol" w:hAnsi="Symbol" w:cs="Symbol" w:hint="default"/>
        <w:w w:val="100"/>
        <w:sz w:val="22"/>
        <w:szCs w:val="22"/>
        <w:lang w:val="en-US" w:eastAsia="en-US" w:bidi="ar-SA"/>
      </w:rPr>
    </w:lvl>
    <w:lvl w:ilvl="1" w:tplc="2020E13A">
      <w:numFmt w:val="bullet"/>
      <w:lvlText w:val="•"/>
      <w:lvlJc w:val="left"/>
      <w:pPr>
        <w:ind w:left="790" w:hanging="267"/>
      </w:pPr>
      <w:rPr>
        <w:rFonts w:hint="default"/>
        <w:lang w:val="en-US" w:eastAsia="en-US" w:bidi="ar-SA"/>
      </w:rPr>
    </w:lvl>
    <w:lvl w:ilvl="2" w:tplc="01464A56">
      <w:numFmt w:val="bullet"/>
      <w:lvlText w:val="•"/>
      <w:lvlJc w:val="left"/>
      <w:pPr>
        <w:ind w:left="1200" w:hanging="267"/>
      </w:pPr>
      <w:rPr>
        <w:rFonts w:hint="default"/>
        <w:lang w:val="en-US" w:eastAsia="en-US" w:bidi="ar-SA"/>
      </w:rPr>
    </w:lvl>
    <w:lvl w:ilvl="3" w:tplc="3E96937A">
      <w:numFmt w:val="bullet"/>
      <w:lvlText w:val="•"/>
      <w:lvlJc w:val="left"/>
      <w:pPr>
        <w:ind w:left="1610" w:hanging="267"/>
      </w:pPr>
      <w:rPr>
        <w:rFonts w:hint="default"/>
        <w:lang w:val="en-US" w:eastAsia="en-US" w:bidi="ar-SA"/>
      </w:rPr>
    </w:lvl>
    <w:lvl w:ilvl="4" w:tplc="4946777E">
      <w:numFmt w:val="bullet"/>
      <w:lvlText w:val="•"/>
      <w:lvlJc w:val="left"/>
      <w:pPr>
        <w:ind w:left="2020" w:hanging="267"/>
      </w:pPr>
      <w:rPr>
        <w:rFonts w:hint="default"/>
        <w:lang w:val="en-US" w:eastAsia="en-US" w:bidi="ar-SA"/>
      </w:rPr>
    </w:lvl>
    <w:lvl w:ilvl="5" w:tplc="C12AE80A">
      <w:numFmt w:val="bullet"/>
      <w:lvlText w:val="•"/>
      <w:lvlJc w:val="left"/>
      <w:pPr>
        <w:ind w:left="2431" w:hanging="267"/>
      </w:pPr>
      <w:rPr>
        <w:rFonts w:hint="default"/>
        <w:lang w:val="en-US" w:eastAsia="en-US" w:bidi="ar-SA"/>
      </w:rPr>
    </w:lvl>
    <w:lvl w:ilvl="6" w:tplc="8A14A1B2">
      <w:numFmt w:val="bullet"/>
      <w:lvlText w:val="•"/>
      <w:lvlJc w:val="left"/>
      <w:pPr>
        <w:ind w:left="2841" w:hanging="267"/>
      </w:pPr>
      <w:rPr>
        <w:rFonts w:hint="default"/>
        <w:lang w:val="en-US" w:eastAsia="en-US" w:bidi="ar-SA"/>
      </w:rPr>
    </w:lvl>
    <w:lvl w:ilvl="7" w:tplc="927C3CE6">
      <w:numFmt w:val="bullet"/>
      <w:lvlText w:val="•"/>
      <w:lvlJc w:val="left"/>
      <w:pPr>
        <w:ind w:left="3251" w:hanging="267"/>
      </w:pPr>
      <w:rPr>
        <w:rFonts w:hint="default"/>
        <w:lang w:val="en-US" w:eastAsia="en-US" w:bidi="ar-SA"/>
      </w:rPr>
    </w:lvl>
    <w:lvl w:ilvl="8" w:tplc="B29A3654">
      <w:numFmt w:val="bullet"/>
      <w:lvlText w:val="•"/>
      <w:lvlJc w:val="left"/>
      <w:pPr>
        <w:ind w:left="3661" w:hanging="267"/>
      </w:pPr>
      <w:rPr>
        <w:rFonts w:hint="default"/>
        <w:lang w:val="en-US" w:eastAsia="en-US" w:bidi="ar-SA"/>
      </w:rPr>
    </w:lvl>
  </w:abstractNum>
  <w:abstractNum w:abstractNumId="16" w15:restartNumberingAfterBreak="0">
    <w:nsid w:val="724C2179"/>
    <w:multiLevelType w:val="hybridMultilevel"/>
    <w:tmpl w:val="8BB40AE2"/>
    <w:lvl w:ilvl="0" w:tplc="F4D8BB9A">
      <w:numFmt w:val="bullet"/>
      <w:lvlText w:val=""/>
      <w:lvlJc w:val="left"/>
      <w:pPr>
        <w:ind w:left="374" w:hanging="267"/>
      </w:pPr>
      <w:rPr>
        <w:rFonts w:ascii="Symbol" w:eastAsia="Symbol" w:hAnsi="Symbol" w:cs="Symbol" w:hint="default"/>
        <w:w w:val="100"/>
        <w:sz w:val="22"/>
        <w:szCs w:val="22"/>
        <w:lang w:val="en-US" w:eastAsia="en-US" w:bidi="ar-SA"/>
      </w:rPr>
    </w:lvl>
    <w:lvl w:ilvl="1" w:tplc="7CECCB5E">
      <w:numFmt w:val="bullet"/>
      <w:lvlText w:val="•"/>
      <w:lvlJc w:val="left"/>
      <w:pPr>
        <w:ind w:left="790" w:hanging="267"/>
      </w:pPr>
      <w:rPr>
        <w:rFonts w:hint="default"/>
        <w:lang w:val="en-US" w:eastAsia="en-US" w:bidi="ar-SA"/>
      </w:rPr>
    </w:lvl>
    <w:lvl w:ilvl="2" w:tplc="664023D6">
      <w:numFmt w:val="bullet"/>
      <w:lvlText w:val="•"/>
      <w:lvlJc w:val="left"/>
      <w:pPr>
        <w:ind w:left="1200" w:hanging="267"/>
      </w:pPr>
      <w:rPr>
        <w:rFonts w:hint="default"/>
        <w:lang w:val="en-US" w:eastAsia="en-US" w:bidi="ar-SA"/>
      </w:rPr>
    </w:lvl>
    <w:lvl w:ilvl="3" w:tplc="18D62F4C">
      <w:numFmt w:val="bullet"/>
      <w:lvlText w:val="•"/>
      <w:lvlJc w:val="left"/>
      <w:pPr>
        <w:ind w:left="1610" w:hanging="267"/>
      </w:pPr>
      <w:rPr>
        <w:rFonts w:hint="default"/>
        <w:lang w:val="en-US" w:eastAsia="en-US" w:bidi="ar-SA"/>
      </w:rPr>
    </w:lvl>
    <w:lvl w:ilvl="4" w:tplc="DF426284">
      <w:numFmt w:val="bullet"/>
      <w:lvlText w:val="•"/>
      <w:lvlJc w:val="left"/>
      <w:pPr>
        <w:ind w:left="2020" w:hanging="267"/>
      </w:pPr>
      <w:rPr>
        <w:rFonts w:hint="default"/>
        <w:lang w:val="en-US" w:eastAsia="en-US" w:bidi="ar-SA"/>
      </w:rPr>
    </w:lvl>
    <w:lvl w:ilvl="5" w:tplc="ED48ACDE">
      <w:numFmt w:val="bullet"/>
      <w:lvlText w:val="•"/>
      <w:lvlJc w:val="left"/>
      <w:pPr>
        <w:ind w:left="2431" w:hanging="267"/>
      </w:pPr>
      <w:rPr>
        <w:rFonts w:hint="default"/>
        <w:lang w:val="en-US" w:eastAsia="en-US" w:bidi="ar-SA"/>
      </w:rPr>
    </w:lvl>
    <w:lvl w:ilvl="6" w:tplc="62DE5604">
      <w:numFmt w:val="bullet"/>
      <w:lvlText w:val="•"/>
      <w:lvlJc w:val="left"/>
      <w:pPr>
        <w:ind w:left="2841" w:hanging="267"/>
      </w:pPr>
      <w:rPr>
        <w:rFonts w:hint="default"/>
        <w:lang w:val="en-US" w:eastAsia="en-US" w:bidi="ar-SA"/>
      </w:rPr>
    </w:lvl>
    <w:lvl w:ilvl="7" w:tplc="3B3CDC12">
      <w:numFmt w:val="bullet"/>
      <w:lvlText w:val="•"/>
      <w:lvlJc w:val="left"/>
      <w:pPr>
        <w:ind w:left="3251" w:hanging="267"/>
      </w:pPr>
      <w:rPr>
        <w:rFonts w:hint="default"/>
        <w:lang w:val="en-US" w:eastAsia="en-US" w:bidi="ar-SA"/>
      </w:rPr>
    </w:lvl>
    <w:lvl w:ilvl="8" w:tplc="55AE63F2">
      <w:numFmt w:val="bullet"/>
      <w:lvlText w:val="•"/>
      <w:lvlJc w:val="left"/>
      <w:pPr>
        <w:ind w:left="3661" w:hanging="267"/>
      </w:pPr>
      <w:rPr>
        <w:rFonts w:hint="default"/>
        <w:lang w:val="en-US" w:eastAsia="en-US" w:bidi="ar-SA"/>
      </w:rPr>
    </w:lvl>
  </w:abstractNum>
  <w:abstractNum w:abstractNumId="17" w15:restartNumberingAfterBreak="0">
    <w:nsid w:val="7B0B37BF"/>
    <w:multiLevelType w:val="hybridMultilevel"/>
    <w:tmpl w:val="06AC67EA"/>
    <w:lvl w:ilvl="0" w:tplc="4650C9D8">
      <w:numFmt w:val="bullet"/>
      <w:lvlText w:val="•"/>
      <w:lvlJc w:val="left"/>
      <w:pPr>
        <w:ind w:left="360" w:hanging="360"/>
      </w:pPr>
      <w:rPr>
        <w:rFonts w:hint="default"/>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500E03"/>
    <w:multiLevelType w:val="hybridMultilevel"/>
    <w:tmpl w:val="EF52DB46"/>
    <w:lvl w:ilvl="0" w:tplc="4650C9D8">
      <w:numFmt w:val="bullet"/>
      <w:lvlText w:val="•"/>
      <w:lvlJc w:val="left"/>
      <w:pPr>
        <w:ind w:left="360" w:hanging="360"/>
      </w:pPr>
      <w:rPr>
        <w:rFonts w:hint="default"/>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5"/>
  </w:num>
  <w:num w:numId="4">
    <w:abstractNumId w:val="6"/>
  </w:num>
  <w:num w:numId="5">
    <w:abstractNumId w:val="16"/>
  </w:num>
  <w:num w:numId="6">
    <w:abstractNumId w:val="13"/>
  </w:num>
  <w:num w:numId="7">
    <w:abstractNumId w:val="0"/>
  </w:num>
  <w:num w:numId="8">
    <w:abstractNumId w:val="11"/>
  </w:num>
  <w:num w:numId="9">
    <w:abstractNumId w:val="1"/>
  </w:num>
  <w:num w:numId="10">
    <w:abstractNumId w:val="10"/>
  </w:num>
  <w:num w:numId="11">
    <w:abstractNumId w:val="2"/>
  </w:num>
  <w:num w:numId="12">
    <w:abstractNumId w:val="4"/>
  </w:num>
  <w:num w:numId="13">
    <w:abstractNumId w:val="12"/>
  </w:num>
  <w:num w:numId="14">
    <w:abstractNumId w:val="14"/>
  </w:num>
  <w:num w:numId="15">
    <w:abstractNumId w:val="7"/>
  </w:num>
  <w:num w:numId="16">
    <w:abstractNumId w:val="9"/>
  </w:num>
  <w:num w:numId="17">
    <w:abstractNumId w:val="18"/>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6E"/>
    <w:rsid w:val="00035A14"/>
    <w:rsid w:val="00222EAD"/>
    <w:rsid w:val="00276C17"/>
    <w:rsid w:val="002F5EBC"/>
    <w:rsid w:val="00352DD5"/>
    <w:rsid w:val="003C0038"/>
    <w:rsid w:val="004074A5"/>
    <w:rsid w:val="00412DA5"/>
    <w:rsid w:val="00452BD4"/>
    <w:rsid w:val="006A3A88"/>
    <w:rsid w:val="007A0BBE"/>
    <w:rsid w:val="007A1B3C"/>
    <w:rsid w:val="00815B6E"/>
    <w:rsid w:val="00943EE0"/>
    <w:rsid w:val="009E01CE"/>
    <w:rsid w:val="00A93269"/>
    <w:rsid w:val="00AE3698"/>
    <w:rsid w:val="00B40FB2"/>
    <w:rsid w:val="00CE5183"/>
    <w:rsid w:val="00D83F17"/>
    <w:rsid w:val="00E70847"/>
    <w:rsid w:val="00E8320E"/>
    <w:rsid w:val="00F23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DF0A"/>
  <w15:docId w15:val="{779B81ED-5A36-41E1-8886-33B464C2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94" w:hanging="284"/>
    </w:pPr>
  </w:style>
  <w:style w:type="paragraph" w:styleId="ListParagraph">
    <w:name w:val="List Paragraph"/>
    <w:basedOn w:val="Normal"/>
    <w:uiPriority w:val="1"/>
    <w:qFormat/>
    <w:pPr>
      <w:ind w:left="694" w:hanging="284"/>
    </w:pPr>
  </w:style>
  <w:style w:type="paragraph" w:customStyle="1" w:styleId="TableParagraph">
    <w:name w:val="Table Paragraph"/>
    <w:basedOn w:val="Normal"/>
    <w:uiPriority w:val="1"/>
    <w:qFormat/>
    <w:pPr>
      <w:ind w:left="374" w:hanging="267"/>
    </w:pPr>
  </w:style>
  <w:style w:type="paragraph" w:styleId="BalloonText">
    <w:name w:val="Balloon Text"/>
    <w:basedOn w:val="Normal"/>
    <w:link w:val="BalloonTextChar"/>
    <w:uiPriority w:val="99"/>
    <w:semiHidden/>
    <w:unhideWhenUsed/>
    <w:rsid w:val="00276C17"/>
    <w:rPr>
      <w:rFonts w:ascii="Tahoma" w:hAnsi="Tahoma" w:cs="Tahoma"/>
      <w:sz w:val="16"/>
      <w:szCs w:val="16"/>
    </w:rPr>
  </w:style>
  <w:style w:type="character" w:customStyle="1" w:styleId="BalloonTextChar">
    <w:name w:val="Balloon Text Char"/>
    <w:basedOn w:val="DefaultParagraphFont"/>
    <w:link w:val="BalloonText"/>
    <w:uiPriority w:val="99"/>
    <w:semiHidden/>
    <w:rsid w:val="00276C17"/>
    <w:rPr>
      <w:rFonts w:ascii="Tahoma" w:eastAsia="Arial" w:hAnsi="Tahoma" w:cs="Tahoma"/>
      <w:sz w:val="16"/>
      <w:szCs w:val="16"/>
    </w:rPr>
  </w:style>
  <w:style w:type="paragraph" w:styleId="Header">
    <w:name w:val="header"/>
    <w:basedOn w:val="Normal"/>
    <w:link w:val="HeaderChar"/>
    <w:uiPriority w:val="99"/>
    <w:unhideWhenUsed/>
    <w:rsid w:val="00276C17"/>
    <w:pPr>
      <w:tabs>
        <w:tab w:val="center" w:pos="4513"/>
        <w:tab w:val="right" w:pos="9026"/>
      </w:tabs>
    </w:pPr>
  </w:style>
  <w:style w:type="character" w:customStyle="1" w:styleId="HeaderChar">
    <w:name w:val="Header Char"/>
    <w:basedOn w:val="DefaultParagraphFont"/>
    <w:link w:val="Header"/>
    <w:uiPriority w:val="99"/>
    <w:rsid w:val="00276C17"/>
    <w:rPr>
      <w:rFonts w:ascii="Arial" w:eastAsia="Arial" w:hAnsi="Arial" w:cs="Arial"/>
    </w:rPr>
  </w:style>
  <w:style w:type="paragraph" w:styleId="Footer">
    <w:name w:val="footer"/>
    <w:basedOn w:val="Normal"/>
    <w:link w:val="FooterChar"/>
    <w:uiPriority w:val="99"/>
    <w:unhideWhenUsed/>
    <w:rsid w:val="00276C17"/>
    <w:pPr>
      <w:tabs>
        <w:tab w:val="center" w:pos="4513"/>
        <w:tab w:val="right" w:pos="9026"/>
      </w:tabs>
    </w:pPr>
  </w:style>
  <w:style w:type="character" w:customStyle="1" w:styleId="FooterChar">
    <w:name w:val="Footer Char"/>
    <w:basedOn w:val="DefaultParagraphFont"/>
    <w:link w:val="Footer"/>
    <w:uiPriority w:val="99"/>
    <w:rsid w:val="00276C1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Crossley Hall Primary School</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Cox</dc:creator>
  <cp:lastModifiedBy>JenniT</cp:lastModifiedBy>
  <cp:revision>7</cp:revision>
  <dcterms:created xsi:type="dcterms:W3CDTF">2020-06-24T12:24:00Z</dcterms:created>
  <dcterms:modified xsi:type="dcterms:W3CDTF">2020-06-30T03:44:00Z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Microsoft® Word 2013</vt:lpwstr>
  </property>
  <property fmtid="{D5CDD505-2E9C-101B-9397-08002B2CF9AE}" pid="4" name="LastSaved">
    <vt:filetime>2020-06-24T00:00:00Z</vt:filetime>
  </property>
</Properties>
</file>