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7FD67" w14:textId="77777777" w:rsidR="00AD235A" w:rsidRDefault="00AD235A" w:rsidP="00AD235A">
      <w:pPr>
        <w:pStyle w:val="NoSpacing"/>
        <w:jc w:val="center"/>
        <w:rPr>
          <w:rFonts w:ascii="Arial" w:hAnsi="Arial" w:cs="Arial"/>
          <w:b/>
          <w:sz w:val="24"/>
          <w:szCs w:val="24"/>
        </w:rPr>
      </w:pPr>
      <w:bookmarkStart w:id="0" w:name="_GoBack"/>
      <w:bookmarkEnd w:id="0"/>
      <w:r>
        <w:rPr>
          <w:rFonts w:ascii="Arial" w:hAnsi="Arial" w:cs="Arial"/>
          <w:b/>
          <w:noProof/>
          <w:sz w:val="24"/>
          <w:szCs w:val="24"/>
          <w:lang w:eastAsia="en-GB"/>
        </w:rPr>
        <w:drawing>
          <wp:anchor distT="0" distB="0" distL="114300" distR="114300" simplePos="0" relativeHeight="251659264" behindDoc="0" locked="0" layoutInCell="1" allowOverlap="1" wp14:anchorId="645BC561" wp14:editId="2FB01892">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6614A62" w14:textId="77777777" w:rsidR="00AD235A" w:rsidRDefault="00AD235A" w:rsidP="00AD235A">
      <w:pPr>
        <w:pStyle w:val="NoSpacing"/>
        <w:rPr>
          <w:rFonts w:ascii="Arial" w:hAnsi="Arial" w:cs="Arial"/>
          <w:b/>
          <w:sz w:val="24"/>
          <w:szCs w:val="24"/>
        </w:rPr>
      </w:pPr>
    </w:p>
    <w:p w14:paraId="6D6F819E" w14:textId="77777777" w:rsidR="00AD235A" w:rsidRDefault="00AD235A" w:rsidP="00AD235A">
      <w:pPr>
        <w:pStyle w:val="NoSpacing"/>
        <w:jc w:val="center"/>
        <w:rPr>
          <w:rFonts w:ascii="Arial" w:hAnsi="Arial" w:cs="Arial"/>
          <w:b/>
          <w:sz w:val="24"/>
          <w:szCs w:val="24"/>
        </w:rPr>
      </w:pPr>
    </w:p>
    <w:p w14:paraId="69CC7971" w14:textId="77777777" w:rsidR="00AD235A" w:rsidRPr="00775E43" w:rsidRDefault="00AD235A" w:rsidP="00AD235A">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8693CC3" w14:textId="77777777" w:rsidR="00E8350D" w:rsidRPr="0005764D" w:rsidRDefault="00E8350D" w:rsidP="00E8350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E8350D" w:rsidRPr="0005764D" w14:paraId="13B55D16" w14:textId="77777777" w:rsidTr="005D5CC4">
        <w:trPr>
          <w:trHeight w:val="425"/>
        </w:trPr>
        <w:tc>
          <w:tcPr>
            <w:tcW w:w="2689" w:type="dxa"/>
            <w:shd w:val="clear" w:color="auto" w:fill="F2F2F2" w:themeFill="background1" w:themeFillShade="F2"/>
          </w:tcPr>
          <w:p w14:paraId="184CBF70" w14:textId="77777777" w:rsidR="00E8350D" w:rsidRPr="0005764D" w:rsidRDefault="00E8350D" w:rsidP="008877C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5358E0D0" w14:textId="001AB2B2" w:rsidR="00E8350D" w:rsidRPr="0005764D" w:rsidRDefault="005D5CC4" w:rsidP="005D5CC4">
            <w:pPr>
              <w:pStyle w:val="NoSpacing"/>
              <w:rPr>
                <w:rFonts w:ascii="Arial" w:hAnsi="Arial" w:cs="Arial"/>
              </w:rPr>
            </w:pPr>
            <w:r>
              <w:rPr>
                <w:rFonts w:ascii="Arial" w:hAnsi="Arial" w:cs="Arial"/>
              </w:rPr>
              <w:t>Pupil Support Officer</w:t>
            </w:r>
          </w:p>
        </w:tc>
      </w:tr>
      <w:tr w:rsidR="00E8350D" w:rsidRPr="0005764D" w14:paraId="69BEE81A" w14:textId="77777777" w:rsidTr="008877C0">
        <w:tc>
          <w:tcPr>
            <w:tcW w:w="2689" w:type="dxa"/>
            <w:shd w:val="clear" w:color="auto" w:fill="F2F2F2" w:themeFill="background1" w:themeFillShade="F2"/>
          </w:tcPr>
          <w:p w14:paraId="2FC0E072" w14:textId="77777777" w:rsidR="00E8350D" w:rsidRPr="0005764D" w:rsidRDefault="00E8350D" w:rsidP="008877C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156F4BE2" w14:textId="77777777" w:rsidR="00E8350D" w:rsidRPr="0005764D" w:rsidRDefault="00E8350D" w:rsidP="008877C0">
            <w:pPr>
              <w:pStyle w:val="NoSpacing"/>
              <w:rPr>
                <w:rFonts w:ascii="Arial" w:hAnsi="Arial" w:cs="Arial"/>
              </w:rPr>
            </w:pPr>
            <w:r>
              <w:rPr>
                <w:rFonts w:ascii="Arial" w:hAnsi="Arial" w:cs="Arial"/>
              </w:rPr>
              <w:t xml:space="preserve">Academy </w:t>
            </w:r>
          </w:p>
        </w:tc>
      </w:tr>
      <w:tr w:rsidR="00E8350D" w:rsidRPr="0005764D" w14:paraId="0A35DA1C" w14:textId="77777777" w:rsidTr="008877C0">
        <w:tc>
          <w:tcPr>
            <w:tcW w:w="2689" w:type="dxa"/>
            <w:shd w:val="clear" w:color="auto" w:fill="F2F2F2" w:themeFill="background1" w:themeFillShade="F2"/>
          </w:tcPr>
          <w:p w14:paraId="5BDB26D4" w14:textId="77777777" w:rsidR="00E8350D" w:rsidRPr="0005764D" w:rsidRDefault="00E8350D" w:rsidP="008877C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016D76C0" w14:textId="77777777" w:rsidR="00E8350D" w:rsidRPr="0005764D" w:rsidRDefault="00E8350D" w:rsidP="008877C0">
            <w:pPr>
              <w:pStyle w:val="NoSpacing"/>
              <w:rPr>
                <w:rFonts w:ascii="Arial" w:hAnsi="Arial" w:cs="Arial"/>
              </w:rPr>
            </w:pPr>
            <w:r>
              <w:rPr>
                <w:rFonts w:ascii="Arial" w:hAnsi="Arial" w:cs="Arial"/>
              </w:rPr>
              <w:t>Academy Principal</w:t>
            </w:r>
          </w:p>
        </w:tc>
        <w:tc>
          <w:tcPr>
            <w:tcW w:w="1211" w:type="dxa"/>
            <w:shd w:val="clear" w:color="auto" w:fill="F2F2F2" w:themeFill="background1" w:themeFillShade="F2"/>
          </w:tcPr>
          <w:p w14:paraId="5F714E28" w14:textId="77777777" w:rsidR="00E8350D" w:rsidRPr="00DB6F56" w:rsidRDefault="00E8350D" w:rsidP="008877C0">
            <w:pPr>
              <w:pStyle w:val="NoSpacing"/>
              <w:rPr>
                <w:rFonts w:ascii="Arial" w:hAnsi="Arial" w:cs="Arial"/>
                <w:b/>
              </w:rPr>
            </w:pPr>
            <w:r w:rsidRPr="00DB6F56">
              <w:rPr>
                <w:rFonts w:ascii="Arial" w:hAnsi="Arial" w:cs="Arial"/>
                <w:b/>
              </w:rPr>
              <w:t>Grade:</w:t>
            </w:r>
          </w:p>
        </w:tc>
        <w:tc>
          <w:tcPr>
            <w:tcW w:w="2500" w:type="dxa"/>
            <w:shd w:val="clear" w:color="auto" w:fill="F2F2F2" w:themeFill="background1" w:themeFillShade="F2"/>
          </w:tcPr>
          <w:p w14:paraId="18D04D65" w14:textId="67A38945" w:rsidR="00E8350D" w:rsidRPr="00DB6F56" w:rsidRDefault="003F2903" w:rsidP="00F02CCC">
            <w:pPr>
              <w:pStyle w:val="NoSpacing"/>
              <w:rPr>
                <w:rFonts w:ascii="Arial" w:hAnsi="Arial" w:cs="Arial"/>
              </w:rPr>
            </w:pPr>
            <w:r w:rsidRPr="00DB6F56">
              <w:rPr>
                <w:rFonts w:ascii="Arial" w:hAnsi="Arial" w:cs="Arial"/>
              </w:rPr>
              <w:t>SCP12-17</w:t>
            </w:r>
            <w:r w:rsidR="00DB6F56" w:rsidRPr="00DB6F56">
              <w:rPr>
                <w:rFonts w:ascii="Arial" w:hAnsi="Arial" w:cs="Arial"/>
              </w:rPr>
              <w:t xml:space="preserve"> (subject to job evaluation)</w:t>
            </w:r>
          </w:p>
        </w:tc>
      </w:tr>
      <w:tr w:rsidR="00E8350D" w:rsidRPr="0005764D" w14:paraId="59DC7C27" w14:textId="77777777" w:rsidTr="008877C0">
        <w:tc>
          <w:tcPr>
            <w:tcW w:w="2689" w:type="dxa"/>
            <w:shd w:val="clear" w:color="auto" w:fill="F2F2F2" w:themeFill="background1" w:themeFillShade="F2"/>
          </w:tcPr>
          <w:p w14:paraId="4EFD2369" w14:textId="77777777" w:rsidR="00E8350D" w:rsidRPr="0005764D" w:rsidRDefault="00E8350D" w:rsidP="008877C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604458AC" w14:textId="77777777" w:rsidR="00E8350D" w:rsidRPr="0005764D" w:rsidRDefault="00E8350D" w:rsidP="008877C0">
            <w:pPr>
              <w:pStyle w:val="NoSpacing"/>
              <w:rPr>
                <w:rFonts w:ascii="Arial" w:hAnsi="Arial" w:cs="Arial"/>
              </w:rPr>
            </w:pPr>
          </w:p>
        </w:tc>
        <w:tc>
          <w:tcPr>
            <w:tcW w:w="1211" w:type="dxa"/>
            <w:shd w:val="clear" w:color="auto" w:fill="F2F2F2" w:themeFill="background1" w:themeFillShade="F2"/>
          </w:tcPr>
          <w:p w14:paraId="390A9D0B" w14:textId="77777777" w:rsidR="00E8350D" w:rsidRPr="00DB6F56" w:rsidRDefault="00E8350D" w:rsidP="008877C0">
            <w:pPr>
              <w:pStyle w:val="NoSpacing"/>
              <w:rPr>
                <w:rFonts w:ascii="Arial" w:hAnsi="Arial" w:cs="Arial"/>
                <w:b/>
              </w:rPr>
            </w:pPr>
            <w:r w:rsidRPr="00DB6F56">
              <w:rPr>
                <w:rFonts w:ascii="Arial" w:hAnsi="Arial" w:cs="Arial"/>
                <w:b/>
              </w:rPr>
              <w:t>Salary:</w:t>
            </w:r>
          </w:p>
        </w:tc>
        <w:tc>
          <w:tcPr>
            <w:tcW w:w="2500" w:type="dxa"/>
            <w:shd w:val="clear" w:color="auto" w:fill="F2F2F2" w:themeFill="background1" w:themeFillShade="F2"/>
          </w:tcPr>
          <w:p w14:paraId="673791AD" w14:textId="6B9AC7E3" w:rsidR="00E8350D" w:rsidRPr="00DB6F56" w:rsidRDefault="00DB6F56" w:rsidP="00F02CCC">
            <w:pPr>
              <w:pStyle w:val="NoSpacing"/>
              <w:rPr>
                <w:rFonts w:ascii="Arial" w:hAnsi="Arial" w:cs="Arial"/>
              </w:rPr>
            </w:pPr>
            <w:r w:rsidRPr="00DB6F56">
              <w:rPr>
                <w:rFonts w:ascii="Arial" w:hAnsi="Arial" w:cs="Arial"/>
              </w:rPr>
              <w:t>£22,571 - £24,920 (FTE, salary to be pro rata)</w:t>
            </w:r>
          </w:p>
        </w:tc>
      </w:tr>
      <w:tr w:rsidR="00E8350D" w:rsidRPr="0005764D" w14:paraId="16B8AB27" w14:textId="77777777" w:rsidTr="008877C0">
        <w:tc>
          <w:tcPr>
            <w:tcW w:w="2689" w:type="dxa"/>
            <w:shd w:val="clear" w:color="auto" w:fill="F2F2F2" w:themeFill="background1" w:themeFillShade="F2"/>
          </w:tcPr>
          <w:p w14:paraId="7A93C9FE" w14:textId="77777777" w:rsidR="00E8350D" w:rsidRPr="0005764D" w:rsidRDefault="00E8350D" w:rsidP="008877C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12B90FB6" w14:textId="79A55B59" w:rsidR="00E8350D" w:rsidRPr="0005764D" w:rsidRDefault="001E5F59" w:rsidP="008877C0">
            <w:pPr>
              <w:pStyle w:val="NoSpacing"/>
              <w:rPr>
                <w:rFonts w:ascii="Arial" w:hAnsi="Arial" w:cs="Arial"/>
              </w:rPr>
            </w:pPr>
            <w:r>
              <w:rPr>
                <w:rFonts w:ascii="Arial" w:hAnsi="Arial" w:cs="Arial"/>
              </w:rPr>
              <w:t>Regular</w:t>
            </w:r>
            <w:r w:rsidR="00E8350D">
              <w:rPr>
                <w:rFonts w:ascii="Arial" w:hAnsi="Arial" w:cs="Arial"/>
              </w:rPr>
              <w:t xml:space="preserve"> travel</w:t>
            </w:r>
            <w:r>
              <w:rPr>
                <w:rFonts w:ascii="Arial" w:hAnsi="Arial" w:cs="Arial"/>
              </w:rPr>
              <w:t xml:space="preserve"> may</w:t>
            </w:r>
            <w:r w:rsidR="00E8350D">
              <w:rPr>
                <w:rFonts w:ascii="Arial" w:hAnsi="Arial" w:cs="Arial"/>
              </w:rPr>
              <w:t xml:space="preserve"> be required.</w:t>
            </w:r>
          </w:p>
        </w:tc>
        <w:tc>
          <w:tcPr>
            <w:tcW w:w="1211" w:type="dxa"/>
            <w:shd w:val="clear" w:color="auto" w:fill="F2F2F2" w:themeFill="background1" w:themeFillShade="F2"/>
          </w:tcPr>
          <w:p w14:paraId="609C6519" w14:textId="77777777" w:rsidR="00E8350D" w:rsidRPr="0005764D" w:rsidRDefault="00E8350D" w:rsidP="008877C0">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6ADF61D2" w14:textId="15E1E539" w:rsidR="00E8350D" w:rsidRPr="0005764D" w:rsidRDefault="005D5CC4" w:rsidP="005D5CC4">
            <w:pPr>
              <w:pStyle w:val="NoSpacing"/>
              <w:rPr>
                <w:rFonts w:ascii="Arial" w:hAnsi="Arial" w:cs="Arial"/>
              </w:rPr>
            </w:pPr>
            <w:r>
              <w:rPr>
                <w:rFonts w:ascii="Arial" w:hAnsi="Arial" w:cs="Arial"/>
              </w:rPr>
              <w:t>37 hours / 39 Weeks</w:t>
            </w:r>
          </w:p>
        </w:tc>
      </w:tr>
    </w:tbl>
    <w:p w14:paraId="458AC65E" w14:textId="77777777" w:rsidR="00E8350D" w:rsidRPr="0005764D" w:rsidRDefault="00E8350D" w:rsidP="00E8350D">
      <w:pPr>
        <w:pStyle w:val="NoSpacing"/>
        <w:jc w:val="center"/>
        <w:rPr>
          <w:rFonts w:ascii="Arial" w:hAnsi="Arial" w:cs="Arial"/>
          <w:b/>
        </w:rPr>
      </w:pPr>
    </w:p>
    <w:p w14:paraId="3B9064F8" w14:textId="750D6554" w:rsidR="00E8350D" w:rsidRDefault="00E8350D" w:rsidP="00E8350D">
      <w:pPr>
        <w:pStyle w:val="NoSpacing"/>
        <w:rPr>
          <w:rFonts w:ascii="Arial" w:hAnsi="Arial" w:cs="Arial"/>
          <w:b/>
        </w:rPr>
      </w:pPr>
      <w:r w:rsidRPr="007337A7">
        <w:rPr>
          <w:rFonts w:ascii="Arial" w:hAnsi="Arial" w:cs="Arial"/>
          <w:b/>
        </w:rPr>
        <w:t>JOB PURPOSE</w:t>
      </w:r>
    </w:p>
    <w:p w14:paraId="7CD81EC8" w14:textId="62A853CD" w:rsidR="00F93890" w:rsidRDefault="00E8350D" w:rsidP="00E8350D">
      <w:pPr>
        <w:pStyle w:val="NoSpacing"/>
        <w:numPr>
          <w:ilvl w:val="0"/>
          <w:numId w:val="3"/>
        </w:numPr>
        <w:rPr>
          <w:rFonts w:ascii="Arial" w:hAnsi="Arial" w:cs="Arial"/>
        </w:rPr>
      </w:pPr>
      <w:r>
        <w:rPr>
          <w:rFonts w:ascii="Arial" w:hAnsi="Arial" w:cs="Arial"/>
        </w:rPr>
        <w:t>To</w:t>
      </w:r>
      <w:r w:rsidR="00F93890">
        <w:rPr>
          <w:rFonts w:ascii="Arial" w:hAnsi="Arial" w:cs="Arial"/>
        </w:rPr>
        <w:t xml:space="preserve"> implement agreed </w:t>
      </w:r>
      <w:r>
        <w:rPr>
          <w:rFonts w:ascii="Arial" w:hAnsi="Arial" w:cs="Arial"/>
        </w:rPr>
        <w:t>safeguarding and child protection policies</w:t>
      </w:r>
    </w:p>
    <w:p w14:paraId="2D7E63EC" w14:textId="1BCFA4E1" w:rsidR="00E8350D" w:rsidRDefault="00E8350D" w:rsidP="00E8350D">
      <w:pPr>
        <w:pStyle w:val="NoSpacing"/>
        <w:numPr>
          <w:ilvl w:val="0"/>
          <w:numId w:val="3"/>
        </w:numPr>
        <w:rPr>
          <w:rFonts w:ascii="Arial" w:hAnsi="Arial" w:cs="Arial"/>
        </w:rPr>
      </w:pPr>
      <w:r>
        <w:rPr>
          <w:rFonts w:ascii="Arial" w:hAnsi="Arial" w:cs="Arial"/>
        </w:rPr>
        <w:t>To assist</w:t>
      </w:r>
      <w:r w:rsidR="00F93890">
        <w:rPr>
          <w:rFonts w:ascii="Arial" w:hAnsi="Arial" w:cs="Arial"/>
        </w:rPr>
        <w:t xml:space="preserve"> academy leaders </w:t>
      </w:r>
      <w:r>
        <w:rPr>
          <w:rFonts w:ascii="Arial" w:hAnsi="Arial" w:cs="Arial"/>
        </w:rPr>
        <w:t>in the coordination of referrals</w:t>
      </w:r>
      <w:r w:rsidR="00F93890">
        <w:rPr>
          <w:rFonts w:ascii="Arial" w:hAnsi="Arial" w:cs="Arial"/>
        </w:rPr>
        <w:t xml:space="preserve">, </w:t>
      </w:r>
      <w:r>
        <w:rPr>
          <w:rFonts w:ascii="Arial" w:hAnsi="Arial" w:cs="Arial"/>
        </w:rPr>
        <w:t xml:space="preserve">arranging action </w:t>
      </w:r>
      <w:r w:rsidR="00F93890">
        <w:rPr>
          <w:rFonts w:ascii="Arial" w:hAnsi="Arial" w:cs="Arial"/>
        </w:rPr>
        <w:t>as directed</w:t>
      </w:r>
    </w:p>
    <w:p w14:paraId="7E34C280" w14:textId="5D9F0AC3" w:rsidR="001C7DE4" w:rsidRDefault="001C7DE4" w:rsidP="00E8350D">
      <w:pPr>
        <w:pStyle w:val="NoSpacing"/>
        <w:numPr>
          <w:ilvl w:val="0"/>
          <w:numId w:val="3"/>
        </w:numPr>
        <w:rPr>
          <w:rFonts w:ascii="Arial" w:hAnsi="Arial" w:cs="Arial"/>
        </w:rPr>
      </w:pPr>
      <w:r>
        <w:rPr>
          <w:rFonts w:ascii="Arial" w:hAnsi="Arial" w:cs="Arial"/>
        </w:rPr>
        <w:t xml:space="preserve">To </w:t>
      </w:r>
      <w:r w:rsidR="00F93890">
        <w:rPr>
          <w:rFonts w:ascii="Arial" w:hAnsi="Arial" w:cs="Arial"/>
        </w:rPr>
        <w:t>implement</w:t>
      </w:r>
      <w:r>
        <w:rPr>
          <w:rFonts w:ascii="Arial" w:hAnsi="Arial" w:cs="Arial"/>
        </w:rPr>
        <w:t xml:space="preserve"> the behaviour policy and its administration</w:t>
      </w:r>
    </w:p>
    <w:p w14:paraId="64CC28CD" w14:textId="1CDD4C0C" w:rsidR="00E8350D" w:rsidRDefault="00E8350D" w:rsidP="00E8350D">
      <w:pPr>
        <w:pStyle w:val="NoSpacing"/>
        <w:numPr>
          <w:ilvl w:val="0"/>
          <w:numId w:val="3"/>
        </w:numPr>
        <w:rPr>
          <w:rFonts w:ascii="Arial" w:hAnsi="Arial" w:cs="Arial"/>
        </w:rPr>
      </w:pPr>
      <w:r>
        <w:rPr>
          <w:rFonts w:ascii="Arial" w:hAnsi="Arial" w:cs="Arial"/>
        </w:rPr>
        <w:t>To provide administrative support to promot</w:t>
      </w:r>
      <w:r w:rsidR="00AD235A">
        <w:rPr>
          <w:rFonts w:ascii="Arial" w:hAnsi="Arial" w:cs="Arial"/>
        </w:rPr>
        <w:t>e academy attendance strategies</w:t>
      </w:r>
    </w:p>
    <w:p w14:paraId="1BC1DCDC" w14:textId="77777777" w:rsidR="00E8350D" w:rsidRPr="007337A7" w:rsidRDefault="00E8350D" w:rsidP="00E8350D">
      <w:pPr>
        <w:pStyle w:val="NoSpacing"/>
        <w:jc w:val="both"/>
        <w:rPr>
          <w:rFonts w:ascii="Arial" w:hAnsi="Arial" w:cs="Arial"/>
          <w:b/>
        </w:rPr>
      </w:pPr>
    </w:p>
    <w:p w14:paraId="54BEE74C" w14:textId="55589037" w:rsidR="00E8350D" w:rsidRDefault="00E8350D" w:rsidP="00E8350D">
      <w:pPr>
        <w:pStyle w:val="NoSpacing"/>
        <w:jc w:val="both"/>
        <w:rPr>
          <w:rFonts w:ascii="Arial" w:hAnsi="Arial" w:cs="Arial"/>
          <w:b/>
        </w:rPr>
      </w:pPr>
      <w:r w:rsidRPr="007337A7">
        <w:rPr>
          <w:rFonts w:ascii="Arial" w:hAnsi="Arial" w:cs="Arial"/>
          <w:b/>
        </w:rPr>
        <w:t>JOB SUMMARY</w:t>
      </w:r>
    </w:p>
    <w:p w14:paraId="3ABC38C9" w14:textId="40A9413E" w:rsidR="00E8350D" w:rsidRPr="00045DE1" w:rsidRDefault="00F5619B" w:rsidP="00E8350D">
      <w:pPr>
        <w:pStyle w:val="NoSpacing"/>
        <w:jc w:val="both"/>
        <w:rPr>
          <w:rFonts w:ascii="Arial" w:hAnsi="Arial" w:cs="Arial"/>
        </w:rPr>
      </w:pPr>
      <w:r>
        <w:rPr>
          <w:rFonts w:ascii="Arial" w:hAnsi="Arial" w:cs="Arial"/>
        </w:rPr>
        <w:t>To support Academy L</w:t>
      </w:r>
      <w:r w:rsidR="00F93890">
        <w:rPr>
          <w:rFonts w:ascii="Arial" w:hAnsi="Arial" w:cs="Arial"/>
        </w:rPr>
        <w:t>eaders</w:t>
      </w:r>
      <w:r w:rsidR="00651820">
        <w:rPr>
          <w:rFonts w:ascii="Arial" w:hAnsi="Arial" w:cs="Arial"/>
        </w:rPr>
        <w:t xml:space="preserve"> / </w:t>
      </w:r>
      <w:r w:rsidR="001E5F59">
        <w:rPr>
          <w:rFonts w:ascii="Arial" w:hAnsi="Arial" w:cs="Arial"/>
        </w:rPr>
        <w:t xml:space="preserve">Welfare and Attendance </w:t>
      </w:r>
      <w:r w:rsidR="00967FCB">
        <w:rPr>
          <w:rFonts w:ascii="Arial" w:hAnsi="Arial" w:cs="Arial"/>
        </w:rPr>
        <w:t xml:space="preserve">Support </w:t>
      </w:r>
      <w:r w:rsidR="001E5F59">
        <w:rPr>
          <w:rFonts w:ascii="Arial" w:hAnsi="Arial" w:cs="Arial"/>
        </w:rPr>
        <w:t>Officer</w:t>
      </w:r>
      <w:r w:rsidR="00F93890">
        <w:rPr>
          <w:rFonts w:ascii="Arial" w:hAnsi="Arial" w:cs="Arial"/>
        </w:rPr>
        <w:t xml:space="preserve"> in promoting </w:t>
      </w:r>
      <w:r w:rsidR="00E8350D">
        <w:rPr>
          <w:rFonts w:ascii="Arial" w:hAnsi="Arial" w:cs="Arial"/>
        </w:rPr>
        <w:t xml:space="preserve">the welfare and protection of </w:t>
      </w:r>
      <w:r w:rsidR="001E5F59">
        <w:rPr>
          <w:rFonts w:ascii="Arial" w:hAnsi="Arial" w:cs="Arial"/>
        </w:rPr>
        <w:t>children</w:t>
      </w:r>
      <w:r w:rsidR="00E8350D">
        <w:rPr>
          <w:rFonts w:ascii="Arial" w:hAnsi="Arial" w:cs="Arial"/>
        </w:rPr>
        <w:t xml:space="preserve"> and support vulnerable families. Actively work jointly with parents / carers and other agencies through joint planning, training and monitoring of their arrangements for the safeguarding of </w:t>
      </w:r>
      <w:r w:rsidR="001E5F59">
        <w:rPr>
          <w:rFonts w:ascii="Arial" w:hAnsi="Arial" w:cs="Arial"/>
        </w:rPr>
        <w:t>children</w:t>
      </w:r>
      <w:r w:rsidR="00E8350D">
        <w:rPr>
          <w:rFonts w:ascii="Arial" w:hAnsi="Arial" w:cs="Arial"/>
        </w:rPr>
        <w:t xml:space="preserve"> and improve attendance. To work with other staff to secure good outcomes for disadvantaged families and to assist teaching staff in narrowing the gap between pupil premium and non-pupil premium </w:t>
      </w:r>
      <w:r w:rsidR="001E5F59">
        <w:rPr>
          <w:rFonts w:ascii="Arial" w:hAnsi="Arial" w:cs="Arial"/>
        </w:rPr>
        <w:t>children</w:t>
      </w:r>
      <w:r w:rsidR="00E8350D">
        <w:rPr>
          <w:rFonts w:ascii="Arial" w:hAnsi="Arial" w:cs="Arial"/>
        </w:rPr>
        <w:t xml:space="preserve">. </w:t>
      </w:r>
    </w:p>
    <w:p w14:paraId="61DB3941" w14:textId="77777777" w:rsidR="00E8350D" w:rsidRPr="0005764D" w:rsidRDefault="00E8350D" w:rsidP="00E8350D">
      <w:pPr>
        <w:pStyle w:val="NoSpacing"/>
        <w:jc w:val="both"/>
        <w:rPr>
          <w:rFonts w:ascii="Arial" w:hAnsi="Arial" w:cs="Arial"/>
          <w:b/>
        </w:rPr>
      </w:pPr>
    </w:p>
    <w:p w14:paraId="32306255" w14:textId="77777777" w:rsidR="00E8350D" w:rsidRDefault="00E8350D" w:rsidP="00AD235A">
      <w:pPr>
        <w:spacing w:after="0"/>
        <w:rPr>
          <w:rFonts w:ascii="Arial" w:hAnsi="Arial" w:cs="Arial"/>
          <w:b/>
          <w:bCs/>
        </w:rPr>
      </w:pPr>
      <w:r>
        <w:rPr>
          <w:rFonts w:ascii="Arial" w:hAnsi="Arial" w:cs="Arial"/>
          <w:b/>
          <w:bCs/>
        </w:rPr>
        <w:t>RESPONSIBILITIES:</w:t>
      </w:r>
    </w:p>
    <w:p w14:paraId="05392A0E" w14:textId="4C513E8F" w:rsidR="00E8350D" w:rsidRDefault="00E8350D" w:rsidP="00AD235A">
      <w:pPr>
        <w:pStyle w:val="ListParagraph"/>
        <w:numPr>
          <w:ilvl w:val="0"/>
          <w:numId w:val="2"/>
        </w:numPr>
        <w:spacing w:after="0"/>
        <w:rPr>
          <w:rFonts w:ascii="Arial" w:hAnsi="Arial" w:cs="Arial"/>
          <w:bCs/>
        </w:rPr>
      </w:pPr>
      <w:r>
        <w:rPr>
          <w:rFonts w:ascii="Arial" w:hAnsi="Arial" w:cs="Arial"/>
          <w:bCs/>
        </w:rPr>
        <w:t xml:space="preserve">To </w:t>
      </w:r>
      <w:r w:rsidR="00F93890">
        <w:rPr>
          <w:rFonts w:ascii="Arial" w:hAnsi="Arial" w:cs="Arial"/>
          <w:bCs/>
        </w:rPr>
        <w:t xml:space="preserve">support the </w:t>
      </w:r>
      <w:r>
        <w:rPr>
          <w:rFonts w:ascii="Arial" w:hAnsi="Arial" w:cs="Arial"/>
          <w:bCs/>
        </w:rPr>
        <w:t>implement</w:t>
      </w:r>
      <w:r w:rsidR="00F93890">
        <w:rPr>
          <w:rFonts w:ascii="Arial" w:hAnsi="Arial" w:cs="Arial"/>
          <w:bCs/>
        </w:rPr>
        <w:t xml:space="preserve">ation of </w:t>
      </w:r>
      <w:r>
        <w:rPr>
          <w:rFonts w:ascii="Arial" w:hAnsi="Arial" w:cs="Arial"/>
          <w:bCs/>
        </w:rPr>
        <w:t>attendance</w:t>
      </w:r>
      <w:r w:rsidR="00F93890">
        <w:rPr>
          <w:rFonts w:ascii="Arial" w:hAnsi="Arial" w:cs="Arial"/>
          <w:bCs/>
        </w:rPr>
        <w:t>,</w:t>
      </w:r>
      <w:r>
        <w:rPr>
          <w:rFonts w:ascii="Arial" w:hAnsi="Arial" w:cs="Arial"/>
          <w:bCs/>
        </w:rPr>
        <w:t xml:space="preserve"> punctuality and child pr</w:t>
      </w:r>
      <w:r w:rsidR="00AD235A">
        <w:rPr>
          <w:rFonts w:ascii="Arial" w:hAnsi="Arial" w:cs="Arial"/>
          <w:bCs/>
        </w:rPr>
        <w:t>otection policy and procedures</w:t>
      </w:r>
    </w:p>
    <w:p w14:paraId="7D0F0006" w14:textId="6937CE26" w:rsidR="00E8350D" w:rsidRDefault="00E8350D" w:rsidP="00E8350D">
      <w:pPr>
        <w:pStyle w:val="ListParagraph"/>
        <w:numPr>
          <w:ilvl w:val="0"/>
          <w:numId w:val="2"/>
        </w:numPr>
        <w:rPr>
          <w:rFonts w:ascii="Arial" w:hAnsi="Arial" w:cs="Arial"/>
          <w:bCs/>
        </w:rPr>
      </w:pPr>
      <w:r>
        <w:rPr>
          <w:rFonts w:ascii="Arial" w:hAnsi="Arial" w:cs="Arial"/>
          <w:bCs/>
        </w:rPr>
        <w:t>Encourage good practice by promoting the child protection</w:t>
      </w:r>
      <w:r w:rsidR="00C564E0">
        <w:rPr>
          <w:rFonts w:ascii="Arial" w:hAnsi="Arial" w:cs="Arial"/>
          <w:bCs/>
        </w:rPr>
        <w:t xml:space="preserve"> and attendance and punctuality</w:t>
      </w:r>
      <w:r w:rsidR="00AD235A">
        <w:rPr>
          <w:rFonts w:ascii="Arial" w:hAnsi="Arial" w:cs="Arial"/>
          <w:bCs/>
        </w:rPr>
        <w:t xml:space="preserve"> policy and procedures</w:t>
      </w:r>
    </w:p>
    <w:p w14:paraId="4380D513" w14:textId="4F4003C0" w:rsidR="006E7C28" w:rsidRDefault="006E7C28" w:rsidP="00E8350D">
      <w:pPr>
        <w:pStyle w:val="ListParagraph"/>
        <w:numPr>
          <w:ilvl w:val="0"/>
          <w:numId w:val="2"/>
        </w:numPr>
        <w:rPr>
          <w:rFonts w:ascii="Arial" w:hAnsi="Arial" w:cs="Arial"/>
          <w:bCs/>
        </w:rPr>
      </w:pPr>
      <w:r>
        <w:rPr>
          <w:rFonts w:ascii="Arial" w:hAnsi="Arial" w:cs="Arial"/>
          <w:bCs/>
        </w:rPr>
        <w:t xml:space="preserve">Respond appropriately to </w:t>
      </w:r>
      <w:r w:rsidR="00B326A5">
        <w:rPr>
          <w:rFonts w:ascii="Arial" w:hAnsi="Arial" w:cs="Arial"/>
          <w:bCs/>
        </w:rPr>
        <w:t xml:space="preserve">any disclosures/concerns in order to safeguard </w:t>
      </w:r>
      <w:r w:rsidR="001E5F59">
        <w:rPr>
          <w:rFonts w:ascii="Arial" w:hAnsi="Arial" w:cs="Arial"/>
          <w:bCs/>
        </w:rPr>
        <w:t>children</w:t>
      </w:r>
    </w:p>
    <w:p w14:paraId="4BB43D13" w14:textId="0AC87047" w:rsidR="00E8350D" w:rsidRPr="006E7C28" w:rsidRDefault="00E8350D" w:rsidP="006E7C28">
      <w:pPr>
        <w:pStyle w:val="ListParagraph"/>
        <w:numPr>
          <w:ilvl w:val="0"/>
          <w:numId w:val="2"/>
        </w:numPr>
        <w:rPr>
          <w:rFonts w:ascii="Arial" w:hAnsi="Arial" w:cs="Arial"/>
          <w:bCs/>
        </w:rPr>
      </w:pPr>
      <w:r>
        <w:rPr>
          <w:rFonts w:ascii="Arial" w:hAnsi="Arial" w:cs="Arial"/>
          <w:bCs/>
        </w:rPr>
        <w:t>To maintain accurate, confidential and up-to-date documentation on all cases of sa</w:t>
      </w:r>
      <w:r w:rsidR="00D36390">
        <w:rPr>
          <w:rFonts w:ascii="Arial" w:hAnsi="Arial" w:cs="Arial"/>
          <w:bCs/>
        </w:rPr>
        <w:t xml:space="preserve">feguarding, </w:t>
      </w:r>
      <w:r>
        <w:rPr>
          <w:rFonts w:ascii="Arial" w:hAnsi="Arial" w:cs="Arial"/>
          <w:bCs/>
        </w:rPr>
        <w:t xml:space="preserve">child protection, </w:t>
      </w:r>
      <w:r w:rsidR="006E7C28">
        <w:rPr>
          <w:rFonts w:ascii="Arial" w:hAnsi="Arial" w:cs="Arial"/>
          <w:bCs/>
        </w:rPr>
        <w:t xml:space="preserve">attendance case notes </w:t>
      </w:r>
      <w:r w:rsidR="00AD235A">
        <w:rPr>
          <w:rFonts w:ascii="Arial" w:hAnsi="Arial" w:cs="Arial"/>
          <w:bCs/>
        </w:rPr>
        <w:t>and report where required</w:t>
      </w:r>
    </w:p>
    <w:p w14:paraId="5C97ECAC" w14:textId="0F137D8D" w:rsidR="00E8350D" w:rsidRDefault="00E8350D" w:rsidP="00E8350D">
      <w:pPr>
        <w:pStyle w:val="ListParagraph"/>
        <w:numPr>
          <w:ilvl w:val="0"/>
          <w:numId w:val="2"/>
        </w:numPr>
        <w:rPr>
          <w:rFonts w:ascii="Arial" w:hAnsi="Arial" w:cs="Arial"/>
          <w:bCs/>
        </w:rPr>
      </w:pPr>
      <w:r>
        <w:rPr>
          <w:rFonts w:ascii="Arial" w:hAnsi="Arial" w:cs="Arial"/>
          <w:bCs/>
        </w:rPr>
        <w:t>Where required, liaise with statutory agencies and ensure they have acces</w:t>
      </w:r>
      <w:r w:rsidR="00AD235A">
        <w:rPr>
          <w:rFonts w:ascii="Arial" w:hAnsi="Arial" w:cs="Arial"/>
          <w:bCs/>
        </w:rPr>
        <w:t>s to all necessary information</w:t>
      </w:r>
    </w:p>
    <w:p w14:paraId="4B5F7C78" w14:textId="771E3D9A" w:rsidR="002F25EF" w:rsidRPr="00B027EE" w:rsidRDefault="002F25EF" w:rsidP="00E8350D">
      <w:pPr>
        <w:pStyle w:val="ListParagraph"/>
        <w:numPr>
          <w:ilvl w:val="0"/>
          <w:numId w:val="2"/>
        </w:numPr>
        <w:rPr>
          <w:rFonts w:ascii="Arial" w:hAnsi="Arial" w:cs="Arial"/>
          <w:bCs/>
        </w:rPr>
      </w:pPr>
      <w:r>
        <w:rPr>
          <w:rFonts w:ascii="Arial" w:hAnsi="Arial" w:cs="Arial"/>
          <w:color w:val="222222"/>
          <w:shd w:val="clear" w:color="auto" w:fill="FFFFFF"/>
        </w:rPr>
        <w:t xml:space="preserve">To support achievement of expected standards of behaviour within the </w:t>
      </w:r>
      <w:r w:rsidR="001C7DE4">
        <w:rPr>
          <w:rFonts w:ascii="Arial" w:hAnsi="Arial" w:cs="Arial"/>
          <w:color w:val="222222"/>
          <w:shd w:val="clear" w:color="auto" w:fill="FFFFFF"/>
        </w:rPr>
        <w:t>academy</w:t>
      </w:r>
      <w:r>
        <w:rPr>
          <w:rFonts w:ascii="Arial" w:hAnsi="Arial" w:cs="Arial"/>
          <w:color w:val="222222"/>
          <w:shd w:val="clear" w:color="auto" w:fill="FFFFFF"/>
        </w:rPr>
        <w:t xml:space="preserve">, using methods including regular learning walks and use of the </w:t>
      </w:r>
      <w:r w:rsidR="00F5619B">
        <w:rPr>
          <w:rFonts w:ascii="Arial" w:hAnsi="Arial" w:cs="Arial"/>
          <w:color w:val="222222"/>
          <w:shd w:val="clear" w:color="auto" w:fill="FFFFFF"/>
        </w:rPr>
        <w:t>expectations</w:t>
      </w:r>
      <w:r w:rsidR="00AD235A">
        <w:rPr>
          <w:rFonts w:ascii="Arial" w:hAnsi="Arial" w:cs="Arial"/>
          <w:color w:val="222222"/>
          <w:shd w:val="clear" w:color="auto" w:fill="FFFFFF"/>
        </w:rPr>
        <w:t xml:space="preserve"> system</w:t>
      </w:r>
    </w:p>
    <w:p w14:paraId="636F5768" w14:textId="30179F1A" w:rsidR="001C7DE4" w:rsidRDefault="001C7DE4" w:rsidP="00E8350D">
      <w:pPr>
        <w:pStyle w:val="ListParagraph"/>
        <w:numPr>
          <w:ilvl w:val="0"/>
          <w:numId w:val="2"/>
        </w:numPr>
        <w:rPr>
          <w:rFonts w:ascii="Arial" w:hAnsi="Arial" w:cs="Arial"/>
          <w:bCs/>
        </w:rPr>
      </w:pPr>
      <w:r>
        <w:rPr>
          <w:rFonts w:ascii="Arial" w:hAnsi="Arial" w:cs="Arial"/>
          <w:bCs/>
        </w:rPr>
        <w:t>To maintain accurate records of behavioural incidents</w:t>
      </w:r>
    </w:p>
    <w:p w14:paraId="2936D658" w14:textId="29127ED3" w:rsidR="00E8350D" w:rsidRDefault="00F93890" w:rsidP="00E8350D">
      <w:pPr>
        <w:pStyle w:val="ListParagraph"/>
        <w:numPr>
          <w:ilvl w:val="0"/>
          <w:numId w:val="2"/>
        </w:numPr>
        <w:rPr>
          <w:rFonts w:ascii="Arial" w:hAnsi="Arial" w:cs="Arial"/>
          <w:bCs/>
        </w:rPr>
      </w:pPr>
      <w:r>
        <w:rPr>
          <w:rFonts w:ascii="Arial" w:hAnsi="Arial" w:cs="Arial"/>
          <w:bCs/>
        </w:rPr>
        <w:t xml:space="preserve">Liaise with senior leaders to </w:t>
      </w:r>
      <w:r w:rsidR="00E8350D">
        <w:rPr>
          <w:rFonts w:ascii="Arial" w:hAnsi="Arial" w:cs="Arial"/>
          <w:bCs/>
        </w:rPr>
        <w:t xml:space="preserve">refer </w:t>
      </w:r>
      <w:r w:rsidR="001E5F59">
        <w:rPr>
          <w:rFonts w:ascii="Arial" w:hAnsi="Arial" w:cs="Arial"/>
          <w:bCs/>
        </w:rPr>
        <w:t>children</w:t>
      </w:r>
      <w:r>
        <w:rPr>
          <w:rFonts w:ascii="Arial" w:hAnsi="Arial" w:cs="Arial"/>
          <w:bCs/>
        </w:rPr>
        <w:t>, where necessary,</w:t>
      </w:r>
      <w:r w:rsidR="00E8350D">
        <w:rPr>
          <w:rFonts w:ascii="Arial" w:hAnsi="Arial" w:cs="Arial"/>
          <w:bCs/>
        </w:rPr>
        <w:t xml:space="preserve"> to outside agen</w:t>
      </w:r>
      <w:r w:rsidR="00AD235A">
        <w:rPr>
          <w:rFonts w:ascii="Arial" w:hAnsi="Arial" w:cs="Arial"/>
          <w:bCs/>
        </w:rPr>
        <w:t>cies and co-ordinate referrals</w:t>
      </w:r>
    </w:p>
    <w:p w14:paraId="274B51D7" w14:textId="7B0CEBAD" w:rsidR="001C7DE4" w:rsidRDefault="001C7DE4" w:rsidP="00E8350D">
      <w:pPr>
        <w:pStyle w:val="ListParagraph"/>
        <w:numPr>
          <w:ilvl w:val="0"/>
          <w:numId w:val="2"/>
        </w:numPr>
        <w:rPr>
          <w:rFonts w:ascii="Arial" w:hAnsi="Arial" w:cs="Arial"/>
          <w:bCs/>
        </w:rPr>
      </w:pPr>
      <w:r>
        <w:rPr>
          <w:rFonts w:ascii="Arial" w:hAnsi="Arial" w:cs="Arial"/>
          <w:bCs/>
        </w:rPr>
        <w:t xml:space="preserve">To </w:t>
      </w:r>
      <w:r w:rsidR="00F93890">
        <w:rPr>
          <w:rFonts w:ascii="Arial" w:hAnsi="Arial" w:cs="Arial"/>
          <w:bCs/>
        </w:rPr>
        <w:t>support senior leaders in ensuring</w:t>
      </w:r>
      <w:r>
        <w:rPr>
          <w:rFonts w:ascii="Arial" w:hAnsi="Arial" w:cs="Arial"/>
          <w:bCs/>
        </w:rPr>
        <w:t xml:space="preserve"> that the ‘first day response’ actions are completed for every child absent from the academy and that </w:t>
      </w:r>
      <w:r w:rsidR="00AD235A">
        <w:rPr>
          <w:rFonts w:ascii="Arial" w:hAnsi="Arial" w:cs="Arial"/>
          <w:bCs/>
        </w:rPr>
        <w:t>accurate records are maintained</w:t>
      </w:r>
    </w:p>
    <w:p w14:paraId="4471F3E4" w14:textId="3BCAB779" w:rsidR="007647E4" w:rsidRDefault="007647E4" w:rsidP="00E8350D">
      <w:pPr>
        <w:pStyle w:val="ListParagraph"/>
        <w:numPr>
          <w:ilvl w:val="0"/>
          <w:numId w:val="2"/>
        </w:numPr>
        <w:rPr>
          <w:rFonts w:ascii="Arial" w:hAnsi="Arial" w:cs="Arial"/>
          <w:bCs/>
        </w:rPr>
      </w:pPr>
      <w:r>
        <w:rPr>
          <w:rFonts w:ascii="Arial" w:hAnsi="Arial" w:cs="Arial"/>
          <w:bCs/>
        </w:rPr>
        <w:t>To respond to parental enquiries</w:t>
      </w:r>
      <w:r w:rsidR="00081FBC">
        <w:rPr>
          <w:rFonts w:ascii="Arial" w:hAnsi="Arial" w:cs="Arial"/>
          <w:bCs/>
        </w:rPr>
        <w:t>, where appropriate</w:t>
      </w:r>
    </w:p>
    <w:p w14:paraId="62A65927" w14:textId="30837DD9" w:rsidR="006A1F5F" w:rsidRDefault="00E8350D" w:rsidP="006A1F5F">
      <w:pPr>
        <w:pStyle w:val="ListParagraph"/>
        <w:numPr>
          <w:ilvl w:val="0"/>
          <w:numId w:val="2"/>
        </w:numPr>
        <w:rPr>
          <w:rFonts w:ascii="Arial" w:hAnsi="Arial" w:cs="Arial"/>
          <w:bCs/>
        </w:rPr>
      </w:pPr>
      <w:r>
        <w:rPr>
          <w:rFonts w:ascii="Arial" w:hAnsi="Arial" w:cs="Arial"/>
          <w:bCs/>
        </w:rPr>
        <w:lastRenderedPageBreak/>
        <w:t>To work with identified pupil premium groups and their famili</w:t>
      </w:r>
      <w:r w:rsidR="00AD235A">
        <w:rPr>
          <w:rFonts w:ascii="Arial" w:hAnsi="Arial" w:cs="Arial"/>
          <w:bCs/>
        </w:rPr>
        <w:t>es to narrow the attainment gap</w:t>
      </w:r>
    </w:p>
    <w:p w14:paraId="0E8150BA" w14:textId="2016D175" w:rsidR="00E8350D" w:rsidRDefault="00E8350D" w:rsidP="00E8350D">
      <w:pPr>
        <w:pStyle w:val="ListParagraph"/>
        <w:numPr>
          <w:ilvl w:val="0"/>
          <w:numId w:val="2"/>
        </w:numPr>
        <w:rPr>
          <w:rFonts w:ascii="Arial" w:hAnsi="Arial" w:cs="Arial"/>
          <w:bCs/>
        </w:rPr>
      </w:pPr>
      <w:r>
        <w:rPr>
          <w:rFonts w:ascii="Arial" w:hAnsi="Arial" w:cs="Arial"/>
          <w:bCs/>
        </w:rPr>
        <w:t>To mainta</w:t>
      </w:r>
      <w:r w:rsidR="00AD235A">
        <w:rPr>
          <w:rFonts w:ascii="Arial" w:hAnsi="Arial" w:cs="Arial"/>
          <w:bCs/>
        </w:rPr>
        <w:t>in confidentiality at all times</w:t>
      </w:r>
    </w:p>
    <w:p w14:paraId="3B39BC3C" w14:textId="77777777" w:rsidR="00AD235A" w:rsidRPr="00AD235A" w:rsidRDefault="00AD235A" w:rsidP="00AD235A">
      <w:pPr>
        <w:spacing w:after="0"/>
        <w:ind w:left="360" w:hanging="360"/>
        <w:rPr>
          <w:rFonts w:ascii="Arial" w:hAnsi="Arial" w:cs="Arial"/>
          <w:b/>
        </w:rPr>
      </w:pPr>
      <w:r w:rsidRPr="00AD235A">
        <w:rPr>
          <w:rFonts w:ascii="Arial" w:hAnsi="Arial" w:cs="Arial"/>
          <w:b/>
        </w:rPr>
        <w:t>GDPR</w:t>
      </w:r>
    </w:p>
    <w:p w14:paraId="18CD6540" w14:textId="226C69DC" w:rsidR="00AD235A" w:rsidRPr="00AD235A" w:rsidRDefault="00AD235A" w:rsidP="00AD235A">
      <w:pPr>
        <w:pStyle w:val="ListParagraph"/>
        <w:numPr>
          <w:ilvl w:val="0"/>
          <w:numId w:val="2"/>
        </w:numPr>
        <w:spacing w:after="0"/>
        <w:rPr>
          <w:rFonts w:ascii="Arial" w:hAnsi="Arial" w:cs="Arial"/>
        </w:rPr>
      </w:pPr>
      <w:r w:rsidRPr="00AD235A">
        <w:rPr>
          <w:rFonts w:ascii="Arial" w:hAnsi="Arial" w:cs="Arial"/>
        </w:rPr>
        <w:t xml:space="preserve">To adhere to GDPR and Data Protection Regulations, whilst maintaining confidentiality </w:t>
      </w:r>
    </w:p>
    <w:p w14:paraId="3A211416" w14:textId="77777777" w:rsidR="00AD235A" w:rsidRDefault="00AD235A" w:rsidP="00AD235A">
      <w:pPr>
        <w:pStyle w:val="NoSpacing"/>
        <w:jc w:val="both"/>
        <w:rPr>
          <w:rFonts w:ascii="Arial" w:hAnsi="Arial" w:cs="Arial"/>
          <w:b/>
        </w:rPr>
      </w:pPr>
    </w:p>
    <w:p w14:paraId="606394BF" w14:textId="1AB202C6" w:rsidR="00E8350D" w:rsidRPr="007337A7" w:rsidRDefault="00AD235A" w:rsidP="00AD235A">
      <w:pPr>
        <w:pStyle w:val="NoSpacing"/>
        <w:jc w:val="both"/>
        <w:rPr>
          <w:rFonts w:ascii="Arial" w:hAnsi="Arial" w:cs="Arial"/>
          <w:b/>
        </w:rPr>
      </w:pPr>
      <w:r>
        <w:rPr>
          <w:rFonts w:ascii="Arial" w:hAnsi="Arial" w:cs="Arial"/>
          <w:b/>
        </w:rPr>
        <w:t>General</w:t>
      </w:r>
    </w:p>
    <w:p w14:paraId="674E3A3A" w14:textId="2D06E08B" w:rsidR="00E8350D" w:rsidRDefault="00640F7C" w:rsidP="00B027EE">
      <w:pPr>
        <w:pStyle w:val="NoSpacing"/>
        <w:numPr>
          <w:ilvl w:val="0"/>
          <w:numId w:val="1"/>
        </w:numPr>
        <w:ind w:left="567" w:hanging="141"/>
        <w:jc w:val="both"/>
        <w:rPr>
          <w:rFonts w:ascii="Arial" w:hAnsi="Arial" w:cs="Arial"/>
        </w:rPr>
      </w:pPr>
      <w:r>
        <w:rPr>
          <w:rFonts w:ascii="Arial" w:hAnsi="Arial" w:cs="Arial"/>
        </w:rPr>
        <w:t>To participate in wider a</w:t>
      </w:r>
      <w:r w:rsidR="00E8350D" w:rsidRPr="007337A7">
        <w:rPr>
          <w:rFonts w:ascii="Arial" w:hAnsi="Arial" w:cs="Arial"/>
        </w:rPr>
        <w:t>cademy meetings and working groups as required.</w:t>
      </w:r>
    </w:p>
    <w:p w14:paraId="68036626" w14:textId="67E5D486" w:rsidR="001E5F59" w:rsidRDefault="001E5F59" w:rsidP="00B027EE">
      <w:pPr>
        <w:pStyle w:val="NoSpacing"/>
        <w:numPr>
          <w:ilvl w:val="0"/>
          <w:numId w:val="1"/>
        </w:numPr>
        <w:ind w:left="567" w:hanging="141"/>
        <w:jc w:val="both"/>
        <w:rPr>
          <w:rFonts w:ascii="Arial" w:hAnsi="Arial" w:cs="Arial"/>
        </w:rPr>
      </w:pPr>
      <w:r>
        <w:rPr>
          <w:rFonts w:ascii="Arial" w:hAnsi="Arial" w:cs="Arial"/>
        </w:rPr>
        <w:t xml:space="preserve">To report to and collaborate with the </w:t>
      </w:r>
      <w:r w:rsidR="00640F7C">
        <w:rPr>
          <w:rFonts w:ascii="Arial" w:hAnsi="Arial" w:cs="Arial"/>
        </w:rPr>
        <w:t>academy</w:t>
      </w:r>
      <w:r>
        <w:rPr>
          <w:rFonts w:ascii="Arial" w:hAnsi="Arial" w:cs="Arial"/>
        </w:rPr>
        <w:t xml:space="preserve"> Welfare and Attendance Officer</w:t>
      </w:r>
      <w:r w:rsidR="005D5CC4">
        <w:rPr>
          <w:rFonts w:ascii="Arial" w:hAnsi="Arial" w:cs="Arial"/>
        </w:rPr>
        <w:t>.</w:t>
      </w:r>
    </w:p>
    <w:p w14:paraId="3F1CB0EA" w14:textId="77777777" w:rsidR="00E8350D" w:rsidRPr="00121F96" w:rsidRDefault="00E8350D" w:rsidP="00B027EE">
      <w:pPr>
        <w:pStyle w:val="NoSpacing"/>
        <w:ind w:left="1134"/>
        <w:jc w:val="both"/>
        <w:rPr>
          <w:rFonts w:ascii="Arial" w:hAnsi="Arial" w:cs="Arial"/>
        </w:rPr>
      </w:pPr>
    </w:p>
    <w:p w14:paraId="4ABBE5C9" w14:textId="7A1F904E" w:rsidR="00E8350D" w:rsidRPr="007337A7" w:rsidRDefault="00E8350D" w:rsidP="00E8350D">
      <w:pPr>
        <w:pStyle w:val="NoSpacing"/>
        <w:jc w:val="both"/>
        <w:rPr>
          <w:rFonts w:ascii="Arial" w:hAnsi="Arial" w:cs="Arial"/>
        </w:rPr>
      </w:pPr>
      <w:r w:rsidRPr="007337A7">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256B35A0" w14:textId="11DE5CE3" w:rsidR="00E8350D" w:rsidRDefault="00E8350D" w:rsidP="00E8350D">
      <w:pPr>
        <w:pStyle w:val="NoSpacing"/>
        <w:rPr>
          <w:rFonts w:ascii="Arial" w:hAnsi="Arial" w:cs="Arial"/>
        </w:rPr>
      </w:pPr>
    </w:p>
    <w:p w14:paraId="1A9E3181" w14:textId="1A9070E8" w:rsidR="002F41D7" w:rsidRPr="00AD235A" w:rsidRDefault="002F41D7" w:rsidP="00AD235A">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1CF4FA4B" w14:textId="77777777" w:rsidR="00E8350D" w:rsidRPr="007337A7" w:rsidRDefault="00E8350D" w:rsidP="00E8350D">
      <w:pPr>
        <w:pStyle w:val="NoSpacing"/>
        <w:rPr>
          <w:rFonts w:ascii="Arial" w:hAnsi="Arial" w:cs="Arial"/>
        </w:rPr>
      </w:pPr>
    </w:p>
    <w:p w14:paraId="7D32C770" w14:textId="77777777" w:rsidR="00E8350D" w:rsidRPr="007337A7" w:rsidRDefault="00E8350D" w:rsidP="00E8350D">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p w14:paraId="201A1CBC" w14:textId="77777777" w:rsidR="00CE6541" w:rsidRDefault="00CE6541"/>
    <w:sectPr w:rsidR="00CE6541"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774C8" w14:textId="77777777" w:rsidR="00DE397F" w:rsidRDefault="00DE397F">
      <w:pPr>
        <w:spacing w:after="0" w:line="240" w:lineRule="auto"/>
      </w:pPr>
      <w:r>
        <w:separator/>
      </w:r>
    </w:p>
  </w:endnote>
  <w:endnote w:type="continuationSeparator" w:id="0">
    <w:p w14:paraId="039D7616" w14:textId="77777777" w:rsidR="00DE397F" w:rsidRDefault="00DE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B3C1" w14:textId="77777777" w:rsidR="0082397E" w:rsidRDefault="00C2779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79D86" w14:textId="77777777" w:rsidR="0082397E" w:rsidRDefault="00DE397F"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C7AA" w14:textId="77777777" w:rsidR="0082397E" w:rsidRDefault="00DE397F" w:rsidP="00CB3A9A">
    <w:pPr>
      <w:pStyle w:val="Footer"/>
      <w:framePr w:wrap="none" w:vAnchor="text" w:hAnchor="margin" w:xAlign="right" w:y="1"/>
      <w:rPr>
        <w:rStyle w:val="PageNumber"/>
      </w:rPr>
    </w:pPr>
  </w:p>
  <w:p w14:paraId="64AC8C03" w14:textId="77777777" w:rsidR="0082397E" w:rsidRDefault="00DE397F"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BD91" w14:textId="77777777" w:rsidR="00DE397F" w:rsidRDefault="00DE397F">
      <w:pPr>
        <w:spacing w:after="0" w:line="240" w:lineRule="auto"/>
      </w:pPr>
      <w:r>
        <w:separator/>
      </w:r>
    </w:p>
  </w:footnote>
  <w:footnote w:type="continuationSeparator" w:id="0">
    <w:p w14:paraId="127A805B" w14:textId="77777777" w:rsidR="00DE397F" w:rsidRDefault="00DE3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F4A0A"/>
    <w:multiLevelType w:val="hybridMultilevel"/>
    <w:tmpl w:val="B5E00632"/>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E3103"/>
    <w:multiLevelType w:val="hybridMultilevel"/>
    <w:tmpl w:val="1B86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11A1A"/>
    <w:multiLevelType w:val="hybridMultilevel"/>
    <w:tmpl w:val="2F46EE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6E3C35"/>
    <w:multiLevelType w:val="hybridMultilevel"/>
    <w:tmpl w:val="FCEE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6062CB"/>
    <w:multiLevelType w:val="hybridMultilevel"/>
    <w:tmpl w:val="BA6C50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0D"/>
    <w:rsid w:val="00081FBC"/>
    <w:rsid w:val="000E61E8"/>
    <w:rsid w:val="0012209C"/>
    <w:rsid w:val="001264BC"/>
    <w:rsid w:val="0017717F"/>
    <w:rsid w:val="001C7DE4"/>
    <w:rsid w:val="001E5F59"/>
    <w:rsid w:val="002F25EF"/>
    <w:rsid w:val="002F41D7"/>
    <w:rsid w:val="003F2903"/>
    <w:rsid w:val="004D413F"/>
    <w:rsid w:val="0055112A"/>
    <w:rsid w:val="005D5CC4"/>
    <w:rsid w:val="00640F7C"/>
    <w:rsid w:val="00651820"/>
    <w:rsid w:val="00673B81"/>
    <w:rsid w:val="006A1F5F"/>
    <w:rsid w:val="006E7C28"/>
    <w:rsid w:val="006F3C29"/>
    <w:rsid w:val="007647E4"/>
    <w:rsid w:val="00967FCB"/>
    <w:rsid w:val="00976B1F"/>
    <w:rsid w:val="009C6B10"/>
    <w:rsid w:val="00AD235A"/>
    <w:rsid w:val="00AE466F"/>
    <w:rsid w:val="00B027EE"/>
    <w:rsid w:val="00B326A5"/>
    <w:rsid w:val="00BC21D5"/>
    <w:rsid w:val="00C2779D"/>
    <w:rsid w:val="00C564E0"/>
    <w:rsid w:val="00C7470F"/>
    <w:rsid w:val="00C80620"/>
    <w:rsid w:val="00CA61BB"/>
    <w:rsid w:val="00CE6541"/>
    <w:rsid w:val="00D36390"/>
    <w:rsid w:val="00D50944"/>
    <w:rsid w:val="00DB6F56"/>
    <w:rsid w:val="00DE397F"/>
    <w:rsid w:val="00DF1AB0"/>
    <w:rsid w:val="00DF1E77"/>
    <w:rsid w:val="00E107ED"/>
    <w:rsid w:val="00E8350D"/>
    <w:rsid w:val="00EA631B"/>
    <w:rsid w:val="00F02CCC"/>
    <w:rsid w:val="00F033FC"/>
    <w:rsid w:val="00F10AD8"/>
    <w:rsid w:val="00F5619B"/>
    <w:rsid w:val="00F9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B519"/>
  <w15:chartTrackingRefBased/>
  <w15:docId w15:val="{ADEBB6E0-44E1-4191-BE02-205B9944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50D"/>
    <w:pPr>
      <w:spacing w:after="0" w:line="240" w:lineRule="auto"/>
    </w:pPr>
  </w:style>
  <w:style w:type="table" w:styleId="TableGrid">
    <w:name w:val="Table Grid"/>
    <w:basedOn w:val="TableNormal"/>
    <w:uiPriority w:val="39"/>
    <w:rsid w:val="00E8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50D"/>
    <w:pPr>
      <w:ind w:left="720"/>
      <w:contextualSpacing/>
    </w:pPr>
  </w:style>
  <w:style w:type="paragraph" w:styleId="Footer">
    <w:name w:val="footer"/>
    <w:basedOn w:val="Normal"/>
    <w:link w:val="FooterChar"/>
    <w:uiPriority w:val="99"/>
    <w:unhideWhenUsed/>
    <w:rsid w:val="00E83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50D"/>
  </w:style>
  <w:style w:type="character" w:styleId="PageNumber">
    <w:name w:val="page number"/>
    <w:basedOn w:val="DefaultParagraphFont"/>
    <w:uiPriority w:val="99"/>
    <w:semiHidden/>
    <w:unhideWhenUsed/>
    <w:rsid w:val="00E8350D"/>
  </w:style>
  <w:style w:type="paragraph" w:customStyle="1" w:styleId="Default">
    <w:name w:val="Default"/>
    <w:rsid w:val="00E8350D"/>
    <w:pPr>
      <w:widowControl w:val="0"/>
      <w:autoSpaceDE w:val="0"/>
      <w:autoSpaceDN w:val="0"/>
      <w:adjustRightInd w:val="0"/>
      <w:spacing w:after="0" w:line="240" w:lineRule="auto"/>
    </w:pPr>
    <w:rPr>
      <w:rFonts w:ascii="Gill Sans MT" w:hAnsi="Gill Sans MT" w:cs="Gill Sans MT"/>
      <w:color w:val="000000"/>
      <w:sz w:val="24"/>
      <w:szCs w:val="24"/>
      <w:lang w:val="en-US"/>
    </w:rPr>
  </w:style>
  <w:style w:type="paragraph" w:styleId="NormalWeb">
    <w:name w:val="Normal (Web)"/>
    <w:basedOn w:val="Normal"/>
    <w:uiPriority w:val="99"/>
    <w:unhideWhenUsed/>
    <w:rsid w:val="00E83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7DE4"/>
    <w:rPr>
      <w:sz w:val="16"/>
      <w:szCs w:val="16"/>
    </w:rPr>
  </w:style>
  <w:style w:type="paragraph" w:styleId="CommentText">
    <w:name w:val="annotation text"/>
    <w:basedOn w:val="Normal"/>
    <w:link w:val="CommentTextChar"/>
    <w:uiPriority w:val="99"/>
    <w:semiHidden/>
    <w:unhideWhenUsed/>
    <w:rsid w:val="001C7DE4"/>
    <w:pPr>
      <w:spacing w:line="240" w:lineRule="auto"/>
    </w:pPr>
    <w:rPr>
      <w:sz w:val="20"/>
      <w:szCs w:val="20"/>
    </w:rPr>
  </w:style>
  <w:style w:type="character" w:customStyle="1" w:styleId="CommentTextChar">
    <w:name w:val="Comment Text Char"/>
    <w:basedOn w:val="DefaultParagraphFont"/>
    <w:link w:val="CommentText"/>
    <w:uiPriority w:val="99"/>
    <w:semiHidden/>
    <w:rsid w:val="001C7DE4"/>
    <w:rPr>
      <w:sz w:val="20"/>
      <w:szCs w:val="20"/>
    </w:rPr>
  </w:style>
  <w:style w:type="paragraph" w:styleId="CommentSubject">
    <w:name w:val="annotation subject"/>
    <w:basedOn w:val="CommentText"/>
    <w:next w:val="CommentText"/>
    <w:link w:val="CommentSubjectChar"/>
    <w:uiPriority w:val="99"/>
    <w:semiHidden/>
    <w:unhideWhenUsed/>
    <w:rsid w:val="001C7DE4"/>
    <w:rPr>
      <w:b/>
      <w:bCs/>
    </w:rPr>
  </w:style>
  <w:style w:type="character" w:customStyle="1" w:styleId="CommentSubjectChar">
    <w:name w:val="Comment Subject Char"/>
    <w:basedOn w:val="CommentTextChar"/>
    <w:link w:val="CommentSubject"/>
    <w:uiPriority w:val="99"/>
    <w:semiHidden/>
    <w:rsid w:val="001C7DE4"/>
    <w:rPr>
      <w:b/>
      <w:bCs/>
      <w:sz w:val="20"/>
      <w:szCs w:val="20"/>
    </w:rPr>
  </w:style>
  <w:style w:type="paragraph" w:styleId="BalloonText">
    <w:name w:val="Balloon Text"/>
    <w:basedOn w:val="Normal"/>
    <w:link w:val="BalloonTextChar"/>
    <w:uiPriority w:val="99"/>
    <w:semiHidden/>
    <w:unhideWhenUsed/>
    <w:rsid w:val="001C7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Natalie</dc:creator>
  <cp:keywords/>
  <dc:description/>
  <cp:lastModifiedBy>Rhodes, Gillian</cp:lastModifiedBy>
  <cp:revision>2</cp:revision>
  <cp:lastPrinted>2018-12-12T08:42:00Z</cp:lastPrinted>
  <dcterms:created xsi:type="dcterms:W3CDTF">2022-06-23T11:00:00Z</dcterms:created>
  <dcterms:modified xsi:type="dcterms:W3CDTF">2022-06-23T11:00:00Z</dcterms:modified>
</cp:coreProperties>
</file>