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253" w14:textId="77777777" w:rsidR="007E7232" w:rsidRPr="002471BA" w:rsidRDefault="007E7232" w:rsidP="004033CB">
      <w:pPr>
        <w:spacing w:line="276" w:lineRule="auto"/>
        <w:rPr>
          <w:sz w:val="22"/>
          <w:szCs w:val="22"/>
        </w:rPr>
      </w:pPr>
    </w:p>
    <w:p w14:paraId="4A907254" w14:textId="77777777" w:rsidR="007E7232" w:rsidRPr="002471BA" w:rsidRDefault="007E7232" w:rsidP="004033CB">
      <w:pPr>
        <w:spacing w:line="276" w:lineRule="auto"/>
        <w:rPr>
          <w:sz w:val="22"/>
          <w:szCs w:val="22"/>
        </w:rPr>
      </w:pPr>
    </w:p>
    <w:p w14:paraId="4A907255" w14:textId="77777777" w:rsidR="007E7232" w:rsidRPr="002471BA" w:rsidRDefault="007E7232" w:rsidP="004033CB">
      <w:pPr>
        <w:spacing w:line="276" w:lineRule="auto"/>
        <w:rPr>
          <w:sz w:val="22"/>
          <w:szCs w:val="22"/>
        </w:rPr>
      </w:pPr>
    </w:p>
    <w:p w14:paraId="4A907256" w14:textId="77777777" w:rsidR="007E7232" w:rsidRPr="002471BA" w:rsidRDefault="007E7232" w:rsidP="004033CB">
      <w:pPr>
        <w:spacing w:line="276" w:lineRule="auto"/>
        <w:rPr>
          <w:sz w:val="22"/>
          <w:szCs w:val="22"/>
        </w:rPr>
      </w:pPr>
    </w:p>
    <w:p w14:paraId="4A907257" w14:textId="77777777" w:rsidR="007E7232" w:rsidRPr="002471BA" w:rsidRDefault="002471BA" w:rsidP="004033CB">
      <w:pPr>
        <w:spacing w:before="240" w:after="240" w:line="276" w:lineRule="auto"/>
        <w:jc w:val="center"/>
        <w:rPr>
          <w:b/>
          <w:sz w:val="28"/>
          <w:szCs w:val="28"/>
        </w:rPr>
      </w:pPr>
      <w:r w:rsidRPr="002471BA">
        <w:rPr>
          <w:b/>
          <w:sz w:val="28"/>
          <w:szCs w:val="28"/>
        </w:rPr>
        <w:t>JOB DESCRIPTION</w:t>
      </w:r>
    </w:p>
    <w:p w14:paraId="4A907258" w14:textId="41C25164" w:rsidR="007E7232" w:rsidRPr="002471BA" w:rsidRDefault="002471BA" w:rsidP="002471BA">
      <w:pPr>
        <w:spacing w:before="240" w:after="200" w:line="276" w:lineRule="auto"/>
        <w:jc w:val="both"/>
        <w:rPr>
          <w:sz w:val="22"/>
          <w:szCs w:val="22"/>
        </w:rPr>
      </w:pPr>
      <w:r w:rsidRPr="002471BA">
        <w:rPr>
          <w:b/>
          <w:sz w:val="22"/>
          <w:szCs w:val="22"/>
        </w:rPr>
        <w:t>Post Title:</w:t>
      </w:r>
      <w:r w:rsidRPr="002471BA">
        <w:rPr>
          <w:sz w:val="22"/>
          <w:szCs w:val="22"/>
        </w:rPr>
        <w:t xml:space="preserve">              </w:t>
      </w:r>
      <w:r w:rsidR="004033CB" w:rsidRPr="002471BA">
        <w:rPr>
          <w:sz w:val="22"/>
          <w:szCs w:val="22"/>
        </w:rPr>
        <w:t>Casual Lettings Assistant</w:t>
      </w:r>
    </w:p>
    <w:p w14:paraId="290C39EB" w14:textId="113BE4B9" w:rsidR="004033CB" w:rsidRPr="002471BA" w:rsidRDefault="002471BA" w:rsidP="002471BA">
      <w:pPr>
        <w:spacing w:before="240" w:after="200" w:line="276" w:lineRule="auto"/>
        <w:jc w:val="both"/>
        <w:rPr>
          <w:sz w:val="22"/>
          <w:szCs w:val="22"/>
        </w:rPr>
      </w:pPr>
      <w:r w:rsidRPr="002471BA">
        <w:rPr>
          <w:b/>
          <w:sz w:val="22"/>
          <w:szCs w:val="22"/>
        </w:rPr>
        <w:t xml:space="preserve">Salary:                    </w:t>
      </w:r>
      <w:r w:rsidR="004033CB" w:rsidRPr="002471BA">
        <w:rPr>
          <w:sz w:val="22"/>
          <w:szCs w:val="22"/>
        </w:rPr>
        <w:t xml:space="preserve">Band 5 point 5 </w:t>
      </w:r>
    </w:p>
    <w:p w14:paraId="4A90725A" w14:textId="548F1C42" w:rsidR="007E7232" w:rsidRPr="002471BA" w:rsidRDefault="002471BA" w:rsidP="002471BA">
      <w:pPr>
        <w:spacing w:before="240" w:after="200" w:line="276" w:lineRule="auto"/>
        <w:ind w:left="2160" w:hanging="2160"/>
        <w:jc w:val="both"/>
        <w:rPr>
          <w:sz w:val="22"/>
          <w:szCs w:val="22"/>
        </w:rPr>
      </w:pPr>
      <w:r w:rsidRPr="002471BA">
        <w:rPr>
          <w:b/>
          <w:sz w:val="22"/>
          <w:szCs w:val="22"/>
        </w:rPr>
        <w:t xml:space="preserve">Hours weekly:      </w:t>
      </w:r>
      <w:r w:rsidR="004033CB" w:rsidRPr="002471BA">
        <w:rPr>
          <w:rFonts w:eastAsia="Times New Roman"/>
          <w:color w:val="000000"/>
          <w:sz w:val="22"/>
          <w:szCs w:val="22"/>
        </w:rPr>
        <w:t>No fixed hours between Monday to Friday 5.30pm-10pm &amp; Saturday 9.30</w:t>
      </w:r>
      <w:r w:rsidR="004033CB" w:rsidRPr="002471BA">
        <w:rPr>
          <w:rFonts w:eastAsia="Times New Roman"/>
          <w:color w:val="000000"/>
          <w:sz w:val="22"/>
          <w:szCs w:val="22"/>
        </w:rPr>
        <w:t>-</w:t>
      </w:r>
      <w:r w:rsidR="004033CB" w:rsidRPr="002471BA">
        <w:rPr>
          <w:rFonts w:eastAsia="Times New Roman"/>
          <w:color w:val="000000"/>
          <w:sz w:val="22"/>
          <w:szCs w:val="22"/>
        </w:rPr>
        <w:t>4.30pm. Working times will be determined by bookings.</w:t>
      </w:r>
      <w:r w:rsidR="004033CB" w:rsidRPr="002471BA">
        <w:rPr>
          <w:sz w:val="22"/>
          <w:szCs w:val="22"/>
        </w:rPr>
        <w:t xml:space="preserve"> </w:t>
      </w:r>
      <w:r w:rsidR="004033CB" w:rsidRPr="002471BA">
        <w:rPr>
          <w:rFonts w:eastAsia="Times New Roman"/>
          <w:color w:val="000000"/>
          <w:sz w:val="22"/>
          <w:szCs w:val="22"/>
        </w:rPr>
        <w:t>Occasional weekend hours maybe required.</w:t>
      </w:r>
    </w:p>
    <w:p w14:paraId="4A90725B" w14:textId="6A253080" w:rsidR="007E7232" w:rsidRPr="002471BA" w:rsidRDefault="002471BA" w:rsidP="002471BA">
      <w:pPr>
        <w:spacing w:before="240" w:after="200" w:line="276" w:lineRule="auto"/>
        <w:jc w:val="both"/>
        <w:rPr>
          <w:sz w:val="22"/>
          <w:szCs w:val="22"/>
        </w:rPr>
      </w:pPr>
      <w:r w:rsidRPr="002471BA">
        <w:rPr>
          <w:b/>
          <w:sz w:val="22"/>
          <w:szCs w:val="22"/>
        </w:rPr>
        <w:t>Responsible to:</w:t>
      </w:r>
      <w:r w:rsidRPr="002471BA">
        <w:rPr>
          <w:sz w:val="22"/>
          <w:szCs w:val="22"/>
        </w:rPr>
        <w:t xml:space="preserve">   </w:t>
      </w:r>
      <w:r w:rsidR="004033CB" w:rsidRPr="002471BA">
        <w:rPr>
          <w:sz w:val="22"/>
          <w:szCs w:val="22"/>
        </w:rPr>
        <w:t>Lettings Supervisor</w:t>
      </w:r>
      <w:r w:rsidRPr="002471BA">
        <w:rPr>
          <w:sz w:val="22"/>
          <w:szCs w:val="22"/>
        </w:rPr>
        <w:t xml:space="preserve">        </w:t>
      </w:r>
      <w:r w:rsidRPr="002471BA">
        <w:rPr>
          <w:sz w:val="22"/>
          <w:szCs w:val="22"/>
        </w:rPr>
        <w:tab/>
      </w:r>
    </w:p>
    <w:p w14:paraId="1AFDE973" w14:textId="77777777" w:rsidR="004033CB" w:rsidRPr="002471BA" w:rsidRDefault="004033CB" w:rsidP="002471BA">
      <w:pPr>
        <w:spacing w:line="276" w:lineRule="auto"/>
        <w:jc w:val="both"/>
        <w:rPr>
          <w:sz w:val="22"/>
          <w:szCs w:val="22"/>
        </w:rPr>
      </w:pPr>
      <w:r w:rsidRPr="002471BA">
        <w:rPr>
          <w:b/>
          <w:bCs/>
          <w:sz w:val="22"/>
          <w:szCs w:val="22"/>
        </w:rPr>
        <w:t>Job Purpose:</w:t>
      </w:r>
      <w:r w:rsidRPr="002471BA">
        <w:rPr>
          <w:sz w:val="22"/>
          <w:szCs w:val="22"/>
        </w:rPr>
        <w:t xml:space="preserve"> </w:t>
      </w:r>
    </w:p>
    <w:p w14:paraId="11EE4A27" w14:textId="6D265B07" w:rsidR="004033CB" w:rsidRPr="002471BA" w:rsidRDefault="004033CB" w:rsidP="002471BA">
      <w:pPr>
        <w:spacing w:line="276" w:lineRule="auto"/>
        <w:jc w:val="both"/>
        <w:rPr>
          <w:sz w:val="22"/>
          <w:szCs w:val="22"/>
        </w:rPr>
      </w:pPr>
      <w:r w:rsidRPr="002471BA">
        <w:rPr>
          <w:sz w:val="22"/>
          <w:szCs w:val="22"/>
        </w:rPr>
        <w:t xml:space="preserve">To be a member of a team of Lettings Assistants, ensuring the smooth day to day operation of The Leisure Venue </w:t>
      </w:r>
      <w:r w:rsidRPr="002471BA">
        <w:rPr>
          <w:sz w:val="22"/>
          <w:szCs w:val="22"/>
        </w:rPr>
        <w:t>at</w:t>
      </w:r>
      <w:r w:rsidRPr="002471BA">
        <w:rPr>
          <w:sz w:val="22"/>
          <w:szCs w:val="22"/>
        </w:rPr>
        <w:t xml:space="preserve"> Carlton Keighley.</w:t>
      </w:r>
    </w:p>
    <w:p w14:paraId="1E7E112E" w14:textId="77777777" w:rsidR="004033CB" w:rsidRPr="002471BA" w:rsidRDefault="004033CB" w:rsidP="002471BA">
      <w:pPr>
        <w:spacing w:line="276" w:lineRule="auto"/>
        <w:jc w:val="both"/>
        <w:rPr>
          <w:sz w:val="22"/>
          <w:szCs w:val="22"/>
        </w:rPr>
      </w:pPr>
    </w:p>
    <w:p w14:paraId="2420CF90" w14:textId="77777777" w:rsidR="004033CB" w:rsidRPr="002471BA" w:rsidRDefault="004033CB" w:rsidP="002471BA">
      <w:pPr>
        <w:spacing w:line="276" w:lineRule="auto"/>
        <w:jc w:val="both"/>
        <w:rPr>
          <w:b/>
          <w:bCs/>
          <w:sz w:val="22"/>
          <w:szCs w:val="22"/>
        </w:rPr>
      </w:pPr>
      <w:r w:rsidRPr="002471BA">
        <w:rPr>
          <w:b/>
          <w:bCs/>
          <w:sz w:val="22"/>
          <w:szCs w:val="22"/>
        </w:rPr>
        <w:t xml:space="preserve">Duties and Responsibilities: </w:t>
      </w:r>
    </w:p>
    <w:p w14:paraId="19C7958A" w14:textId="77777777" w:rsidR="004033CB" w:rsidRPr="002471BA" w:rsidRDefault="004033CB" w:rsidP="002471BA">
      <w:pPr>
        <w:spacing w:line="276" w:lineRule="auto"/>
        <w:jc w:val="both"/>
        <w:rPr>
          <w:b/>
          <w:bCs/>
          <w:sz w:val="22"/>
          <w:szCs w:val="22"/>
        </w:rPr>
      </w:pPr>
      <w:r w:rsidRPr="002471BA">
        <w:rPr>
          <w:b/>
          <w:bCs/>
          <w:sz w:val="22"/>
          <w:szCs w:val="22"/>
        </w:rPr>
        <w:t xml:space="preserve">Operational Duties </w:t>
      </w:r>
    </w:p>
    <w:p w14:paraId="18C09AE3" w14:textId="77777777" w:rsidR="004033CB" w:rsidRPr="002471BA" w:rsidRDefault="004033CB" w:rsidP="002471BA">
      <w:pPr>
        <w:spacing w:line="276" w:lineRule="auto"/>
        <w:jc w:val="both"/>
        <w:rPr>
          <w:b/>
          <w:bCs/>
          <w:sz w:val="22"/>
          <w:szCs w:val="22"/>
        </w:rPr>
      </w:pPr>
      <w:r w:rsidRPr="002471BA">
        <w:rPr>
          <w:b/>
          <w:bCs/>
          <w:sz w:val="22"/>
          <w:szCs w:val="22"/>
        </w:rPr>
        <w:t xml:space="preserve">Key Tasks: </w:t>
      </w:r>
    </w:p>
    <w:p w14:paraId="3002C272" w14:textId="77777777" w:rsidR="004033CB" w:rsidRPr="002471BA" w:rsidRDefault="004033CB" w:rsidP="002471BA">
      <w:pPr>
        <w:spacing w:line="276" w:lineRule="auto"/>
        <w:jc w:val="both"/>
        <w:rPr>
          <w:sz w:val="22"/>
          <w:szCs w:val="22"/>
        </w:rPr>
      </w:pPr>
      <w:r w:rsidRPr="002471BA">
        <w:rPr>
          <w:sz w:val="22"/>
          <w:szCs w:val="22"/>
        </w:rPr>
        <w:t>• You will be responsible for creating and maintaining the desired image of Carlton Keighley through a welcoming, friendly approach to all customers.</w:t>
      </w:r>
    </w:p>
    <w:p w14:paraId="74EA49EE" w14:textId="77777777" w:rsidR="004033CB" w:rsidRPr="002471BA" w:rsidRDefault="004033CB" w:rsidP="002471BA">
      <w:pPr>
        <w:spacing w:line="276" w:lineRule="auto"/>
        <w:jc w:val="both"/>
        <w:rPr>
          <w:sz w:val="22"/>
          <w:szCs w:val="22"/>
        </w:rPr>
      </w:pPr>
      <w:r w:rsidRPr="002471BA">
        <w:rPr>
          <w:sz w:val="22"/>
          <w:szCs w:val="22"/>
        </w:rPr>
        <w:t xml:space="preserve"> • You will be responsible for, but not limited to, the following </w:t>
      </w:r>
      <w:proofErr w:type="gramStart"/>
      <w:r w:rsidRPr="002471BA">
        <w:rPr>
          <w:sz w:val="22"/>
          <w:szCs w:val="22"/>
        </w:rPr>
        <w:t>duties;</w:t>
      </w:r>
      <w:proofErr w:type="gramEnd"/>
      <w:r w:rsidRPr="002471BA">
        <w:rPr>
          <w:sz w:val="22"/>
          <w:szCs w:val="22"/>
        </w:rPr>
        <w:t xml:space="preserve"> greeting all customers, signing all bookings in and out of the facility, giving tours of the facility and guiding bookings and customers to their allocated rooms, and dealing with booking requests. </w:t>
      </w:r>
    </w:p>
    <w:p w14:paraId="5B232A58" w14:textId="77777777" w:rsidR="004033CB" w:rsidRPr="002471BA" w:rsidRDefault="004033CB" w:rsidP="002471BA">
      <w:pPr>
        <w:spacing w:line="276" w:lineRule="auto"/>
        <w:jc w:val="both"/>
        <w:rPr>
          <w:sz w:val="22"/>
          <w:szCs w:val="22"/>
        </w:rPr>
      </w:pPr>
      <w:r w:rsidRPr="002471BA">
        <w:rPr>
          <w:sz w:val="22"/>
          <w:szCs w:val="22"/>
        </w:rPr>
        <w:t>• To ensure the safety of customers through encouraging safe recreation and activity.</w:t>
      </w:r>
    </w:p>
    <w:p w14:paraId="6F1C479C" w14:textId="3C8CA32D" w:rsidR="004033CB" w:rsidRPr="002471BA" w:rsidRDefault="004033CB" w:rsidP="002471BA">
      <w:pPr>
        <w:spacing w:line="276" w:lineRule="auto"/>
        <w:jc w:val="both"/>
        <w:rPr>
          <w:sz w:val="22"/>
          <w:szCs w:val="22"/>
        </w:rPr>
      </w:pPr>
      <w:r w:rsidRPr="002471BA">
        <w:rPr>
          <w:sz w:val="22"/>
          <w:szCs w:val="22"/>
        </w:rPr>
        <w:t xml:space="preserve">• To </w:t>
      </w:r>
      <w:proofErr w:type="gramStart"/>
      <w:r w:rsidRPr="002471BA">
        <w:rPr>
          <w:sz w:val="22"/>
          <w:szCs w:val="22"/>
        </w:rPr>
        <w:t>maintain a high standard of cleanliness at all times</w:t>
      </w:r>
      <w:proofErr w:type="gramEnd"/>
      <w:r w:rsidRPr="002471BA">
        <w:rPr>
          <w:sz w:val="22"/>
          <w:szCs w:val="22"/>
        </w:rPr>
        <w:t>.</w:t>
      </w:r>
    </w:p>
    <w:p w14:paraId="2AF41D1D" w14:textId="7A5CCF8F" w:rsidR="004033CB" w:rsidRPr="002471BA" w:rsidRDefault="004033CB" w:rsidP="002471BA">
      <w:pPr>
        <w:spacing w:line="276" w:lineRule="auto"/>
        <w:jc w:val="both"/>
        <w:rPr>
          <w:sz w:val="22"/>
          <w:szCs w:val="22"/>
        </w:rPr>
      </w:pPr>
      <w:r w:rsidRPr="002471BA">
        <w:rPr>
          <w:sz w:val="22"/>
          <w:szCs w:val="22"/>
        </w:rPr>
        <w:t xml:space="preserve">• To ensure access is available prior to the start times of all bookings. </w:t>
      </w:r>
    </w:p>
    <w:p w14:paraId="720DBBAC" w14:textId="55939576" w:rsidR="004033CB" w:rsidRPr="002471BA" w:rsidRDefault="004033CB" w:rsidP="002471BA">
      <w:pPr>
        <w:spacing w:line="276" w:lineRule="auto"/>
        <w:jc w:val="both"/>
        <w:rPr>
          <w:sz w:val="22"/>
          <w:szCs w:val="22"/>
        </w:rPr>
      </w:pPr>
      <w:r w:rsidRPr="002471BA">
        <w:rPr>
          <w:sz w:val="22"/>
          <w:szCs w:val="22"/>
        </w:rPr>
        <w:t>• To set out and clear away any or all equipment and furniture for bookings as per the booking system.</w:t>
      </w:r>
    </w:p>
    <w:p w14:paraId="13E5A308" w14:textId="77777777" w:rsidR="004033CB" w:rsidRPr="002471BA" w:rsidRDefault="004033CB" w:rsidP="002471BA">
      <w:pPr>
        <w:spacing w:line="276" w:lineRule="auto"/>
        <w:jc w:val="both"/>
        <w:rPr>
          <w:sz w:val="22"/>
          <w:szCs w:val="22"/>
        </w:rPr>
      </w:pPr>
    </w:p>
    <w:p w14:paraId="6BAC32F6" w14:textId="77777777" w:rsidR="004033CB" w:rsidRPr="002471BA" w:rsidRDefault="004033CB" w:rsidP="002471BA">
      <w:pPr>
        <w:spacing w:line="276" w:lineRule="auto"/>
        <w:jc w:val="both"/>
        <w:rPr>
          <w:b/>
          <w:bCs/>
          <w:sz w:val="22"/>
          <w:szCs w:val="22"/>
        </w:rPr>
      </w:pPr>
      <w:r w:rsidRPr="002471BA">
        <w:rPr>
          <w:b/>
          <w:bCs/>
          <w:sz w:val="22"/>
          <w:szCs w:val="22"/>
        </w:rPr>
        <w:t xml:space="preserve">Health and Safety </w:t>
      </w:r>
    </w:p>
    <w:p w14:paraId="482BE507" w14:textId="77777777" w:rsidR="004033CB" w:rsidRPr="002471BA" w:rsidRDefault="004033CB" w:rsidP="002471BA">
      <w:pPr>
        <w:spacing w:line="276" w:lineRule="auto"/>
        <w:jc w:val="both"/>
        <w:rPr>
          <w:b/>
          <w:bCs/>
          <w:sz w:val="22"/>
          <w:szCs w:val="22"/>
        </w:rPr>
      </w:pPr>
      <w:r w:rsidRPr="002471BA">
        <w:rPr>
          <w:b/>
          <w:bCs/>
          <w:sz w:val="22"/>
          <w:szCs w:val="22"/>
        </w:rPr>
        <w:t xml:space="preserve">Key Tasks: </w:t>
      </w:r>
    </w:p>
    <w:p w14:paraId="56FE197B" w14:textId="77777777" w:rsidR="004033CB" w:rsidRPr="002471BA" w:rsidRDefault="004033CB" w:rsidP="002471BA">
      <w:pPr>
        <w:spacing w:line="276" w:lineRule="auto"/>
        <w:jc w:val="both"/>
        <w:rPr>
          <w:sz w:val="22"/>
          <w:szCs w:val="22"/>
        </w:rPr>
      </w:pPr>
      <w:r w:rsidRPr="002471BA">
        <w:rPr>
          <w:sz w:val="22"/>
          <w:szCs w:val="22"/>
        </w:rPr>
        <w:t xml:space="preserve">• To comply with the requirements of the Health and Safety at Work Act 1974 and all supplementary legislation. </w:t>
      </w:r>
    </w:p>
    <w:p w14:paraId="6D2458A6" w14:textId="77777777" w:rsidR="004033CB" w:rsidRPr="002471BA" w:rsidRDefault="004033CB" w:rsidP="002471BA">
      <w:pPr>
        <w:spacing w:line="276" w:lineRule="auto"/>
        <w:jc w:val="both"/>
        <w:rPr>
          <w:sz w:val="22"/>
          <w:szCs w:val="22"/>
        </w:rPr>
      </w:pPr>
      <w:r w:rsidRPr="002471BA">
        <w:rPr>
          <w:sz w:val="22"/>
          <w:szCs w:val="22"/>
        </w:rPr>
        <w:t xml:space="preserve">• To carry out audits of all letting’s facilities and equipment and report any damages or issues to the Facilities Coordinator or Amey staff. </w:t>
      </w:r>
    </w:p>
    <w:p w14:paraId="5F5E37B9" w14:textId="77777777" w:rsidR="004033CB" w:rsidRPr="002471BA" w:rsidRDefault="004033CB" w:rsidP="002471BA">
      <w:pPr>
        <w:spacing w:line="276" w:lineRule="auto"/>
        <w:jc w:val="both"/>
        <w:rPr>
          <w:sz w:val="22"/>
          <w:szCs w:val="22"/>
        </w:rPr>
      </w:pPr>
      <w:r w:rsidRPr="002471BA">
        <w:rPr>
          <w:sz w:val="22"/>
          <w:szCs w:val="22"/>
        </w:rPr>
        <w:t xml:space="preserve">• To liaise with the Facilities Coordinator and Amey staff to ensure the site provides a safe, quality environment </w:t>
      </w:r>
      <w:proofErr w:type="gramStart"/>
      <w:r w:rsidRPr="002471BA">
        <w:rPr>
          <w:sz w:val="22"/>
          <w:szCs w:val="22"/>
        </w:rPr>
        <w:t>at all times</w:t>
      </w:r>
      <w:proofErr w:type="gramEnd"/>
      <w:r w:rsidRPr="002471BA">
        <w:rPr>
          <w:sz w:val="22"/>
          <w:szCs w:val="22"/>
        </w:rPr>
        <w:t xml:space="preserve">. </w:t>
      </w:r>
    </w:p>
    <w:p w14:paraId="2669D7C2" w14:textId="1E9BF04B" w:rsidR="004033CB" w:rsidRPr="002471BA" w:rsidRDefault="004033CB" w:rsidP="002471BA">
      <w:pPr>
        <w:spacing w:line="276" w:lineRule="auto"/>
        <w:jc w:val="both"/>
        <w:rPr>
          <w:sz w:val="22"/>
          <w:szCs w:val="22"/>
        </w:rPr>
      </w:pPr>
      <w:r w:rsidRPr="002471BA">
        <w:rPr>
          <w:sz w:val="22"/>
          <w:szCs w:val="22"/>
        </w:rPr>
        <w:t xml:space="preserve">• To ensure that any defect or damage to the building or items of equipment is reported to the Facilities Coordinator or Amey staff. </w:t>
      </w:r>
    </w:p>
    <w:p w14:paraId="45870644" w14:textId="77777777" w:rsidR="004033CB" w:rsidRPr="002471BA" w:rsidRDefault="004033CB" w:rsidP="002471BA">
      <w:pPr>
        <w:spacing w:line="276" w:lineRule="auto"/>
        <w:jc w:val="both"/>
        <w:rPr>
          <w:sz w:val="22"/>
          <w:szCs w:val="22"/>
        </w:rPr>
      </w:pPr>
      <w:r w:rsidRPr="002471BA">
        <w:rPr>
          <w:sz w:val="22"/>
          <w:szCs w:val="22"/>
        </w:rPr>
        <w:lastRenderedPageBreak/>
        <w:t>• To report all serious incidents and/or serious First Aid injuries to the Lettings Supervisor\Premises Manager</w:t>
      </w:r>
    </w:p>
    <w:p w14:paraId="79338E4D" w14:textId="77777777" w:rsidR="004033CB" w:rsidRPr="002471BA" w:rsidRDefault="004033CB" w:rsidP="002471BA">
      <w:pPr>
        <w:spacing w:line="276" w:lineRule="auto"/>
        <w:jc w:val="both"/>
        <w:rPr>
          <w:b/>
          <w:bCs/>
          <w:sz w:val="22"/>
          <w:szCs w:val="22"/>
        </w:rPr>
      </w:pPr>
    </w:p>
    <w:p w14:paraId="49E70CFE" w14:textId="77777777" w:rsidR="004033CB" w:rsidRPr="002471BA" w:rsidRDefault="004033CB" w:rsidP="002471BA">
      <w:pPr>
        <w:spacing w:line="276" w:lineRule="auto"/>
        <w:jc w:val="both"/>
        <w:rPr>
          <w:b/>
          <w:bCs/>
          <w:sz w:val="22"/>
          <w:szCs w:val="22"/>
        </w:rPr>
      </w:pPr>
      <w:r w:rsidRPr="002471BA">
        <w:rPr>
          <w:b/>
          <w:bCs/>
          <w:sz w:val="22"/>
          <w:szCs w:val="22"/>
        </w:rPr>
        <w:t>General</w:t>
      </w:r>
    </w:p>
    <w:p w14:paraId="3FEA5134" w14:textId="77777777" w:rsidR="004033CB" w:rsidRPr="002471BA" w:rsidRDefault="004033CB" w:rsidP="002471BA">
      <w:pPr>
        <w:spacing w:line="276" w:lineRule="auto"/>
        <w:jc w:val="both"/>
        <w:rPr>
          <w:b/>
          <w:bCs/>
          <w:sz w:val="22"/>
          <w:szCs w:val="22"/>
        </w:rPr>
      </w:pPr>
      <w:r w:rsidRPr="002471BA">
        <w:rPr>
          <w:b/>
          <w:bCs/>
          <w:sz w:val="22"/>
          <w:szCs w:val="22"/>
        </w:rPr>
        <w:t xml:space="preserve"> Key Tasks: </w:t>
      </w:r>
    </w:p>
    <w:p w14:paraId="1B3A0512" w14:textId="77777777" w:rsidR="004033CB" w:rsidRPr="002471BA" w:rsidRDefault="004033CB" w:rsidP="002471BA">
      <w:pPr>
        <w:spacing w:line="276" w:lineRule="auto"/>
        <w:jc w:val="both"/>
        <w:rPr>
          <w:sz w:val="22"/>
          <w:szCs w:val="22"/>
        </w:rPr>
      </w:pPr>
      <w:r w:rsidRPr="002471BA">
        <w:rPr>
          <w:sz w:val="22"/>
          <w:szCs w:val="22"/>
        </w:rPr>
        <w:t xml:space="preserve">• To ensure you are physically fit to </w:t>
      </w:r>
      <w:proofErr w:type="gramStart"/>
      <w:r w:rsidRPr="002471BA">
        <w:rPr>
          <w:sz w:val="22"/>
          <w:szCs w:val="22"/>
        </w:rPr>
        <w:t>carry out your duties at all times</w:t>
      </w:r>
      <w:proofErr w:type="gramEnd"/>
      <w:r w:rsidRPr="002471BA">
        <w:rPr>
          <w:sz w:val="22"/>
          <w:szCs w:val="22"/>
        </w:rPr>
        <w:t xml:space="preserve">. </w:t>
      </w:r>
    </w:p>
    <w:p w14:paraId="1BE13A77" w14:textId="77777777" w:rsidR="004033CB" w:rsidRPr="002471BA" w:rsidRDefault="004033CB" w:rsidP="002471BA">
      <w:pPr>
        <w:spacing w:line="276" w:lineRule="auto"/>
        <w:jc w:val="both"/>
        <w:rPr>
          <w:sz w:val="22"/>
          <w:szCs w:val="22"/>
        </w:rPr>
      </w:pPr>
      <w:r w:rsidRPr="002471BA">
        <w:rPr>
          <w:sz w:val="22"/>
          <w:szCs w:val="22"/>
        </w:rPr>
        <w:t xml:space="preserve">• Maintain confidentiality and observe data protection guidelines. </w:t>
      </w:r>
    </w:p>
    <w:p w14:paraId="2A8CA02D" w14:textId="77777777" w:rsidR="004033CB" w:rsidRPr="002471BA" w:rsidRDefault="004033CB" w:rsidP="002471BA">
      <w:pPr>
        <w:spacing w:line="276" w:lineRule="auto"/>
        <w:jc w:val="both"/>
        <w:rPr>
          <w:sz w:val="22"/>
          <w:szCs w:val="22"/>
        </w:rPr>
      </w:pPr>
      <w:r w:rsidRPr="002471BA">
        <w:rPr>
          <w:sz w:val="22"/>
          <w:szCs w:val="22"/>
        </w:rPr>
        <w:t>• To carry out other reasonable duties as may be required.</w:t>
      </w:r>
    </w:p>
    <w:p w14:paraId="6FE9B9FB" w14:textId="77777777" w:rsidR="004033CB" w:rsidRPr="002471BA" w:rsidRDefault="004033CB" w:rsidP="004033CB">
      <w:pPr>
        <w:spacing w:line="276" w:lineRule="auto"/>
        <w:rPr>
          <w:sz w:val="22"/>
          <w:szCs w:val="22"/>
        </w:rPr>
      </w:pPr>
    </w:p>
    <w:p w14:paraId="7490D801" w14:textId="2C952A89" w:rsidR="004033CB" w:rsidRPr="002471BA" w:rsidRDefault="004033CB" w:rsidP="002471BA">
      <w:pPr>
        <w:spacing w:line="276" w:lineRule="auto"/>
        <w:jc w:val="center"/>
        <w:rPr>
          <w:b/>
          <w:bCs/>
          <w:sz w:val="28"/>
          <w:szCs w:val="28"/>
        </w:rPr>
      </w:pPr>
      <w:r w:rsidRPr="002471BA">
        <w:rPr>
          <w:b/>
          <w:bCs/>
          <w:sz w:val="28"/>
          <w:szCs w:val="28"/>
        </w:rPr>
        <w:t>Person Specification</w:t>
      </w:r>
    </w:p>
    <w:p w14:paraId="7C609938" w14:textId="4D15B550" w:rsidR="004033CB" w:rsidRPr="002471BA" w:rsidRDefault="004033CB" w:rsidP="004033CB">
      <w:pPr>
        <w:spacing w:line="276" w:lineRule="auto"/>
        <w:rPr>
          <w:sz w:val="22"/>
          <w:szCs w:val="22"/>
        </w:rPr>
      </w:pPr>
      <w:r w:rsidRPr="002471BA">
        <w:rPr>
          <w:sz w:val="22"/>
          <w:szCs w:val="22"/>
        </w:rPr>
        <w:t xml:space="preserve"> </w:t>
      </w:r>
    </w:p>
    <w:tbl>
      <w:tblPr>
        <w:tblStyle w:val="TableGrid"/>
        <w:tblW w:w="0" w:type="auto"/>
        <w:tblLook w:val="04A0" w:firstRow="1" w:lastRow="0" w:firstColumn="1" w:lastColumn="0" w:noHBand="0" w:noVBand="1"/>
      </w:tblPr>
      <w:tblGrid>
        <w:gridCol w:w="2254"/>
        <w:gridCol w:w="2254"/>
        <w:gridCol w:w="2254"/>
        <w:gridCol w:w="2254"/>
      </w:tblGrid>
      <w:tr w:rsidR="004033CB" w:rsidRPr="002471BA" w14:paraId="6D52909F" w14:textId="77777777" w:rsidTr="00CA59E9">
        <w:tc>
          <w:tcPr>
            <w:tcW w:w="2254" w:type="dxa"/>
          </w:tcPr>
          <w:p w14:paraId="20E2E278" w14:textId="77777777" w:rsidR="004033CB" w:rsidRPr="002471BA" w:rsidRDefault="004033CB" w:rsidP="002471BA">
            <w:pPr>
              <w:spacing w:line="276" w:lineRule="auto"/>
              <w:jc w:val="both"/>
              <w:rPr>
                <w:rFonts w:ascii="Calibri" w:hAnsi="Calibri" w:cs="Calibri"/>
                <w:b/>
                <w:bCs/>
                <w:u w:val="single"/>
              </w:rPr>
            </w:pPr>
            <w:r w:rsidRPr="002471BA">
              <w:rPr>
                <w:rFonts w:ascii="Calibri" w:hAnsi="Calibri" w:cs="Calibri"/>
                <w:b/>
                <w:bCs/>
                <w:u w:val="single"/>
              </w:rPr>
              <w:t>Attributes</w:t>
            </w:r>
          </w:p>
        </w:tc>
        <w:tc>
          <w:tcPr>
            <w:tcW w:w="2254" w:type="dxa"/>
          </w:tcPr>
          <w:p w14:paraId="3B16E970" w14:textId="77777777" w:rsidR="004033CB" w:rsidRPr="002471BA" w:rsidRDefault="004033CB" w:rsidP="002471BA">
            <w:pPr>
              <w:spacing w:line="276" w:lineRule="auto"/>
              <w:jc w:val="both"/>
              <w:rPr>
                <w:rFonts w:ascii="Calibri" w:hAnsi="Calibri" w:cs="Calibri"/>
                <w:b/>
                <w:bCs/>
                <w:u w:val="single"/>
              </w:rPr>
            </w:pPr>
            <w:r w:rsidRPr="002471BA">
              <w:rPr>
                <w:rFonts w:ascii="Calibri" w:hAnsi="Calibri" w:cs="Calibri"/>
                <w:b/>
                <w:bCs/>
                <w:u w:val="single"/>
              </w:rPr>
              <w:t>Essential</w:t>
            </w:r>
          </w:p>
        </w:tc>
        <w:tc>
          <w:tcPr>
            <w:tcW w:w="2254" w:type="dxa"/>
          </w:tcPr>
          <w:p w14:paraId="79065157" w14:textId="77777777" w:rsidR="004033CB" w:rsidRPr="002471BA" w:rsidRDefault="004033CB" w:rsidP="002471BA">
            <w:pPr>
              <w:spacing w:line="276" w:lineRule="auto"/>
              <w:jc w:val="both"/>
              <w:rPr>
                <w:rFonts w:ascii="Calibri" w:hAnsi="Calibri" w:cs="Calibri"/>
                <w:b/>
                <w:bCs/>
                <w:u w:val="single"/>
              </w:rPr>
            </w:pPr>
            <w:r w:rsidRPr="002471BA">
              <w:rPr>
                <w:rFonts w:ascii="Calibri" w:hAnsi="Calibri" w:cs="Calibri"/>
                <w:b/>
                <w:bCs/>
                <w:u w:val="single"/>
              </w:rPr>
              <w:t>Desirable</w:t>
            </w:r>
          </w:p>
        </w:tc>
        <w:tc>
          <w:tcPr>
            <w:tcW w:w="2254" w:type="dxa"/>
          </w:tcPr>
          <w:p w14:paraId="026B66C7" w14:textId="77777777" w:rsidR="004033CB" w:rsidRPr="002471BA" w:rsidRDefault="004033CB" w:rsidP="002471BA">
            <w:pPr>
              <w:spacing w:line="276" w:lineRule="auto"/>
              <w:jc w:val="both"/>
              <w:rPr>
                <w:rFonts w:ascii="Calibri" w:hAnsi="Calibri" w:cs="Calibri"/>
                <w:b/>
                <w:bCs/>
                <w:u w:val="single"/>
              </w:rPr>
            </w:pPr>
            <w:r w:rsidRPr="002471BA">
              <w:rPr>
                <w:rFonts w:ascii="Calibri" w:hAnsi="Calibri" w:cs="Calibri"/>
                <w:b/>
                <w:bCs/>
                <w:u w:val="single"/>
              </w:rPr>
              <w:t>Assessment Method</w:t>
            </w:r>
          </w:p>
        </w:tc>
      </w:tr>
      <w:tr w:rsidR="004033CB" w:rsidRPr="002471BA" w14:paraId="7A6AFD84" w14:textId="77777777" w:rsidTr="00CA59E9">
        <w:tc>
          <w:tcPr>
            <w:tcW w:w="2254" w:type="dxa"/>
          </w:tcPr>
          <w:p w14:paraId="138303AD" w14:textId="77777777" w:rsidR="004033CB" w:rsidRPr="002471BA" w:rsidRDefault="004033CB" w:rsidP="002471BA">
            <w:pPr>
              <w:spacing w:line="276" w:lineRule="auto"/>
              <w:jc w:val="both"/>
              <w:rPr>
                <w:rFonts w:ascii="Calibri" w:hAnsi="Calibri" w:cs="Calibri"/>
                <w:b/>
                <w:bCs/>
              </w:rPr>
            </w:pPr>
          </w:p>
          <w:p w14:paraId="2430BB39"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Health and Fitness</w:t>
            </w:r>
          </w:p>
        </w:tc>
        <w:tc>
          <w:tcPr>
            <w:tcW w:w="2254" w:type="dxa"/>
          </w:tcPr>
          <w:p w14:paraId="7C8B3619" w14:textId="77777777" w:rsidR="004033CB" w:rsidRPr="002471BA" w:rsidRDefault="004033CB" w:rsidP="002471BA">
            <w:pPr>
              <w:spacing w:line="276" w:lineRule="auto"/>
              <w:jc w:val="both"/>
              <w:rPr>
                <w:rFonts w:ascii="Calibri" w:hAnsi="Calibri" w:cs="Calibri"/>
              </w:rPr>
            </w:pPr>
            <w:r w:rsidRPr="002471BA">
              <w:rPr>
                <w:rFonts w:ascii="Calibri" w:hAnsi="Calibri" w:cs="Calibri"/>
              </w:rPr>
              <w:t>Must be able to attend on a regular basis.</w:t>
            </w:r>
          </w:p>
        </w:tc>
        <w:tc>
          <w:tcPr>
            <w:tcW w:w="2254" w:type="dxa"/>
          </w:tcPr>
          <w:p w14:paraId="03A7465C" w14:textId="77777777" w:rsidR="004033CB" w:rsidRPr="002471BA" w:rsidRDefault="004033CB" w:rsidP="002471BA">
            <w:pPr>
              <w:spacing w:line="276" w:lineRule="auto"/>
              <w:jc w:val="both"/>
              <w:rPr>
                <w:rFonts w:ascii="Calibri" w:hAnsi="Calibri" w:cs="Calibri"/>
              </w:rPr>
            </w:pPr>
          </w:p>
        </w:tc>
        <w:tc>
          <w:tcPr>
            <w:tcW w:w="2254" w:type="dxa"/>
          </w:tcPr>
          <w:p w14:paraId="4342F2D7" w14:textId="77777777" w:rsidR="004033CB" w:rsidRPr="002471BA" w:rsidRDefault="004033CB" w:rsidP="002471BA">
            <w:pPr>
              <w:spacing w:line="276" w:lineRule="auto"/>
              <w:jc w:val="both"/>
              <w:rPr>
                <w:rFonts w:ascii="Calibri" w:hAnsi="Calibri" w:cs="Calibri"/>
              </w:rPr>
            </w:pPr>
            <w:r w:rsidRPr="002471BA">
              <w:rPr>
                <w:rFonts w:ascii="Calibri" w:hAnsi="Calibri" w:cs="Calibri"/>
              </w:rPr>
              <w:t>References from current/ previous employer.</w:t>
            </w:r>
          </w:p>
        </w:tc>
      </w:tr>
      <w:tr w:rsidR="004033CB" w:rsidRPr="002471BA" w14:paraId="6C552DB1" w14:textId="77777777" w:rsidTr="00CA59E9">
        <w:tc>
          <w:tcPr>
            <w:tcW w:w="2254" w:type="dxa"/>
          </w:tcPr>
          <w:p w14:paraId="758CA1DE" w14:textId="77777777" w:rsidR="004033CB" w:rsidRPr="002471BA" w:rsidRDefault="004033CB" w:rsidP="002471BA">
            <w:pPr>
              <w:spacing w:line="276" w:lineRule="auto"/>
              <w:jc w:val="both"/>
              <w:rPr>
                <w:rFonts w:ascii="Calibri" w:hAnsi="Calibri" w:cs="Calibri"/>
                <w:b/>
                <w:bCs/>
              </w:rPr>
            </w:pPr>
          </w:p>
          <w:p w14:paraId="2F2AB7A9"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Experience</w:t>
            </w:r>
          </w:p>
        </w:tc>
        <w:tc>
          <w:tcPr>
            <w:tcW w:w="2254" w:type="dxa"/>
          </w:tcPr>
          <w:p w14:paraId="14D4AB89" w14:textId="77777777" w:rsidR="004033CB" w:rsidRPr="002471BA" w:rsidRDefault="004033CB" w:rsidP="002471BA">
            <w:pPr>
              <w:spacing w:line="276" w:lineRule="auto"/>
              <w:jc w:val="both"/>
              <w:rPr>
                <w:rFonts w:ascii="Calibri" w:hAnsi="Calibri" w:cs="Calibri"/>
              </w:rPr>
            </w:pPr>
            <w:r w:rsidRPr="002471BA">
              <w:rPr>
                <w:rFonts w:ascii="Calibri" w:hAnsi="Calibri" w:cs="Calibri"/>
              </w:rPr>
              <w:t>Must have worked with the public</w:t>
            </w:r>
          </w:p>
        </w:tc>
        <w:tc>
          <w:tcPr>
            <w:tcW w:w="2254" w:type="dxa"/>
          </w:tcPr>
          <w:p w14:paraId="3DC551C7" w14:textId="77777777" w:rsidR="004033CB" w:rsidRPr="002471BA" w:rsidRDefault="004033CB" w:rsidP="002471BA">
            <w:pPr>
              <w:spacing w:line="276" w:lineRule="auto"/>
              <w:jc w:val="both"/>
              <w:rPr>
                <w:rFonts w:ascii="Calibri" w:hAnsi="Calibri" w:cs="Calibri"/>
              </w:rPr>
            </w:pPr>
            <w:r w:rsidRPr="002471BA">
              <w:rPr>
                <w:rFonts w:ascii="Calibri" w:hAnsi="Calibri" w:cs="Calibri"/>
              </w:rPr>
              <w:t>Previously worked in a customer facing role.</w:t>
            </w:r>
          </w:p>
        </w:tc>
        <w:tc>
          <w:tcPr>
            <w:tcW w:w="2254" w:type="dxa"/>
          </w:tcPr>
          <w:p w14:paraId="55DF232C" w14:textId="77777777" w:rsidR="004033CB" w:rsidRPr="002471BA" w:rsidRDefault="004033CB" w:rsidP="002471BA">
            <w:pPr>
              <w:spacing w:line="276" w:lineRule="auto"/>
              <w:jc w:val="both"/>
              <w:rPr>
                <w:rFonts w:ascii="Calibri" w:hAnsi="Calibri" w:cs="Calibri"/>
              </w:rPr>
            </w:pPr>
            <w:r w:rsidRPr="002471BA">
              <w:rPr>
                <w:rFonts w:ascii="Calibri" w:hAnsi="Calibri" w:cs="Calibri"/>
              </w:rPr>
              <w:t>Information from application for and at interview.</w:t>
            </w:r>
          </w:p>
        </w:tc>
      </w:tr>
      <w:tr w:rsidR="004033CB" w:rsidRPr="002471BA" w14:paraId="69DB0177" w14:textId="77777777" w:rsidTr="00CA59E9">
        <w:tc>
          <w:tcPr>
            <w:tcW w:w="2254" w:type="dxa"/>
          </w:tcPr>
          <w:p w14:paraId="1AC6CFEC"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Skills (Generalist)</w:t>
            </w:r>
          </w:p>
        </w:tc>
        <w:tc>
          <w:tcPr>
            <w:tcW w:w="2254" w:type="dxa"/>
          </w:tcPr>
          <w:p w14:paraId="58234482" w14:textId="77777777" w:rsidR="004033CB" w:rsidRPr="002471BA" w:rsidRDefault="004033CB" w:rsidP="002471BA">
            <w:pPr>
              <w:spacing w:line="276" w:lineRule="auto"/>
              <w:jc w:val="both"/>
              <w:rPr>
                <w:rFonts w:ascii="Calibri" w:hAnsi="Calibri" w:cs="Calibri"/>
              </w:rPr>
            </w:pPr>
            <w:r w:rsidRPr="002471BA">
              <w:rPr>
                <w:rFonts w:ascii="Calibri" w:hAnsi="Calibri" w:cs="Calibri"/>
              </w:rPr>
              <w:t>Good interpersonal skills.</w:t>
            </w:r>
          </w:p>
        </w:tc>
        <w:tc>
          <w:tcPr>
            <w:tcW w:w="2254" w:type="dxa"/>
          </w:tcPr>
          <w:p w14:paraId="5C081CC5" w14:textId="77777777" w:rsidR="004033CB" w:rsidRPr="002471BA" w:rsidRDefault="004033CB" w:rsidP="002471BA">
            <w:pPr>
              <w:spacing w:line="276" w:lineRule="auto"/>
              <w:jc w:val="both"/>
              <w:rPr>
                <w:rFonts w:ascii="Calibri" w:hAnsi="Calibri" w:cs="Calibri"/>
              </w:rPr>
            </w:pPr>
            <w:r w:rsidRPr="002471BA">
              <w:rPr>
                <w:rFonts w:ascii="Calibri" w:hAnsi="Calibri" w:cs="Calibri"/>
              </w:rPr>
              <w:t>Organisational skills.</w:t>
            </w:r>
          </w:p>
        </w:tc>
        <w:tc>
          <w:tcPr>
            <w:tcW w:w="2254" w:type="dxa"/>
          </w:tcPr>
          <w:p w14:paraId="3E44A0D6" w14:textId="77777777" w:rsidR="004033CB" w:rsidRPr="002471BA" w:rsidRDefault="004033CB" w:rsidP="002471BA">
            <w:pPr>
              <w:spacing w:line="276" w:lineRule="auto"/>
              <w:jc w:val="both"/>
              <w:rPr>
                <w:rFonts w:ascii="Calibri" w:hAnsi="Calibri" w:cs="Calibri"/>
              </w:rPr>
            </w:pPr>
            <w:r w:rsidRPr="002471BA">
              <w:rPr>
                <w:rFonts w:ascii="Calibri" w:hAnsi="Calibri" w:cs="Calibri"/>
              </w:rPr>
              <w:t>At interview.</w:t>
            </w:r>
          </w:p>
        </w:tc>
      </w:tr>
      <w:tr w:rsidR="004033CB" w:rsidRPr="002471BA" w14:paraId="3FFFD194" w14:textId="77777777" w:rsidTr="00CA59E9">
        <w:tc>
          <w:tcPr>
            <w:tcW w:w="2254" w:type="dxa"/>
          </w:tcPr>
          <w:p w14:paraId="11D41643"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Skills (Specialist)</w:t>
            </w:r>
          </w:p>
        </w:tc>
        <w:tc>
          <w:tcPr>
            <w:tcW w:w="2254" w:type="dxa"/>
          </w:tcPr>
          <w:p w14:paraId="1066CEA0" w14:textId="77777777" w:rsidR="004033CB" w:rsidRPr="002471BA" w:rsidRDefault="004033CB" w:rsidP="002471BA">
            <w:pPr>
              <w:spacing w:line="276" w:lineRule="auto"/>
              <w:jc w:val="both"/>
              <w:rPr>
                <w:rFonts w:ascii="Calibri" w:hAnsi="Calibri" w:cs="Calibri"/>
              </w:rPr>
            </w:pPr>
            <w:r w:rsidRPr="002471BA">
              <w:rPr>
                <w:rFonts w:ascii="Calibri" w:hAnsi="Calibri" w:cs="Calibri"/>
              </w:rPr>
              <w:t>Customer Care.</w:t>
            </w:r>
          </w:p>
        </w:tc>
        <w:tc>
          <w:tcPr>
            <w:tcW w:w="2254" w:type="dxa"/>
          </w:tcPr>
          <w:p w14:paraId="53119223" w14:textId="77777777" w:rsidR="004033CB" w:rsidRPr="002471BA" w:rsidRDefault="004033CB" w:rsidP="002471BA">
            <w:pPr>
              <w:spacing w:line="276" w:lineRule="auto"/>
              <w:jc w:val="both"/>
              <w:rPr>
                <w:rFonts w:ascii="Calibri" w:hAnsi="Calibri" w:cs="Calibri"/>
              </w:rPr>
            </w:pPr>
            <w:r w:rsidRPr="002471BA">
              <w:rPr>
                <w:rFonts w:ascii="Calibri" w:hAnsi="Calibri" w:cs="Calibri"/>
              </w:rPr>
              <w:t>Keyboard Skills.</w:t>
            </w:r>
          </w:p>
        </w:tc>
        <w:tc>
          <w:tcPr>
            <w:tcW w:w="2254" w:type="dxa"/>
          </w:tcPr>
          <w:p w14:paraId="64202387" w14:textId="77777777" w:rsidR="004033CB" w:rsidRPr="002471BA" w:rsidRDefault="004033CB" w:rsidP="002471BA">
            <w:pPr>
              <w:spacing w:line="276" w:lineRule="auto"/>
              <w:jc w:val="both"/>
              <w:rPr>
                <w:rFonts w:ascii="Calibri" w:hAnsi="Calibri" w:cs="Calibri"/>
              </w:rPr>
            </w:pPr>
          </w:p>
        </w:tc>
      </w:tr>
      <w:tr w:rsidR="004033CB" w:rsidRPr="002471BA" w14:paraId="6ADD8A1E" w14:textId="77777777" w:rsidTr="00CA59E9">
        <w:tc>
          <w:tcPr>
            <w:tcW w:w="2254" w:type="dxa"/>
          </w:tcPr>
          <w:p w14:paraId="5417E4F2"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Educations and Qualifications</w:t>
            </w:r>
          </w:p>
        </w:tc>
        <w:tc>
          <w:tcPr>
            <w:tcW w:w="2254" w:type="dxa"/>
          </w:tcPr>
          <w:p w14:paraId="33B6EB03" w14:textId="77777777" w:rsidR="004033CB" w:rsidRPr="002471BA" w:rsidRDefault="004033CB" w:rsidP="002471BA">
            <w:pPr>
              <w:spacing w:line="276" w:lineRule="auto"/>
              <w:jc w:val="both"/>
              <w:rPr>
                <w:rFonts w:ascii="Calibri" w:hAnsi="Calibri" w:cs="Calibri"/>
              </w:rPr>
            </w:pPr>
            <w:r w:rsidRPr="002471BA">
              <w:rPr>
                <w:rFonts w:ascii="Calibri" w:hAnsi="Calibri" w:cs="Calibri"/>
              </w:rPr>
              <w:t>None.</w:t>
            </w:r>
          </w:p>
        </w:tc>
        <w:tc>
          <w:tcPr>
            <w:tcW w:w="2254" w:type="dxa"/>
          </w:tcPr>
          <w:p w14:paraId="0B62966E" w14:textId="77777777" w:rsidR="004033CB" w:rsidRPr="002471BA" w:rsidRDefault="004033CB" w:rsidP="002471BA">
            <w:pPr>
              <w:spacing w:line="276" w:lineRule="auto"/>
              <w:jc w:val="both"/>
              <w:rPr>
                <w:rFonts w:ascii="Calibri" w:hAnsi="Calibri" w:cs="Calibri"/>
              </w:rPr>
            </w:pPr>
            <w:r w:rsidRPr="002471BA">
              <w:rPr>
                <w:rFonts w:ascii="Calibri" w:hAnsi="Calibri" w:cs="Calibri"/>
              </w:rPr>
              <w:t>First Aid at Work Certificate.</w:t>
            </w:r>
          </w:p>
        </w:tc>
        <w:tc>
          <w:tcPr>
            <w:tcW w:w="2254" w:type="dxa"/>
          </w:tcPr>
          <w:p w14:paraId="6031A03F" w14:textId="77777777" w:rsidR="004033CB" w:rsidRPr="002471BA" w:rsidRDefault="004033CB" w:rsidP="002471BA">
            <w:pPr>
              <w:spacing w:line="276" w:lineRule="auto"/>
              <w:jc w:val="both"/>
              <w:rPr>
                <w:rFonts w:ascii="Calibri" w:hAnsi="Calibri" w:cs="Calibri"/>
              </w:rPr>
            </w:pPr>
            <w:r w:rsidRPr="002471BA">
              <w:rPr>
                <w:rFonts w:ascii="Calibri" w:hAnsi="Calibri" w:cs="Calibri"/>
              </w:rPr>
              <w:t>Obtain copies of any qualifications.</w:t>
            </w:r>
          </w:p>
        </w:tc>
      </w:tr>
      <w:tr w:rsidR="004033CB" w:rsidRPr="002471BA" w14:paraId="2DD02D47" w14:textId="77777777" w:rsidTr="00CA59E9">
        <w:tc>
          <w:tcPr>
            <w:tcW w:w="2254" w:type="dxa"/>
          </w:tcPr>
          <w:p w14:paraId="50089D0E"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Interpersonal and Social Qualities</w:t>
            </w:r>
          </w:p>
        </w:tc>
        <w:tc>
          <w:tcPr>
            <w:tcW w:w="2254" w:type="dxa"/>
          </w:tcPr>
          <w:p w14:paraId="757DFB2C" w14:textId="77777777" w:rsidR="004033CB" w:rsidRPr="002471BA" w:rsidRDefault="004033CB" w:rsidP="002471BA">
            <w:pPr>
              <w:spacing w:line="276" w:lineRule="auto"/>
              <w:jc w:val="both"/>
              <w:rPr>
                <w:rFonts w:ascii="Calibri" w:hAnsi="Calibri" w:cs="Calibri"/>
              </w:rPr>
            </w:pPr>
            <w:r w:rsidRPr="002471BA">
              <w:rPr>
                <w:rFonts w:ascii="Calibri" w:hAnsi="Calibri" w:cs="Calibri"/>
              </w:rPr>
              <w:t>Good communicator Friendly outgoing, personality, Able to work shifts.</w:t>
            </w:r>
          </w:p>
        </w:tc>
        <w:tc>
          <w:tcPr>
            <w:tcW w:w="2254" w:type="dxa"/>
          </w:tcPr>
          <w:p w14:paraId="7D19C60F" w14:textId="77777777" w:rsidR="004033CB" w:rsidRPr="002471BA" w:rsidRDefault="004033CB" w:rsidP="002471BA">
            <w:pPr>
              <w:spacing w:line="276" w:lineRule="auto"/>
              <w:jc w:val="both"/>
              <w:rPr>
                <w:rFonts w:ascii="Calibri" w:hAnsi="Calibri" w:cs="Calibri"/>
              </w:rPr>
            </w:pPr>
          </w:p>
        </w:tc>
        <w:tc>
          <w:tcPr>
            <w:tcW w:w="2254" w:type="dxa"/>
          </w:tcPr>
          <w:p w14:paraId="60D0300C" w14:textId="77777777" w:rsidR="004033CB" w:rsidRPr="002471BA" w:rsidRDefault="004033CB" w:rsidP="002471BA">
            <w:pPr>
              <w:spacing w:line="276" w:lineRule="auto"/>
              <w:jc w:val="both"/>
              <w:rPr>
                <w:rFonts w:ascii="Calibri" w:hAnsi="Calibri" w:cs="Calibri"/>
              </w:rPr>
            </w:pPr>
            <w:r w:rsidRPr="002471BA">
              <w:rPr>
                <w:rFonts w:ascii="Calibri" w:hAnsi="Calibri" w:cs="Calibri"/>
              </w:rPr>
              <w:t>At interview.</w:t>
            </w:r>
          </w:p>
        </w:tc>
      </w:tr>
      <w:tr w:rsidR="004033CB" w:rsidRPr="002471BA" w14:paraId="3C00757B" w14:textId="77777777" w:rsidTr="00CA59E9">
        <w:tc>
          <w:tcPr>
            <w:tcW w:w="2254" w:type="dxa"/>
          </w:tcPr>
          <w:p w14:paraId="2665CC5E" w14:textId="77777777" w:rsidR="004033CB" w:rsidRPr="002471BA" w:rsidRDefault="004033CB" w:rsidP="002471BA">
            <w:pPr>
              <w:spacing w:line="276" w:lineRule="auto"/>
              <w:jc w:val="both"/>
              <w:rPr>
                <w:rFonts w:ascii="Calibri" w:hAnsi="Calibri" w:cs="Calibri"/>
                <w:b/>
                <w:bCs/>
              </w:rPr>
            </w:pPr>
            <w:r w:rsidRPr="002471BA">
              <w:rPr>
                <w:rFonts w:ascii="Calibri" w:hAnsi="Calibri" w:cs="Calibri"/>
                <w:b/>
                <w:bCs/>
              </w:rPr>
              <w:t>Disclosure and Barring Service</w:t>
            </w:r>
          </w:p>
        </w:tc>
        <w:tc>
          <w:tcPr>
            <w:tcW w:w="2254" w:type="dxa"/>
          </w:tcPr>
          <w:p w14:paraId="2A5E083E" w14:textId="77777777" w:rsidR="004033CB" w:rsidRPr="002471BA" w:rsidRDefault="004033CB" w:rsidP="002471BA">
            <w:pPr>
              <w:spacing w:line="276" w:lineRule="auto"/>
              <w:jc w:val="both"/>
              <w:rPr>
                <w:rFonts w:ascii="Calibri" w:hAnsi="Calibri" w:cs="Calibri"/>
              </w:rPr>
            </w:pPr>
          </w:p>
        </w:tc>
        <w:tc>
          <w:tcPr>
            <w:tcW w:w="2254" w:type="dxa"/>
          </w:tcPr>
          <w:p w14:paraId="746F010C" w14:textId="77777777" w:rsidR="004033CB" w:rsidRPr="002471BA" w:rsidRDefault="004033CB" w:rsidP="002471BA">
            <w:pPr>
              <w:spacing w:line="276" w:lineRule="auto"/>
              <w:jc w:val="both"/>
              <w:rPr>
                <w:rFonts w:ascii="Calibri" w:hAnsi="Calibri" w:cs="Calibri"/>
              </w:rPr>
            </w:pPr>
          </w:p>
        </w:tc>
        <w:tc>
          <w:tcPr>
            <w:tcW w:w="2254" w:type="dxa"/>
          </w:tcPr>
          <w:p w14:paraId="618810FC" w14:textId="77777777" w:rsidR="004033CB" w:rsidRPr="002471BA" w:rsidRDefault="004033CB" w:rsidP="002471BA">
            <w:pPr>
              <w:spacing w:line="276" w:lineRule="auto"/>
              <w:jc w:val="both"/>
              <w:rPr>
                <w:rFonts w:ascii="Calibri" w:hAnsi="Calibri" w:cs="Calibri"/>
              </w:rPr>
            </w:pPr>
            <w:r w:rsidRPr="002471BA">
              <w:rPr>
                <w:rFonts w:ascii="Calibri" w:hAnsi="Calibri" w:cs="Calibri"/>
              </w:rPr>
              <w:t>On offer of appointment, successful candidate to have DBS check done.</w:t>
            </w:r>
          </w:p>
        </w:tc>
      </w:tr>
    </w:tbl>
    <w:p w14:paraId="78A7B2AB" w14:textId="77777777" w:rsidR="004033CB" w:rsidRPr="002471BA" w:rsidRDefault="004033CB" w:rsidP="004033CB">
      <w:pPr>
        <w:spacing w:line="276" w:lineRule="auto"/>
        <w:rPr>
          <w:sz w:val="22"/>
          <w:szCs w:val="22"/>
        </w:rPr>
      </w:pPr>
    </w:p>
    <w:p w14:paraId="547E32CC" w14:textId="77777777" w:rsidR="004033CB" w:rsidRPr="002471BA" w:rsidRDefault="004033CB" w:rsidP="004033CB">
      <w:pPr>
        <w:spacing w:line="276" w:lineRule="auto"/>
        <w:rPr>
          <w:b/>
          <w:bCs/>
          <w:sz w:val="22"/>
          <w:szCs w:val="22"/>
        </w:rPr>
      </w:pPr>
    </w:p>
    <w:p w14:paraId="086F8C83" w14:textId="77777777" w:rsidR="004033CB" w:rsidRPr="002471BA" w:rsidRDefault="004033CB" w:rsidP="004033CB">
      <w:pPr>
        <w:spacing w:line="276" w:lineRule="auto"/>
        <w:rPr>
          <w:b/>
          <w:bCs/>
          <w:sz w:val="22"/>
          <w:szCs w:val="22"/>
        </w:rPr>
      </w:pPr>
    </w:p>
    <w:p w14:paraId="3A6E2D3F" w14:textId="77777777" w:rsidR="004033CB" w:rsidRPr="002471BA" w:rsidRDefault="004033CB" w:rsidP="004033CB">
      <w:pPr>
        <w:spacing w:line="276" w:lineRule="auto"/>
        <w:rPr>
          <w:b/>
          <w:bCs/>
          <w:sz w:val="22"/>
          <w:szCs w:val="22"/>
        </w:rPr>
      </w:pPr>
    </w:p>
    <w:p w14:paraId="2FCA9172" w14:textId="77777777" w:rsidR="004033CB" w:rsidRPr="002471BA" w:rsidRDefault="004033CB" w:rsidP="004033CB">
      <w:pPr>
        <w:spacing w:line="276" w:lineRule="auto"/>
        <w:rPr>
          <w:b/>
          <w:bCs/>
          <w:sz w:val="22"/>
          <w:szCs w:val="22"/>
        </w:rPr>
      </w:pPr>
    </w:p>
    <w:p w14:paraId="0C4A941D" w14:textId="77777777" w:rsidR="004033CB" w:rsidRPr="002471BA" w:rsidRDefault="004033CB" w:rsidP="004033CB">
      <w:pPr>
        <w:spacing w:line="276" w:lineRule="auto"/>
        <w:rPr>
          <w:sz w:val="22"/>
          <w:szCs w:val="22"/>
        </w:rPr>
      </w:pPr>
    </w:p>
    <w:sectPr w:rsidR="004033CB" w:rsidRPr="002471BA">
      <w:footerReference w:type="default" r:id="rId9"/>
      <w:headerReference w:type="first" r:id="rId10"/>
      <w:pgSz w:w="11906" w:h="16838"/>
      <w:pgMar w:top="1412" w:right="1440" w:bottom="2188"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0728E" w14:textId="77777777" w:rsidR="002471BA" w:rsidRDefault="002471BA">
      <w:r>
        <w:separator/>
      </w:r>
    </w:p>
  </w:endnote>
  <w:endnote w:type="continuationSeparator" w:id="0">
    <w:p w14:paraId="4A907290" w14:textId="77777777" w:rsidR="002471BA" w:rsidRDefault="0024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7288" w14:textId="77777777" w:rsidR="007E7232" w:rsidRDefault="002471B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14:anchorId="4A90728A" wp14:editId="4A90728B">
          <wp:simplePos x="0" y="0"/>
          <wp:positionH relativeFrom="column">
            <wp:posOffset>-914399</wp:posOffset>
          </wp:positionH>
          <wp:positionV relativeFrom="paragraph">
            <wp:posOffset>-727560</wp:posOffset>
          </wp:positionV>
          <wp:extent cx="7559040" cy="1364123"/>
          <wp:effectExtent l="0" t="0" r="0" b="0"/>
          <wp:wrapNone/>
          <wp:docPr id="2" name="image1.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10;&#10;Description automatically generated"/>
                  <pic:cNvPicPr preferRelativeResize="0"/>
                </pic:nvPicPr>
                <pic:blipFill>
                  <a:blip r:embed="rId1"/>
                  <a:srcRect t="87239"/>
                  <a:stretch>
                    <a:fillRect/>
                  </a:stretch>
                </pic:blipFill>
                <pic:spPr>
                  <a:xfrm>
                    <a:off x="0" y="0"/>
                    <a:ext cx="7559040" cy="136412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0728A" w14:textId="77777777" w:rsidR="002471BA" w:rsidRDefault="002471BA">
      <w:r>
        <w:separator/>
      </w:r>
    </w:p>
  </w:footnote>
  <w:footnote w:type="continuationSeparator" w:id="0">
    <w:p w14:paraId="4A90728C" w14:textId="77777777" w:rsidR="002471BA" w:rsidRDefault="0024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7289" w14:textId="77777777" w:rsidR="007E7232" w:rsidRDefault="002471B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4A90728C" wp14:editId="4A90728D">
          <wp:simplePos x="0" y="0"/>
          <wp:positionH relativeFrom="column">
            <wp:posOffset>-913763</wp:posOffset>
          </wp:positionH>
          <wp:positionV relativeFrom="paragraph">
            <wp:posOffset>-448943</wp:posOffset>
          </wp:positionV>
          <wp:extent cx="7560000" cy="10694226"/>
          <wp:effectExtent l="0" t="0" r="0" b="0"/>
          <wp:wrapNone/>
          <wp:docPr id="1" name="image1.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10;&#10;Description automatically generated"/>
                  <pic:cNvPicPr preferRelativeResize="0"/>
                </pic:nvPicPr>
                <pic:blipFill>
                  <a:blip r:embed="rId1"/>
                  <a:srcRect/>
                  <a:stretch>
                    <a:fillRect/>
                  </a:stretch>
                </pic:blipFill>
                <pic:spPr>
                  <a:xfrm>
                    <a:off x="0" y="0"/>
                    <a:ext cx="7560000" cy="1069422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2"/>
    <w:rsid w:val="002471BA"/>
    <w:rsid w:val="004033CB"/>
    <w:rsid w:val="007E7232"/>
    <w:rsid w:val="00ED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7253"/>
  <w15:docId w15:val="{7E087723-B0AF-4D7B-AA12-9259B41A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033C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0e14f2-9f75-4149-81b8-2e273cf34eda" xsi:nil="true"/>
    <lcf76f155ced4ddcb4097134ff3c332f xmlns="44c70fdd-35ae-48f0-9d70-8efb64874f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da4275cdb3eab0024b435a08629c94">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3d7b2afbd07c02c277847367e9deeba2"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7CD4C-FA53-4180-ACB0-A444ABD82BD8}">
  <ds:schemaRefs>
    <ds:schemaRef ds:uri="http://schemas.microsoft.com/office/2006/metadata/properties"/>
    <ds:schemaRef ds:uri="http://schemas.microsoft.com/office/infopath/2007/PartnerControls"/>
    <ds:schemaRef ds:uri="980e14f2-9f75-4149-81b8-2e273cf34eda"/>
    <ds:schemaRef ds:uri="44c70fdd-35ae-48f0-9d70-8efb64874f29"/>
  </ds:schemaRefs>
</ds:datastoreItem>
</file>

<file path=customXml/itemProps2.xml><?xml version="1.0" encoding="utf-8"?>
<ds:datastoreItem xmlns:ds="http://schemas.openxmlformats.org/officeDocument/2006/customXml" ds:itemID="{3F4E2644-7411-4538-AB31-288BD8E348BF}">
  <ds:schemaRefs>
    <ds:schemaRef ds:uri="http://schemas.microsoft.com/sharepoint/v3/contenttype/forms"/>
  </ds:schemaRefs>
</ds:datastoreItem>
</file>

<file path=customXml/itemProps3.xml><?xml version="1.0" encoding="utf-8"?>
<ds:datastoreItem xmlns:ds="http://schemas.openxmlformats.org/officeDocument/2006/customXml" ds:itemID="{06298F6F-D4FA-49C9-919E-81998B3B9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Carlton Academy Trust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Suely Correia</dc:creator>
  <cp:lastModifiedBy>Suely Correia</cp:lastModifiedBy>
  <cp:revision>2</cp:revision>
  <dcterms:created xsi:type="dcterms:W3CDTF">2024-07-05T09:47:00Z</dcterms:created>
  <dcterms:modified xsi:type="dcterms:W3CDTF">2024-07-05T09:47:00Z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0x010100E1BEC446432B3647AAE2A4B54A0DC597</vt:lpwstr>
  </property>
</Properties>
</file>