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3787" w14:textId="77777777" w:rsidR="000529E9" w:rsidRDefault="000529E9">
      <w:pPr>
        <w:spacing w:after="160"/>
        <w:jc w:val="center"/>
        <w:rPr>
          <w:b/>
          <w:color w:val="006699"/>
          <w:sz w:val="28"/>
          <w:szCs w:val="28"/>
        </w:rPr>
      </w:pPr>
    </w:p>
    <w:p w14:paraId="057C7E12" w14:textId="65D349AC" w:rsidR="00EE6D32" w:rsidRDefault="000529E9">
      <w:pPr>
        <w:spacing w:after="160"/>
        <w:jc w:val="center"/>
        <w:rPr>
          <w:b/>
          <w:color w:val="006699"/>
          <w:sz w:val="28"/>
          <w:szCs w:val="28"/>
        </w:rPr>
      </w:pPr>
      <w:r w:rsidRPr="000529E9">
        <w:rPr>
          <w:b/>
          <w:noProof/>
          <w:color w:val="00669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9168C" wp14:editId="2ED1F62B">
                <wp:simplePos x="0" y="0"/>
                <wp:positionH relativeFrom="column">
                  <wp:posOffset>1184910</wp:posOffset>
                </wp:positionH>
                <wp:positionV relativeFrom="paragraph">
                  <wp:posOffset>184785</wp:posOffset>
                </wp:positionV>
                <wp:extent cx="3876675" cy="14046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E4580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4717" w14:textId="4FB523BE" w:rsidR="000529E9" w:rsidRPr="000529E9" w:rsidRDefault="000529E9" w:rsidP="000529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52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Literacy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91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3pt;margin-top:14.55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" fillcolor="#e45802">
                <v:textbox style="mso-fit-shape-to-text:t">
                  <w:txbxContent>
                    <w:p w14:paraId="05BA4717" w14:textId="4FB523BE" w:rsidR="000529E9" w:rsidRPr="000529E9" w:rsidRDefault="000529E9" w:rsidP="000529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52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Literacy Specialist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D28DF" w14:textId="6500034B" w:rsidR="00EE6D32" w:rsidRDefault="00EE6D32">
      <w:pPr>
        <w:spacing w:after="160"/>
        <w:jc w:val="center"/>
        <w:rPr>
          <w:b/>
          <w:color w:val="006699"/>
          <w:sz w:val="28"/>
          <w:szCs w:val="28"/>
        </w:rPr>
      </w:pPr>
    </w:p>
    <w:p w14:paraId="7215AC8E" w14:textId="77777777" w:rsidR="00EE6D32" w:rsidRDefault="00EE6D32">
      <w:pPr>
        <w:spacing w:after="160"/>
        <w:jc w:val="center"/>
        <w:rPr>
          <w:b/>
          <w:color w:val="006699"/>
          <w:sz w:val="28"/>
          <w:szCs w:val="28"/>
        </w:rPr>
      </w:pPr>
    </w:p>
    <w:p w14:paraId="4489B09B" w14:textId="77777777" w:rsidR="00EE6D32" w:rsidRDefault="00E82A09">
      <w:pPr>
        <w:spacing w:after="160"/>
        <w:jc w:val="center"/>
        <w:rPr>
          <w:rFonts w:ascii="Arial" w:eastAsia="Arial" w:hAnsi="Arial" w:cs="Arial"/>
          <w:b/>
          <w:color w:val="003366"/>
          <w:sz w:val="28"/>
          <w:szCs w:val="28"/>
        </w:rPr>
      </w:pPr>
      <w:r>
        <w:rPr>
          <w:rFonts w:ascii="Arial" w:eastAsia="Arial" w:hAnsi="Arial" w:cs="Arial"/>
          <w:b/>
          <w:color w:val="003366"/>
          <w:sz w:val="28"/>
          <w:szCs w:val="28"/>
        </w:rPr>
        <w:t>Job Description</w:t>
      </w:r>
    </w:p>
    <w:p w14:paraId="71490F3C" w14:textId="77777777" w:rsidR="00EE6D32" w:rsidRDefault="00EE6D32">
      <w:pPr>
        <w:spacing w:after="160"/>
        <w:jc w:val="center"/>
        <w:rPr>
          <w:b/>
          <w:color w:val="003366"/>
          <w:sz w:val="28"/>
          <w:szCs w:val="28"/>
        </w:rPr>
      </w:pPr>
    </w:p>
    <w:p w14:paraId="1ADA6457" w14:textId="77777777" w:rsidR="00EE6D32" w:rsidRDefault="00E82A09">
      <w:pPr>
        <w:spacing w:after="160"/>
        <w:rPr>
          <w:rFonts w:ascii="Arial" w:eastAsia="Arial" w:hAnsi="Arial" w:cs="Arial"/>
          <w:b/>
          <w:color w:val="003366"/>
        </w:rPr>
      </w:pPr>
      <w:r>
        <w:rPr>
          <w:rFonts w:ascii="Arial" w:eastAsia="Arial" w:hAnsi="Arial" w:cs="Arial"/>
          <w:b/>
          <w:color w:val="003366"/>
        </w:rPr>
        <w:t>Purpose of the role</w:t>
      </w:r>
    </w:p>
    <w:p w14:paraId="474814AD" w14:textId="1B1BAB54" w:rsidR="00EE6D32" w:rsidRDefault="00E82A09">
      <w:pPr>
        <w:spacing w:after="160"/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To promote and develop excellent teaching of phonics using accredited SSP programmes, strong early reading practice and deliberate early language development within and across partner schools</w:t>
      </w:r>
      <w:r w:rsidR="000529E9">
        <w:rPr>
          <w:rFonts w:ascii="Arial" w:eastAsia="Arial" w:hAnsi="Arial" w:cs="Arial"/>
          <w:color w:val="003366"/>
        </w:rPr>
        <w:t>.</w:t>
      </w:r>
    </w:p>
    <w:p w14:paraId="334E1E18" w14:textId="0F8876DB" w:rsidR="00EE6D32" w:rsidRDefault="00E82A09">
      <w:pPr>
        <w:spacing w:after="160"/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To promote a love of reading through reading for pleasure pedagogy</w:t>
      </w:r>
      <w:r w:rsidR="000529E9">
        <w:rPr>
          <w:rFonts w:ascii="Arial" w:eastAsia="Arial" w:hAnsi="Arial" w:cs="Arial"/>
          <w:color w:val="003366"/>
        </w:rPr>
        <w:t>.</w:t>
      </w:r>
    </w:p>
    <w:p w14:paraId="56E5521D" w14:textId="01447206" w:rsidR="00EE6D32" w:rsidRDefault="00E82A09">
      <w:pPr>
        <w:spacing w:after="160"/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To demonstrate highly skilled teaching, planning and assessment in order to effectively support all pupils to make excellent progress</w:t>
      </w:r>
      <w:r w:rsidR="000529E9">
        <w:rPr>
          <w:rFonts w:ascii="Arial" w:eastAsia="Arial" w:hAnsi="Arial" w:cs="Arial"/>
          <w:color w:val="003366"/>
        </w:rPr>
        <w:t>.</w:t>
      </w:r>
    </w:p>
    <w:p w14:paraId="368C02BE" w14:textId="39D70814" w:rsidR="00EE6D32" w:rsidRDefault="00E82A09">
      <w:pPr>
        <w:spacing w:after="160"/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To provide support to leaders and teachers both within their own school and externally to partner schools, in order to improve standards in phonics and reading</w:t>
      </w:r>
      <w:r w:rsidR="000529E9">
        <w:rPr>
          <w:rFonts w:ascii="Arial" w:eastAsia="Arial" w:hAnsi="Arial" w:cs="Arial"/>
          <w:color w:val="003366"/>
        </w:rPr>
        <w:t>.</w:t>
      </w:r>
    </w:p>
    <w:p w14:paraId="3452158E" w14:textId="77777777" w:rsidR="00EE6D32" w:rsidRDefault="00EE6D32">
      <w:pPr>
        <w:spacing w:after="160"/>
        <w:rPr>
          <w:rFonts w:ascii="Arial" w:eastAsia="Arial" w:hAnsi="Arial" w:cs="Arial"/>
          <w:color w:val="003366"/>
        </w:rPr>
      </w:pPr>
    </w:p>
    <w:p w14:paraId="4C11BCF4" w14:textId="77777777" w:rsidR="00EE6D32" w:rsidRDefault="00E82A09">
      <w:pPr>
        <w:spacing w:after="160"/>
        <w:rPr>
          <w:rFonts w:ascii="Arial" w:eastAsia="Arial" w:hAnsi="Arial" w:cs="Arial"/>
          <w:b/>
          <w:color w:val="003366"/>
        </w:rPr>
      </w:pPr>
      <w:r>
        <w:rPr>
          <w:rFonts w:ascii="Arial" w:eastAsia="Arial" w:hAnsi="Arial" w:cs="Arial"/>
          <w:b/>
          <w:color w:val="003366"/>
        </w:rPr>
        <w:t>Responsibilities</w:t>
      </w:r>
    </w:p>
    <w:p w14:paraId="5F8ACAB5" w14:textId="77777777" w:rsidR="00EE6D32" w:rsidRDefault="00E82A09">
      <w:pPr>
        <w:spacing w:after="160"/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Key duties:</w:t>
      </w:r>
    </w:p>
    <w:p w14:paraId="6A8F7B6F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Be a lead professional, representing Burley Woodhead English Hub in all support work and associated hub work,</w:t>
      </w:r>
    </w:p>
    <w:p w14:paraId="1D7F50EE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Participate in all CPD, team meetings and training linked to the effective delivery of the hub programme,</w:t>
      </w:r>
    </w:p>
    <w:p w14:paraId="38507AC0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Take responsibility for any PD needed linked to meeting the challenge checklist in order to provide the best support possible for allocated partner schools,</w:t>
      </w:r>
    </w:p>
    <w:p w14:paraId="0281EBC0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Under the direction of the Hub Lead, deliver effective support and training for all allocated partner schools, both face to face and virtually if needed,</w:t>
      </w:r>
    </w:p>
    <w:p w14:paraId="4D3DC99D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Ensure the effective delivery of LS support to allocated partner schools using the QA framework as a supportive tool,</w:t>
      </w:r>
    </w:p>
    <w:p w14:paraId="566C73F6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Report to the Hub Lead regularly about the delivery of support for all allocated schools ensuring concerns are reported promptly and achievements are celebrated more widely,</w:t>
      </w:r>
    </w:p>
    <w:p w14:paraId="19A992BD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Ensure reporting of all English Hub related activity for each supported school is of a high quality and sent to the Hub Lead within 24 hours of LS support work,</w:t>
      </w:r>
    </w:p>
    <w:p w14:paraId="196F257E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Work collaboratively to ensure that all allocated partner schools are making effective progress towards meeting the challenge checklist with a particular focus on achieving high outcomes in the PSC in Y1,</w:t>
      </w:r>
    </w:p>
    <w:p w14:paraId="57FE1B87" w14:textId="1D65336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Work with partner schools to model, challenge and evaluate the quality of reading leadership development as a key priority for ongoing sustainable school improvement,</w:t>
      </w:r>
    </w:p>
    <w:p w14:paraId="4E71A58C" w14:textId="78E8CF5C" w:rsidR="000529E9" w:rsidRDefault="000529E9" w:rsidP="000529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3366"/>
        </w:rPr>
      </w:pPr>
    </w:p>
    <w:p w14:paraId="16680505" w14:textId="2F954963" w:rsidR="000529E9" w:rsidRDefault="000529E9" w:rsidP="000529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3366"/>
        </w:rPr>
      </w:pPr>
    </w:p>
    <w:p w14:paraId="0D2D3A21" w14:textId="77777777" w:rsidR="000529E9" w:rsidRDefault="000529E9" w:rsidP="000529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3366"/>
        </w:rPr>
      </w:pPr>
    </w:p>
    <w:p w14:paraId="4A72F231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>With the support of the Hub Lead, set aspirational targets for pupil outcomes in allocated partner schools for PSC and CLL in YR, with a particular focus on the lowest 20% of pupils,</w:t>
      </w:r>
    </w:p>
    <w:p w14:paraId="36C22E13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3366"/>
        </w:rPr>
      </w:pPr>
      <w:r>
        <w:rPr>
          <w:rFonts w:ascii="Arial" w:eastAsia="Arial" w:hAnsi="Arial" w:cs="Arial"/>
          <w:color w:val="003366"/>
        </w:rPr>
        <w:t xml:space="preserve">As a key point of contact, effectively promote the work of the English Hub at a local, regional and national level to encourage connectivity and engagement within and beyond current networks, </w:t>
      </w:r>
    </w:p>
    <w:p w14:paraId="526E546F" w14:textId="77777777" w:rsidR="00EE6D32" w:rsidRDefault="00E8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336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3366"/>
        </w:rPr>
        <w:t>Ensure phonics teaching in their own school is of a very high quality and can be modelled to teachers wishing to visit.</w:t>
      </w:r>
    </w:p>
    <w:p w14:paraId="6DAA15BD" w14:textId="77777777" w:rsidR="00EE6D32" w:rsidRDefault="00EE6D32" w:rsidP="00E82A0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3366"/>
        </w:rPr>
      </w:pPr>
      <w:bookmarkStart w:id="1" w:name="_heading=h.8hex7811b795" w:colFirst="0" w:colLast="0"/>
      <w:bookmarkEnd w:id="1"/>
    </w:p>
    <w:sectPr w:rsidR="00EE6D32">
      <w:headerReference w:type="default" r:id="rId8"/>
      <w:pgSz w:w="11900" w:h="16840"/>
      <w:pgMar w:top="1881" w:right="1134" w:bottom="1134" w:left="1134" w:header="85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0517" w14:textId="77777777" w:rsidR="00761EFB" w:rsidRDefault="00761EFB">
      <w:r>
        <w:separator/>
      </w:r>
    </w:p>
  </w:endnote>
  <w:endnote w:type="continuationSeparator" w:id="0">
    <w:p w14:paraId="2BE8EE90" w14:textId="77777777" w:rsidR="00761EFB" w:rsidRDefault="0076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2956" w14:textId="77777777" w:rsidR="00761EFB" w:rsidRDefault="00761EFB">
      <w:r>
        <w:separator/>
      </w:r>
    </w:p>
  </w:footnote>
  <w:footnote w:type="continuationSeparator" w:id="0">
    <w:p w14:paraId="048556FF" w14:textId="77777777" w:rsidR="00761EFB" w:rsidRDefault="0076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D2B" w14:textId="74BB3B95" w:rsidR="00EE6D32" w:rsidRDefault="000529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E9B04D" wp14:editId="392698A1">
          <wp:extent cx="3068320" cy="82856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489" cy="83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628"/>
    <w:multiLevelType w:val="multilevel"/>
    <w:tmpl w:val="CD3CE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32"/>
    <w:rsid w:val="000529E9"/>
    <w:rsid w:val="00761EFB"/>
    <w:rsid w:val="00A70BCB"/>
    <w:rsid w:val="00E82A09"/>
    <w:rsid w:val="00E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E5EE"/>
  <w15:docId w15:val="{2D654519-21AA-4126-B2B9-E211FC38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947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6C1"/>
  </w:style>
  <w:style w:type="paragraph" w:styleId="Footer">
    <w:name w:val="footer"/>
    <w:basedOn w:val="Normal"/>
    <w:link w:val="FooterChar"/>
    <w:unhideWhenUsed/>
    <w:rsid w:val="009F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C1"/>
  </w:style>
  <w:style w:type="paragraph" w:styleId="ListParagraph">
    <w:name w:val="List Paragraph"/>
    <w:basedOn w:val="Normal"/>
    <w:uiPriority w:val="34"/>
    <w:qFormat/>
    <w:rsid w:val="00C76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A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1560"/>
  </w:style>
  <w:style w:type="paragraph" w:styleId="FootnoteText">
    <w:name w:val="footnote text"/>
    <w:basedOn w:val="Normal"/>
    <w:link w:val="FootnoteTextChar"/>
    <w:uiPriority w:val="99"/>
    <w:semiHidden/>
    <w:unhideWhenUsed/>
    <w:rsid w:val="00485B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B7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5B77"/>
    <w:rPr>
      <w:vertAlign w:val="superscript"/>
    </w:rPr>
  </w:style>
  <w:style w:type="character" w:styleId="PageNumber">
    <w:name w:val="page number"/>
    <w:basedOn w:val="DefaultParagraphFont"/>
    <w:rsid w:val="00C831A2"/>
  </w:style>
  <w:style w:type="character" w:styleId="FollowedHyperlink">
    <w:name w:val="FollowedHyperlink"/>
    <w:basedOn w:val="DefaultParagraphFont"/>
    <w:uiPriority w:val="99"/>
    <w:semiHidden/>
    <w:unhideWhenUsed/>
    <w:rsid w:val="00A94BB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20A5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0A5B"/>
    <w:rPr>
      <w:sz w:val="22"/>
      <w:szCs w:val="2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0GuERNXuWu31d5wqFBUKkLIO3A==">AMUW2mVxfJ8ZH4CHezJ7ZhxEI6EGK7dxGi38K2BYUNtuNLYsXT7DGeXOQjPqTVly1WR7RXAeBQRfKqDTSOqy6EVxUymD4DlF5Zm7/eH0qVUT0YJK+7YiBeY/fjPvIdKAdMS56E6WP92CNPORdVnSAvyFgXBMGKbSmA==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Wilne</dc:creator>
  <cp:lastModifiedBy>Victoria Lister</cp:lastModifiedBy>
  <cp:revision>2</cp:revision>
  <dcterms:created xsi:type="dcterms:W3CDTF">2025-03-04T16:08:00Z</dcterms:created>
  <dcterms:modified xsi:type="dcterms:W3CDTF">2025-03-04T16:08:00Z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-61018936</vt:i4>
  </property>
</Properties>
</file>